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56C" w:rsidRDefault="00E0756C">
      <w:pPr>
        <w:jc w:val="center"/>
        <w:rPr>
          <w:b/>
          <w:sz w:val="28"/>
          <w:szCs w:val="28"/>
        </w:rPr>
      </w:pPr>
      <w:r>
        <w:rPr>
          <w:b/>
          <w:sz w:val="28"/>
          <w:szCs w:val="28"/>
        </w:rPr>
        <w:t>Cognitive Behavioral Therapy PGY-</w:t>
      </w:r>
      <w:r w:rsidR="002E22BB">
        <w:rPr>
          <w:b/>
          <w:sz w:val="28"/>
          <w:szCs w:val="28"/>
        </w:rPr>
        <w:t>3</w:t>
      </w:r>
    </w:p>
    <w:p w:rsidR="00E0756C" w:rsidRDefault="00E0756C">
      <w:pPr>
        <w:jc w:val="center"/>
        <w:rPr>
          <w:b/>
        </w:rPr>
      </w:pPr>
      <w:r>
        <w:rPr>
          <w:b/>
        </w:rPr>
        <w:t>20</w:t>
      </w:r>
      <w:r w:rsidR="001D00A4">
        <w:rPr>
          <w:b/>
        </w:rPr>
        <w:t>19</w:t>
      </w:r>
      <w:r w:rsidR="00235A82">
        <w:rPr>
          <w:b/>
        </w:rPr>
        <w:t>-20</w:t>
      </w:r>
      <w:r w:rsidR="001D00A4">
        <w:rPr>
          <w:b/>
        </w:rPr>
        <w:t>20</w:t>
      </w:r>
    </w:p>
    <w:p w:rsidR="00367F72" w:rsidRDefault="00367F72">
      <w:pPr>
        <w:jc w:val="center"/>
        <w:rPr>
          <w:b/>
        </w:rPr>
      </w:pPr>
      <w:r w:rsidRPr="00D34D1A">
        <w:rPr>
          <w:b/>
        </w:rPr>
        <w:t>Time and location:</w:t>
      </w:r>
      <w:r w:rsidR="00D34D1A">
        <w:rPr>
          <w:b/>
        </w:rPr>
        <w:t xml:space="preserve"> </w:t>
      </w:r>
      <w:r w:rsidR="00190FAA">
        <w:rPr>
          <w:b/>
        </w:rPr>
        <w:t xml:space="preserve">Tuesdays </w:t>
      </w:r>
      <w:r w:rsidR="00D34D1A" w:rsidRPr="003137E8">
        <w:rPr>
          <w:b/>
        </w:rPr>
        <w:t xml:space="preserve">2:30-4pm in </w:t>
      </w:r>
      <w:r w:rsidR="001052E5" w:rsidRPr="003137E8">
        <w:rPr>
          <w:b/>
        </w:rPr>
        <w:t xml:space="preserve">VPH </w:t>
      </w:r>
      <w:r w:rsidR="00D34D1A" w:rsidRPr="003137E8">
        <w:rPr>
          <w:b/>
        </w:rPr>
        <w:t>3046</w:t>
      </w:r>
    </w:p>
    <w:p w:rsidR="00E0756C" w:rsidRPr="00E3231E" w:rsidRDefault="00367F72">
      <w:pPr>
        <w:jc w:val="center"/>
        <w:rPr>
          <w:b/>
        </w:rPr>
      </w:pPr>
      <w:r w:rsidRPr="00E3231E">
        <w:rPr>
          <w:b/>
        </w:rPr>
        <w:t xml:space="preserve"> </w:t>
      </w:r>
    </w:p>
    <w:p w:rsidR="00E0756C" w:rsidRPr="00E3231E" w:rsidRDefault="00367F72">
      <w:pPr>
        <w:rPr>
          <w:b/>
        </w:rPr>
      </w:pPr>
      <w:r w:rsidRPr="00E3231E">
        <w:rPr>
          <w:b/>
        </w:rPr>
        <w:t>Course Director</w:t>
      </w:r>
      <w:r w:rsidR="00E0756C" w:rsidRPr="00E3231E">
        <w:rPr>
          <w:b/>
        </w:rPr>
        <w:t>:</w:t>
      </w:r>
      <w:r w:rsidR="001E3A37" w:rsidRPr="00E3231E">
        <w:t xml:space="preserve"> </w:t>
      </w:r>
      <w:r w:rsidR="002E22BB" w:rsidRPr="00E3231E">
        <w:t>Sonia Matwin</w:t>
      </w:r>
      <w:r w:rsidR="001E3A37" w:rsidRPr="00E3231E">
        <w:t xml:space="preserve">, PhD </w:t>
      </w:r>
      <w:r w:rsidR="002E22BB" w:rsidRPr="00E3231E">
        <w:t>(</w:t>
      </w:r>
      <w:hyperlink r:id="rId5" w:history="1">
        <w:r w:rsidR="002E22BB" w:rsidRPr="00E3231E">
          <w:rPr>
            <w:rStyle w:val="Hyperlink"/>
          </w:rPr>
          <w:t>sonia.matwin@vanderbilt.edu</w:t>
        </w:r>
      </w:hyperlink>
      <w:r w:rsidR="002E22BB" w:rsidRPr="00E3231E">
        <w:t xml:space="preserve">) </w:t>
      </w:r>
    </w:p>
    <w:p w:rsidR="00853291" w:rsidRPr="00E3231E" w:rsidRDefault="00853291">
      <w:pPr>
        <w:ind w:left="720" w:firstLine="720"/>
      </w:pPr>
    </w:p>
    <w:p w:rsidR="00E0756C" w:rsidRPr="00E3231E" w:rsidRDefault="00E0756C">
      <w:r w:rsidRPr="00E3231E">
        <w:rPr>
          <w:b/>
        </w:rPr>
        <w:t>Required Text</w:t>
      </w:r>
      <w:r w:rsidR="00E3231E" w:rsidRPr="00E3231E">
        <w:rPr>
          <w:b/>
        </w:rPr>
        <w:t>s</w:t>
      </w:r>
      <w:r w:rsidRPr="00E3231E">
        <w:rPr>
          <w:b/>
        </w:rPr>
        <w:t>:</w:t>
      </w:r>
      <w:r w:rsidRPr="00E3231E">
        <w:t xml:space="preserve">  </w:t>
      </w:r>
    </w:p>
    <w:p w:rsidR="00853291" w:rsidRPr="00E3231E" w:rsidRDefault="00853291"/>
    <w:p w:rsidR="00E3231E" w:rsidRPr="00E3231E" w:rsidRDefault="00E3231E">
      <w:pPr>
        <w:rPr>
          <w:color w:val="333333"/>
          <w:shd w:val="clear" w:color="auto" w:fill="FFFFFF"/>
        </w:rPr>
      </w:pPr>
      <w:r w:rsidRPr="00E3231E">
        <w:rPr>
          <w:color w:val="333333"/>
          <w:shd w:val="clear" w:color="auto" w:fill="FFFFFF"/>
        </w:rPr>
        <w:t xml:space="preserve">Beck, J. S. (2011). </w:t>
      </w:r>
      <w:r w:rsidRPr="00E3231E">
        <w:rPr>
          <w:i/>
          <w:color w:val="333333"/>
          <w:shd w:val="clear" w:color="auto" w:fill="FFFFFF"/>
        </w:rPr>
        <w:t>Cognitive Behavior Therapy: Basics and Beyond</w:t>
      </w:r>
      <w:r w:rsidRPr="00E3231E">
        <w:rPr>
          <w:color w:val="333333"/>
          <w:shd w:val="clear" w:color="auto" w:fill="FFFFFF"/>
        </w:rPr>
        <w:t xml:space="preserve"> (2nd ed.). New York, NY, US: Guilford Press.</w:t>
      </w:r>
    </w:p>
    <w:p w:rsidR="00E3231E" w:rsidRDefault="00E3231E"/>
    <w:p w:rsidR="00E519A8" w:rsidRPr="000B48D4" w:rsidRDefault="00E519A8" w:rsidP="000B48D4">
      <w:pPr>
        <w:contextualSpacing/>
        <w:rPr>
          <w:b/>
          <w:i/>
        </w:rPr>
      </w:pPr>
      <w:r>
        <w:rPr>
          <w:b/>
          <w:i/>
        </w:rPr>
        <w:t xml:space="preserve">Non-textbook </w:t>
      </w:r>
      <w:r w:rsidRPr="000B48D4">
        <w:rPr>
          <w:b/>
          <w:i/>
        </w:rPr>
        <w:t>required readings are as below and will be provided to residents:</w:t>
      </w:r>
    </w:p>
    <w:p w:rsidR="00E519A8" w:rsidRPr="000B48D4" w:rsidRDefault="00E519A8" w:rsidP="000B48D4">
      <w:pPr>
        <w:contextualSpacing/>
      </w:pPr>
    </w:p>
    <w:p w:rsidR="00E519A8" w:rsidRPr="000B48D4" w:rsidRDefault="00E519A8" w:rsidP="000B48D4">
      <w:pPr>
        <w:numPr>
          <w:ilvl w:val="0"/>
          <w:numId w:val="9"/>
        </w:numPr>
        <w:contextualSpacing/>
      </w:pPr>
      <w:r w:rsidRPr="000B48D4">
        <w:t xml:space="preserve">Wright JH, </w:t>
      </w:r>
      <w:proofErr w:type="spellStart"/>
      <w:r w:rsidRPr="000B48D4">
        <w:t>Sudak</w:t>
      </w:r>
      <w:proofErr w:type="spellEnd"/>
      <w:r w:rsidRPr="000B48D4">
        <w:t xml:space="preserve"> DM, Turkington D &amp; </w:t>
      </w:r>
      <w:proofErr w:type="spellStart"/>
      <w:r w:rsidRPr="000B48D4">
        <w:t>Thase</w:t>
      </w:r>
      <w:proofErr w:type="spellEnd"/>
      <w:r w:rsidRPr="000B48D4">
        <w:t>, ME (2010).  Promoting Adherence (Chapter 5)</w:t>
      </w:r>
      <w:r w:rsidRPr="000B48D4">
        <w:rPr>
          <w:i/>
        </w:rPr>
        <w:t>. In High-yield Cognitive Behavior Therapy for Brief Sessions</w:t>
      </w:r>
      <w:r w:rsidRPr="000B48D4">
        <w:t>. Washington, DC: American Psychiatric Publishing, Inc. (pp. 81-97).</w:t>
      </w:r>
    </w:p>
    <w:p w:rsidR="000B48D4" w:rsidRPr="000B48D4" w:rsidRDefault="000B48D4" w:rsidP="000B48D4">
      <w:pPr>
        <w:ind w:left="360"/>
        <w:contextualSpacing/>
      </w:pPr>
    </w:p>
    <w:p w:rsidR="000B48D4" w:rsidRPr="000B48D4" w:rsidRDefault="00E519A8" w:rsidP="000B48D4">
      <w:pPr>
        <w:pStyle w:val="ListParagraph"/>
        <w:numPr>
          <w:ilvl w:val="0"/>
          <w:numId w:val="9"/>
        </w:numPr>
        <w:autoSpaceDE w:val="0"/>
        <w:autoSpaceDN w:val="0"/>
        <w:adjustRightInd w:val="0"/>
      </w:pPr>
      <w:r w:rsidRPr="000B48D4">
        <w:t xml:space="preserve">Hayes SC, </w:t>
      </w:r>
      <w:proofErr w:type="spellStart"/>
      <w:r w:rsidRPr="000B48D4">
        <w:t>Villatte</w:t>
      </w:r>
      <w:proofErr w:type="spellEnd"/>
      <w:r w:rsidRPr="000B48D4">
        <w:t xml:space="preserve"> M, Levin M, Hildebrandt M (2011). Open, aware, and active:  Contextual approaches as an emerging trend in the behavioral and cognitive therapies. </w:t>
      </w:r>
      <w:r w:rsidRPr="000B48D4">
        <w:rPr>
          <w:i/>
        </w:rPr>
        <w:t>Annual Review of Clinical Psychology, 7</w:t>
      </w:r>
      <w:r w:rsidRPr="000B48D4">
        <w:t xml:space="preserve">, 141-168. </w:t>
      </w:r>
    </w:p>
    <w:p w:rsidR="000B48D4" w:rsidRPr="000B48D4" w:rsidRDefault="000B48D4" w:rsidP="000B48D4">
      <w:pPr>
        <w:autoSpaceDE w:val="0"/>
        <w:autoSpaceDN w:val="0"/>
        <w:adjustRightInd w:val="0"/>
        <w:contextualSpacing/>
      </w:pPr>
    </w:p>
    <w:p w:rsidR="000B48D4" w:rsidRPr="000B48D4" w:rsidRDefault="000B48D4" w:rsidP="000B48D4">
      <w:pPr>
        <w:pStyle w:val="ListParagraph"/>
        <w:numPr>
          <w:ilvl w:val="0"/>
          <w:numId w:val="9"/>
        </w:numPr>
        <w:autoSpaceDE w:val="0"/>
        <w:autoSpaceDN w:val="0"/>
        <w:adjustRightInd w:val="0"/>
      </w:pPr>
      <w:r w:rsidRPr="000B48D4">
        <w:t xml:space="preserve">Wright JH, Brown, GK, </w:t>
      </w:r>
      <w:proofErr w:type="spellStart"/>
      <w:r w:rsidRPr="000B48D4">
        <w:t>Thase</w:t>
      </w:r>
      <w:proofErr w:type="spellEnd"/>
      <w:r w:rsidRPr="000B48D4">
        <w:t xml:space="preserve"> ME, &amp; </w:t>
      </w:r>
      <w:proofErr w:type="spellStart"/>
      <w:r w:rsidRPr="000B48D4">
        <w:t>Basco</w:t>
      </w:r>
      <w:proofErr w:type="spellEnd"/>
      <w:r w:rsidRPr="000B48D4">
        <w:t xml:space="preserve"> </w:t>
      </w:r>
      <w:proofErr w:type="gramStart"/>
      <w:r w:rsidRPr="000B48D4">
        <w:t>MR.</w:t>
      </w:r>
      <w:r w:rsidRPr="000B48D4">
        <w:t>(</w:t>
      </w:r>
      <w:proofErr w:type="gramEnd"/>
      <w:r w:rsidRPr="000B48D4">
        <w:t>2017).</w:t>
      </w:r>
      <w:r w:rsidRPr="000B48D4">
        <w:t xml:space="preserve">  </w:t>
      </w:r>
      <w:r w:rsidRPr="000B48D4">
        <w:rPr>
          <w:i/>
        </w:rPr>
        <w:t xml:space="preserve">Learning Cognitive-Behavior Therapy: An illustrated guide. </w:t>
      </w:r>
      <w:r w:rsidRPr="000B48D4">
        <w:t>2</w:t>
      </w:r>
      <w:r w:rsidRPr="000B48D4">
        <w:rPr>
          <w:vertAlign w:val="superscript"/>
        </w:rPr>
        <w:t>nd</w:t>
      </w:r>
      <w:r w:rsidRPr="000B48D4">
        <w:t xml:space="preserve"> Edition.  Arlington, VA: American Psychiatric Publishing, Inc</w:t>
      </w:r>
      <w:r w:rsidRPr="000B48D4">
        <w:t>.</w:t>
      </w:r>
    </w:p>
    <w:p w:rsidR="000B48D4" w:rsidRPr="000B48D4" w:rsidRDefault="000B48D4" w:rsidP="000B48D4">
      <w:pPr>
        <w:pStyle w:val="citation"/>
        <w:numPr>
          <w:ilvl w:val="0"/>
          <w:numId w:val="9"/>
        </w:numPr>
        <w:shd w:val="clear" w:color="auto" w:fill="FFFFFF"/>
        <w:autoSpaceDE w:val="0"/>
        <w:autoSpaceDN w:val="0"/>
        <w:adjustRightInd w:val="0"/>
        <w:spacing w:after="150" w:afterAutospacing="0" w:line="312" w:lineRule="atLeast"/>
        <w:contextualSpacing/>
      </w:pPr>
      <w:r w:rsidRPr="000B48D4">
        <w:rPr>
          <w:rFonts w:eastAsia="Arial Unicode MS"/>
        </w:rPr>
        <w:t>Linehan, M. (1993). </w:t>
      </w:r>
      <w:r w:rsidRPr="000B48D4">
        <w:rPr>
          <w:rFonts w:eastAsia="Arial Unicode MS"/>
          <w:i/>
          <w:iCs/>
        </w:rPr>
        <w:t>Cognitive-behavioral treatment of borderline personality disorder</w:t>
      </w:r>
      <w:r w:rsidRPr="000B48D4">
        <w:rPr>
          <w:rFonts w:eastAsia="Arial Unicode MS"/>
        </w:rPr>
        <w:t>. New York: Guilford Press.</w:t>
      </w:r>
    </w:p>
    <w:p w:rsidR="000B48D4" w:rsidRPr="000B48D4" w:rsidRDefault="000B48D4" w:rsidP="000B48D4">
      <w:pPr>
        <w:pStyle w:val="citation"/>
        <w:shd w:val="clear" w:color="auto" w:fill="FFFFFF"/>
        <w:autoSpaceDE w:val="0"/>
        <w:autoSpaceDN w:val="0"/>
        <w:adjustRightInd w:val="0"/>
        <w:spacing w:after="150" w:afterAutospacing="0" w:line="312" w:lineRule="atLeast"/>
        <w:ind w:left="360"/>
        <w:contextualSpacing/>
      </w:pPr>
      <w:bookmarkStart w:id="0" w:name="_GoBack"/>
      <w:bookmarkEnd w:id="0"/>
    </w:p>
    <w:p w:rsidR="000B48D4" w:rsidRPr="000B48D4" w:rsidRDefault="000B48D4" w:rsidP="000B48D4">
      <w:pPr>
        <w:pStyle w:val="citation"/>
        <w:numPr>
          <w:ilvl w:val="0"/>
          <w:numId w:val="9"/>
        </w:numPr>
        <w:shd w:val="clear" w:color="auto" w:fill="FFFFFF"/>
        <w:autoSpaceDE w:val="0"/>
        <w:autoSpaceDN w:val="0"/>
        <w:adjustRightInd w:val="0"/>
        <w:spacing w:after="150" w:afterAutospacing="0" w:line="312" w:lineRule="atLeast"/>
        <w:contextualSpacing/>
      </w:pPr>
      <w:proofErr w:type="spellStart"/>
      <w:r w:rsidRPr="000B48D4">
        <w:t>Luoma</w:t>
      </w:r>
      <w:proofErr w:type="spellEnd"/>
      <w:r w:rsidRPr="000B48D4">
        <w:t>, J. B., Hayes, S. C., &amp; Walser, R. D. (2007). </w:t>
      </w:r>
      <w:r w:rsidRPr="000B48D4">
        <w:rPr>
          <w:rStyle w:val="Emphasis"/>
          <w:bdr w:val="none" w:sz="0" w:space="0" w:color="auto" w:frame="1"/>
        </w:rPr>
        <w:t>Learning ACT: An Acceptance &amp; Commitment Therapy Skills-Training Manual for Therapists</w:t>
      </w:r>
      <w:r w:rsidRPr="000B48D4">
        <w:t>. Oakland, CA: New Harbinger &amp; Reno, NV: Context Press.</w:t>
      </w:r>
    </w:p>
    <w:p w:rsidR="00E519A8" w:rsidRPr="000B48D4" w:rsidRDefault="00E519A8" w:rsidP="000B48D4">
      <w:pPr>
        <w:contextualSpacing/>
      </w:pPr>
    </w:p>
    <w:p w:rsidR="00E0756C" w:rsidRDefault="00E0756C" w:rsidP="000B48D4">
      <w:pPr>
        <w:contextualSpacing/>
        <w:rPr>
          <w:b/>
          <w:highlight w:val="yellow"/>
        </w:rPr>
      </w:pPr>
      <w:r w:rsidRPr="000B48D4">
        <w:rPr>
          <w:b/>
        </w:rPr>
        <w:t xml:space="preserve">Course Overview and Objectives:  </w:t>
      </w:r>
      <w:r w:rsidRPr="000B48D4">
        <w:t>CBT is an extensively researched form of psychotherapy with demonstrated effectiveness in a variety of conditions. This course is designed to provide you a basic knowledge of cognitive-behavioral theory and treatment.  Required reading is noted below and is from the text unless otherwise noted. Additional readings may be suggested by lecturers ad hoc.  Where clinical illustrations are noted, this refers to case presentations, role-plays, video excerpts of master clinicians, or other exercises geared toward demonstrating CBT principles in action</w:t>
      </w:r>
      <w:r>
        <w:t>.  At the end of this course, it is expected that participants will be able to:</w:t>
      </w:r>
    </w:p>
    <w:p w:rsidR="00E0756C" w:rsidRDefault="00E0756C"/>
    <w:p w:rsidR="00E0756C" w:rsidRDefault="00E0756C">
      <w:pPr>
        <w:numPr>
          <w:ilvl w:val="0"/>
          <w:numId w:val="10"/>
        </w:numPr>
      </w:pPr>
      <w:r>
        <w:t>Understand and explain the cognitive</w:t>
      </w:r>
      <w:r w:rsidR="00AB5D4A">
        <w:t>-behavioral</w:t>
      </w:r>
      <w:r>
        <w:t xml:space="preserve"> model </w:t>
      </w:r>
    </w:p>
    <w:p w:rsidR="00E0756C" w:rsidRDefault="00E0756C">
      <w:pPr>
        <w:numPr>
          <w:ilvl w:val="0"/>
          <w:numId w:val="3"/>
        </w:numPr>
        <w:tabs>
          <w:tab w:val="clear" w:pos="720"/>
          <w:tab w:val="num" w:pos="360"/>
        </w:tabs>
        <w:ind w:left="360"/>
      </w:pPr>
      <w:r>
        <w:t>Conceptualize individual patients from a cognitive-behavioral perspective</w:t>
      </w:r>
    </w:p>
    <w:p w:rsidR="00E0756C" w:rsidRDefault="00E0756C">
      <w:pPr>
        <w:numPr>
          <w:ilvl w:val="0"/>
          <w:numId w:val="3"/>
        </w:numPr>
        <w:tabs>
          <w:tab w:val="clear" w:pos="720"/>
          <w:tab w:val="num" w:pos="360"/>
        </w:tabs>
        <w:ind w:left="360"/>
      </w:pPr>
      <w:r>
        <w:t xml:space="preserve">Describe basic cognitive behavioral </w:t>
      </w:r>
      <w:r w:rsidR="00A33CB4">
        <w:t>principles and strategies</w:t>
      </w:r>
    </w:p>
    <w:p w:rsidR="00E0756C" w:rsidRDefault="00E0756C">
      <w:pPr>
        <w:numPr>
          <w:ilvl w:val="0"/>
          <w:numId w:val="3"/>
        </w:numPr>
        <w:tabs>
          <w:tab w:val="clear" w:pos="720"/>
          <w:tab w:val="num" w:pos="360"/>
        </w:tabs>
        <w:ind w:left="360"/>
      </w:pPr>
      <w:r>
        <w:t xml:space="preserve">Discuss </w:t>
      </w:r>
      <w:r w:rsidR="00071853">
        <w:t>variations of traditional</w:t>
      </w:r>
      <w:r w:rsidR="00317867">
        <w:t xml:space="preserve"> </w:t>
      </w:r>
      <w:r>
        <w:t>cognitive behavioral therapy</w:t>
      </w:r>
      <w:r w:rsidR="00071853">
        <w:t>: acceptance/mindfulness-based CBT</w:t>
      </w:r>
      <w:r w:rsidR="00E3231E">
        <w:t>; DBT</w:t>
      </w:r>
    </w:p>
    <w:p w:rsidR="00E0756C" w:rsidRDefault="00E0756C"/>
    <w:p w:rsidR="00D34D1A" w:rsidRDefault="00D34D1A">
      <w:r>
        <w:t>Residents are expected to come prepared having read course material and actively learn and participate. Cell phones are not to be used during class time, unless required to respond to urgent patient care.</w:t>
      </w:r>
    </w:p>
    <w:p w:rsidR="00D34D1A" w:rsidRDefault="00D34D1A"/>
    <w:p w:rsidR="00DE3E57" w:rsidRDefault="00DE3E57">
      <w:r w:rsidRPr="00DE3E57">
        <w:rPr>
          <w:b/>
        </w:rPr>
        <w:t>Evaluation:</w:t>
      </w:r>
      <w:r>
        <w:rPr>
          <w:b/>
        </w:rPr>
        <w:t xml:space="preserve"> </w:t>
      </w:r>
      <w:r>
        <w:t xml:space="preserve">Each resident </w:t>
      </w:r>
      <w:r w:rsidR="00D34D1A">
        <w:t xml:space="preserve">will be responsible for video recording all psychotherapy sessions, which will be viewed and discussed in weekly supervision. In addition, each resident </w:t>
      </w:r>
      <w:r>
        <w:t>will be responsible for submitting a video recording of a CBT session</w:t>
      </w:r>
      <w:r w:rsidR="00AF5F30">
        <w:t xml:space="preserve">, </w:t>
      </w:r>
      <w:r w:rsidR="00D34D1A">
        <w:t>along with a corresponding patient case conceptualization write-up</w:t>
      </w:r>
      <w:r>
        <w:t xml:space="preserve">. </w:t>
      </w:r>
      <w:r w:rsidR="003D78EA">
        <w:t>These will be evaluated based on the Beck Institute’s standardized Cognitive Therapy Rating Scale (CTR</w:t>
      </w:r>
      <w:r w:rsidR="003D78EA" w:rsidRPr="00D34D1A">
        <w:t>S; 1980 J.E. Young &amp; A.T. Beck</w:t>
      </w:r>
      <w:r w:rsidR="003D78EA">
        <w:t xml:space="preserve">). </w:t>
      </w:r>
      <w:r w:rsidR="00D34D1A">
        <w:t xml:space="preserve">Residents will be </w:t>
      </w:r>
      <w:r w:rsidR="00B621CF">
        <w:t xml:space="preserve">provided the opportunity to submit two recordings and write-ups over </w:t>
      </w:r>
      <w:r w:rsidR="00B621CF">
        <w:lastRenderedPageBreak/>
        <w:t>the PGY3 training cycle</w:t>
      </w:r>
      <w:r w:rsidR="00D34D1A">
        <w:t xml:space="preserve"> (mid-year and end of year) should they want to obtain additional feedback</w:t>
      </w:r>
      <w:r w:rsidR="00B621CF">
        <w:t xml:space="preserve">; however, only one submission is required for course completion. </w:t>
      </w:r>
      <w:r w:rsidRPr="00B621CF">
        <w:t xml:space="preserve">Specific format </w:t>
      </w:r>
      <w:r w:rsidR="00FD2635" w:rsidRPr="00B621CF">
        <w:t xml:space="preserve">and deadline </w:t>
      </w:r>
      <w:r w:rsidRPr="00B621CF">
        <w:t>for the papers will be provided and reviewed in class.</w:t>
      </w:r>
      <w:r w:rsidR="003D78EA">
        <w:t xml:space="preserve"> Lastly, each resident will be required to select a patient to present in class using a case conceptualization format. This presentation will also include a research article relevant to some aspect of the patient (e.g., diversity, treatment adherence, presenting problem, barriers to treatment). </w:t>
      </w:r>
      <w:r w:rsidR="003D78EA" w:rsidRPr="00B621CF">
        <w:t>Specific format and deadline for the papers will be provided and reviewed in class.</w:t>
      </w:r>
    </w:p>
    <w:p w:rsidR="003D78EA" w:rsidRDefault="003D78EA"/>
    <w:p w:rsidR="00E519A8" w:rsidRDefault="00E519A8"/>
    <w:p w:rsidR="00E519A8" w:rsidRDefault="00E519A8"/>
    <w:p w:rsidR="00E519A8" w:rsidRPr="00DE3E57" w:rsidRDefault="00E519A8"/>
    <w:p w:rsidR="00E0756C" w:rsidRPr="00E3231E" w:rsidRDefault="00E0756C">
      <w:pPr>
        <w:rPr>
          <w:b/>
          <w:u w:val="single"/>
        </w:rPr>
      </w:pPr>
      <w:r w:rsidRPr="00E3231E">
        <w:rPr>
          <w:b/>
          <w:u w:val="single"/>
        </w:rPr>
        <w:t>Date</w:t>
      </w:r>
      <w:r w:rsidRPr="00E3231E">
        <w:rPr>
          <w:b/>
          <w:u w:val="single"/>
        </w:rPr>
        <w:tab/>
      </w:r>
      <w:r w:rsidR="001F04E3">
        <w:rPr>
          <w:b/>
          <w:u w:val="single"/>
        </w:rPr>
        <w:tab/>
      </w:r>
      <w:r w:rsidRPr="00E3231E">
        <w:rPr>
          <w:b/>
          <w:u w:val="single"/>
        </w:rPr>
        <w:t>Topic</w:t>
      </w:r>
      <w:r w:rsidRPr="00E3231E">
        <w:rPr>
          <w:b/>
          <w:u w:val="single"/>
        </w:rPr>
        <w:tab/>
      </w:r>
      <w:r w:rsidRPr="00E3231E">
        <w:rPr>
          <w:b/>
          <w:u w:val="single"/>
        </w:rPr>
        <w:tab/>
      </w:r>
      <w:r w:rsidRPr="00E3231E">
        <w:rPr>
          <w:b/>
          <w:u w:val="single"/>
        </w:rPr>
        <w:tab/>
      </w:r>
      <w:r w:rsidRPr="00E3231E">
        <w:rPr>
          <w:b/>
          <w:u w:val="single"/>
        </w:rPr>
        <w:tab/>
      </w:r>
      <w:r w:rsidRPr="00E3231E">
        <w:rPr>
          <w:b/>
          <w:u w:val="single"/>
        </w:rPr>
        <w:tab/>
      </w:r>
      <w:r w:rsidR="00F40067" w:rsidRPr="00E3231E">
        <w:rPr>
          <w:b/>
          <w:u w:val="single"/>
        </w:rPr>
        <w:t xml:space="preserve">                                    </w:t>
      </w:r>
      <w:r w:rsidR="000B48D4">
        <w:rPr>
          <w:b/>
          <w:u w:val="single"/>
        </w:rPr>
        <w:t xml:space="preserve">            </w:t>
      </w:r>
      <w:r w:rsidRPr="00E3231E">
        <w:rPr>
          <w:b/>
          <w:u w:val="single"/>
        </w:rPr>
        <w:t>Lecturer</w:t>
      </w:r>
      <w:r w:rsidRPr="00E3231E">
        <w:rPr>
          <w:b/>
          <w:u w:val="single"/>
        </w:rPr>
        <w:tab/>
        <w:t xml:space="preserve">    </w:t>
      </w:r>
      <w:r w:rsidRPr="00E3231E">
        <w:rPr>
          <w:b/>
          <w:u w:val="single"/>
        </w:rPr>
        <w:tab/>
      </w:r>
      <w:r w:rsidR="001F04E3">
        <w:rPr>
          <w:b/>
          <w:u w:val="single"/>
        </w:rPr>
        <w:t xml:space="preserve">         </w:t>
      </w:r>
    </w:p>
    <w:p w:rsidR="00E0756C" w:rsidRPr="00E3231E" w:rsidRDefault="00E0756C">
      <w:pPr>
        <w:autoSpaceDE w:val="0"/>
        <w:autoSpaceDN w:val="0"/>
        <w:adjustRightInd w:val="0"/>
        <w:rPr>
          <w:highlight w:val="yellow"/>
        </w:rPr>
      </w:pPr>
    </w:p>
    <w:p w:rsidR="00E0756C" w:rsidRPr="00105DE7" w:rsidRDefault="00105DE7" w:rsidP="002E22BB">
      <w:pPr>
        <w:autoSpaceDE w:val="0"/>
        <w:autoSpaceDN w:val="0"/>
        <w:adjustRightInd w:val="0"/>
      </w:pPr>
      <w:r>
        <w:t>7/3</w:t>
      </w:r>
      <w:r w:rsidR="001D00A4">
        <w:t>0</w:t>
      </w:r>
      <w:r>
        <w:t>/</w:t>
      </w:r>
      <w:r w:rsidR="001D00A4">
        <w:t>19</w:t>
      </w:r>
      <w:r w:rsidR="001D00A4">
        <w:tab/>
      </w:r>
      <w:r w:rsidR="001D00A4" w:rsidRPr="001D00A4">
        <w:t xml:space="preserve">CBT review: Assessment and </w:t>
      </w:r>
      <w:r w:rsidR="001D00A4">
        <w:t>C</w:t>
      </w:r>
      <w:r w:rsidR="001D00A4" w:rsidRPr="001D00A4">
        <w:t xml:space="preserve">ase </w:t>
      </w:r>
      <w:r w:rsidR="001D00A4">
        <w:t>F</w:t>
      </w:r>
      <w:r w:rsidR="001D00A4" w:rsidRPr="001D00A4">
        <w:t>ormulation</w:t>
      </w:r>
      <w:r w:rsidR="00F40067" w:rsidRPr="00105DE7">
        <w:tab/>
      </w:r>
      <w:r w:rsidR="00E3231E" w:rsidRPr="00105DE7">
        <w:tab/>
      </w:r>
      <w:r w:rsidR="001F04E3">
        <w:tab/>
      </w:r>
      <w:r w:rsidR="001D00A4">
        <w:t>Jacquart</w:t>
      </w:r>
      <w:r w:rsidR="003137E8" w:rsidRPr="00105DE7">
        <w:tab/>
      </w:r>
      <w:r w:rsidR="00E0756C" w:rsidRPr="00105DE7">
        <w:tab/>
      </w:r>
      <w:r w:rsidR="0042708B" w:rsidRPr="00105DE7">
        <w:t xml:space="preserve">    </w:t>
      </w:r>
    </w:p>
    <w:p w:rsidR="00E0756C" w:rsidRPr="00105DE7" w:rsidRDefault="00E0756C">
      <w:pPr>
        <w:autoSpaceDE w:val="0"/>
        <w:autoSpaceDN w:val="0"/>
        <w:adjustRightInd w:val="0"/>
      </w:pPr>
      <w:r w:rsidRPr="00105DE7">
        <w:tab/>
      </w:r>
      <w:r w:rsidRPr="00105DE7">
        <w:tab/>
      </w:r>
    </w:p>
    <w:p w:rsidR="00C05D02" w:rsidRPr="00105DE7" w:rsidRDefault="00105DE7" w:rsidP="00E3231E">
      <w:pPr>
        <w:tabs>
          <w:tab w:val="left" w:pos="7200"/>
        </w:tabs>
        <w:autoSpaceDE w:val="0"/>
        <w:autoSpaceDN w:val="0"/>
        <w:adjustRightInd w:val="0"/>
      </w:pPr>
      <w:r>
        <w:t>8/</w:t>
      </w:r>
      <w:r w:rsidR="001D00A4">
        <w:t>6</w:t>
      </w:r>
      <w:r>
        <w:t>/</w:t>
      </w:r>
      <w:r w:rsidR="001D00A4">
        <w:t xml:space="preserve">19 </w:t>
      </w:r>
      <w:r w:rsidR="003137E8" w:rsidRPr="00105DE7">
        <w:t xml:space="preserve"> </w:t>
      </w:r>
      <w:r w:rsidR="00590C4B" w:rsidRPr="00105DE7">
        <w:t xml:space="preserve">           </w:t>
      </w:r>
      <w:r w:rsidR="001D00A4">
        <w:t xml:space="preserve"> </w:t>
      </w:r>
      <w:r w:rsidR="001D00A4" w:rsidRPr="001D00A4">
        <w:t>Acceptance and Commitment Therapy</w:t>
      </w:r>
      <w:r w:rsidR="00E3231E" w:rsidRPr="00105DE7">
        <w:tab/>
      </w:r>
      <w:r w:rsidR="001F04E3">
        <w:tab/>
      </w:r>
      <w:r w:rsidR="00E3231E" w:rsidRPr="00105DE7">
        <w:t>Matwin</w:t>
      </w:r>
      <w:r w:rsidR="008B72AD" w:rsidRPr="00105DE7">
        <w:tab/>
      </w:r>
      <w:r w:rsidR="008B72AD" w:rsidRPr="00105DE7">
        <w:tab/>
      </w:r>
      <w:r w:rsidR="00590C4B" w:rsidRPr="00105DE7">
        <w:t xml:space="preserve">    </w:t>
      </w:r>
      <w:r w:rsidR="008B72AD" w:rsidRPr="00105DE7">
        <w:tab/>
        <w:t xml:space="preserve"> </w:t>
      </w:r>
    </w:p>
    <w:p w:rsidR="003137E8" w:rsidRPr="00105DE7" w:rsidRDefault="00E0756C">
      <w:pPr>
        <w:autoSpaceDE w:val="0"/>
        <w:autoSpaceDN w:val="0"/>
        <w:adjustRightInd w:val="0"/>
      </w:pPr>
      <w:r w:rsidRPr="00105DE7">
        <w:tab/>
      </w:r>
    </w:p>
    <w:p w:rsidR="001D00A4" w:rsidRDefault="001D00A4" w:rsidP="001D00A4">
      <w:pPr>
        <w:autoSpaceDE w:val="0"/>
        <w:autoSpaceDN w:val="0"/>
        <w:adjustRightInd w:val="0"/>
      </w:pPr>
      <w:r>
        <w:t>8/20/19</w:t>
      </w:r>
      <w:r w:rsidRPr="00105DE7">
        <w:t xml:space="preserve">           </w:t>
      </w:r>
      <w:r>
        <w:t xml:space="preserve"> </w:t>
      </w:r>
      <w:r w:rsidRPr="001D00A4">
        <w:t>Acceptance and Commitment Therapy</w:t>
      </w:r>
      <w:r w:rsidRPr="00105DE7">
        <w:tab/>
      </w:r>
      <w:r w:rsidRPr="00105DE7">
        <w:tab/>
      </w:r>
      <w:r w:rsidRPr="00105DE7">
        <w:tab/>
      </w:r>
      <w:r w:rsidR="001F04E3">
        <w:tab/>
      </w:r>
      <w:r>
        <w:t>Matwin</w:t>
      </w:r>
    </w:p>
    <w:p w:rsidR="001D00A4" w:rsidRDefault="001D00A4">
      <w:pPr>
        <w:autoSpaceDE w:val="0"/>
        <w:autoSpaceDN w:val="0"/>
        <w:adjustRightInd w:val="0"/>
      </w:pPr>
      <w:r w:rsidRPr="00105DE7">
        <w:t xml:space="preserve">  </w:t>
      </w:r>
      <w:r w:rsidRPr="00105DE7">
        <w:tab/>
      </w:r>
      <w:r w:rsidRPr="00105DE7">
        <w:tab/>
        <w:t xml:space="preserve">    </w:t>
      </w:r>
    </w:p>
    <w:p w:rsidR="001D00A4" w:rsidRPr="00105DE7" w:rsidRDefault="001D00A4" w:rsidP="001D00A4">
      <w:pPr>
        <w:autoSpaceDE w:val="0"/>
        <w:autoSpaceDN w:val="0"/>
        <w:adjustRightInd w:val="0"/>
      </w:pPr>
      <w:r>
        <w:t>9/3/19</w:t>
      </w:r>
      <w:r w:rsidRPr="00105DE7">
        <w:t xml:space="preserve">           </w:t>
      </w:r>
      <w:r>
        <w:t xml:space="preserve"> </w:t>
      </w:r>
      <w:r w:rsidRPr="00105DE7">
        <w:t xml:space="preserve"> </w:t>
      </w:r>
      <w:r>
        <w:t xml:space="preserve"> </w:t>
      </w:r>
      <w:r w:rsidRPr="001D00A4">
        <w:t>Acceptance and Commitment Therapy</w:t>
      </w:r>
      <w:r w:rsidRPr="00105DE7">
        <w:tab/>
      </w:r>
      <w:r w:rsidRPr="00105DE7">
        <w:tab/>
      </w:r>
      <w:r w:rsidRPr="00105DE7">
        <w:tab/>
      </w:r>
      <w:r w:rsidR="001F04E3">
        <w:tab/>
      </w:r>
      <w:r>
        <w:t>Matwin</w:t>
      </w:r>
      <w:r w:rsidRPr="00105DE7">
        <w:tab/>
      </w:r>
      <w:r w:rsidRPr="00105DE7">
        <w:tab/>
        <w:t xml:space="preserve">    </w:t>
      </w:r>
    </w:p>
    <w:p w:rsidR="00E0756C" w:rsidRPr="00105DE7" w:rsidRDefault="00E0756C">
      <w:pPr>
        <w:autoSpaceDE w:val="0"/>
        <w:autoSpaceDN w:val="0"/>
        <w:adjustRightInd w:val="0"/>
      </w:pPr>
      <w:r w:rsidRPr="00105DE7">
        <w:tab/>
      </w:r>
      <w:r w:rsidRPr="00105DE7">
        <w:tab/>
      </w:r>
    </w:p>
    <w:p w:rsidR="001D00A4" w:rsidRPr="00105DE7" w:rsidRDefault="001D00A4" w:rsidP="001D00A4">
      <w:pPr>
        <w:autoSpaceDE w:val="0"/>
        <w:autoSpaceDN w:val="0"/>
        <w:adjustRightInd w:val="0"/>
      </w:pPr>
      <w:r>
        <w:t>9/17/19</w:t>
      </w:r>
      <w:r w:rsidRPr="00105DE7">
        <w:t xml:space="preserve">             </w:t>
      </w:r>
      <w:r w:rsidRPr="001D00A4">
        <w:t>Acceptance and Commitment Therapy</w:t>
      </w:r>
      <w:r w:rsidRPr="00105DE7">
        <w:tab/>
      </w:r>
      <w:r w:rsidRPr="00105DE7">
        <w:tab/>
      </w:r>
      <w:r w:rsidRPr="00105DE7">
        <w:tab/>
      </w:r>
      <w:r w:rsidR="001F04E3">
        <w:tab/>
      </w:r>
      <w:r>
        <w:t>Matwin</w:t>
      </w:r>
      <w:r w:rsidRPr="00105DE7">
        <w:tab/>
      </w:r>
      <w:r w:rsidRPr="00105DE7">
        <w:tab/>
        <w:t xml:space="preserve">    </w:t>
      </w:r>
    </w:p>
    <w:p w:rsidR="001D00A4" w:rsidRDefault="001D00A4">
      <w:pPr>
        <w:autoSpaceDE w:val="0"/>
        <w:autoSpaceDN w:val="0"/>
        <w:adjustRightInd w:val="0"/>
      </w:pPr>
    </w:p>
    <w:p w:rsidR="003137E8" w:rsidRPr="00105DE7" w:rsidRDefault="00105DE7">
      <w:pPr>
        <w:autoSpaceDE w:val="0"/>
        <w:autoSpaceDN w:val="0"/>
        <w:adjustRightInd w:val="0"/>
      </w:pPr>
      <w:r>
        <w:t>10/</w:t>
      </w:r>
      <w:r w:rsidR="001D00A4">
        <w:t>1</w:t>
      </w:r>
      <w:r>
        <w:t>/</w:t>
      </w:r>
      <w:r w:rsidR="001D00A4">
        <w:t>19</w:t>
      </w:r>
      <w:r w:rsidR="003137E8" w:rsidRPr="00105DE7">
        <w:t xml:space="preserve"> </w:t>
      </w:r>
      <w:r w:rsidRPr="00105DE7">
        <w:t xml:space="preserve">         </w:t>
      </w:r>
      <w:r w:rsidR="001D00A4">
        <w:t xml:space="preserve">  </w:t>
      </w:r>
      <w:r w:rsidR="001D00A4" w:rsidRPr="001D00A4">
        <w:t>Acceptance and Commitment Therapy</w:t>
      </w:r>
      <w:r w:rsidR="001D00A4" w:rsidRPr="00105DE7">
        <w:tab/>
      </w:r>
      <w:r w:rsidR="001D00A4" w:rsidRPr="00105DE7">
        <w:tab/>
      </w:r>
      <w:r w:rsidR="001D00A4" w:rsidRPr="00105DE7">
        <w:tab/>
      </w:r>
      <w:r w:rsidR="001F04E3">
        <w:tab/>
      </w:r>
      <w:r w:rsidR="001D00A4">
        <w:t>Matwin</w:t>
      </w:r>
    </w:p>
    <w:p w:rsidR="001D00A4" w:rsidRDefault="001D00A4">
      <w:pPr>
        <w:autoSpaceDE w:val="0"/>
        <w:autoSpaceDN w:val="0"/>
        <w:adjustRightInd w:val="0"/>
      </w:pPr>
    </w:p>
    <w:p w:rsidR="00E0756C" w:rsidRPr="00105DE7" w:rsidRDefault="00105DE7">
      <w:pPr>
        <w:autoSpaceDE w:val="0"/>
        <w:autoSpaceDN w:val="0"/>
        <w:adjustRightInd w:val="0"/>
      </w:pPr>
      <w:r>
        <w:t>10/1</w:t>
      </w:r>
      <w:r w:rsidR="001D00A4">
        <w:t>5</w:t>
      </w:r>
      <w:r w:rsidR="003137E8" w:rsidRPr="00105DE7">
        <w:t>/</w:t>
      </w:r>
      <w:r w:rsidR="001D00A4">
        <w:t>19</w:t>
      </w:r>
      <w:r w:rsidR="003137E8" w:rsidRPr="00105DE7">
        <w:tab/>
      </w:r>
      <w:r w:rsidR="001D00A4">
        <w:t>Motivational Interviewing</w:t>
      </w:r>
      <w:r w:rsidRPr="00105DE7">
        <w:t xml:space="preserve"> </w:t>
      </w:r>
      <w:r w:rsidR="00E0756C" w:rsidRPr="00105DE7">
        <w:tab/>
      </w:r>
      <w:r w:rsidR="00201733" w:rsidRPr="00105DE7">
        <w:tab/>
      </w:r>
      <w:r w:rsidR="00102736" w:rsidRPr="00105DE7">
        <w:tab/>
      </w:r>
      <w:r w:rsidR="00201733" w:rsidRPr="00105DE7">
        <w:t xml:space="preserve">    </w:t>
      </w:r>
      <w:r w:rsidR="002E22BB" w:rsidRPr="00105DE7">
        <w:tab/>
      </w:r>
      <w:r w:rsidR="001D00A4">
        <w:tab/>
      </w:r>
      <w:r w:rsidR="001F04E3">
        <w:tab/>
      </w:r>
      <w:r w:rsidR="001D00A4">
        <w:t>Matwin/Stewart/Jacquart</w:t>
      </w:r>
    </w:p>
    <w:p w:rsidR="00E0756C" w:rsidRPr="00105DE7" w:rsidRDefault="00E0756C">
      <w:pPr>
        <w:autoSpaceDE w:val="0"/>
        <w:autoSpaceDN w:val="0"/>
        <w:adjustRightInd w:val="0"/>
      </w:pPr>
      <w:r w:rsidRPr="00105DE7">
        <w:tab/>
      </w:r>
      <w:r w:rsidRPr="00105DE7">
        <w:tab/>
      </w:r>
    </w:p>
    <w:p w:rsidR="001D00A4" w:rsidRPr="00105DE7" w:rsidRDefault="00105DE7" w:rsidP="001D00A4">
      <w:pPr>
        <w:autoSpaceDE w:val="0"/>
        <w:autoSpaceDN w:val="0"/>
        <w:adjustRightInd w:val="0"/>
      </w:pPr>
      <w:r>
        <w:t>10/2</w:t>
      </w:r>
      <w:r w:rsidR="001D00A4">
        <w:t>2</w:t>
      </w:r>
      <w:r>
        <w:t>/</w:t>
      </w:r>
      <w:r w:rsidR="001D00A4">
        <w:t>19</w:t>
      </w:r>
      <w:r w:rsidR="003137E8" w:rsidRPr="00105DE7">
        <w:tab/>
      </w:r>
      <w:r w:rsidR="001D00A4">
        <w:t>Motivational Interviewing</w:t>
      </w:r>
      <w:r w:rsidR="001D00A4" w:rsidRPr="00105DE7">
        <w:t xml:space="preserve"> </w:t>
      </w:r>
      <w:r w:rsidR="001D00A4" w:rsidRPr="00105DE7">
        <w:tab/>
      </w:r>
      <w:r w:rsidR="001D00A4" w:rsidRPr="00105DE7">
        <w:tab/>
      </w:r>
      <w:r w:rsidR="001D00A4" w:rsidRPr="00105DE7">
        <w:tab/>
        <w:t xml:space="preserve">    </w:t>
      </w:r>
      <w:r w:rsidR="001D00A4" w:rsidRPr="00105DE7">
        <w:tab/>
      </w:r>
      <w:r w:rsidR="001D00A4">
        <w:tab/>
      </w:r>
      <w:r w:rsidR="001F04E3">
        <w:tab/>
      </w:r>
      <w:r w:rsidR="001D00A4">
        <w:t>Matwin/Stewart/Jacquart</w:t>
      </w:r>
    </w:p>
    <w:p w:rsidR="00105DE7" w:rsidRPr="00105DE7" w:rsidRDefault="00105DE7">
      <w:pPr>
        <w:autoSpaceDE w:val="0"/>
        <w:autoSpaceDN w:val="0"/>
        <w:adjustRightInd w:val="0"/>
      </w:pPr>
    </w:p>
    <w:p w:rsidR="00273C99" w:rsidRPr="00105DE7" w:rsidRDefault="00105DE7" w:rsidP="00273C99">
      <w:pPr>
        <w:autoSpaceDE w:val="0"/>
        <w:autoSpaceDN w:val="0"/>
        <w:adjustRightInd w:val="0"/>
      </w:pPr>
      <w:r>
        <w:t>11/</w:t>
      </w:r>
      <w:r w:rsidR="001D00A4">
        <w:t>5</w:t>
      </w:r>
      <w:r>
        <w:t>/</w:t>
      </w:r>
      <w:r w:rsidR="001D00A4">
        <w:t>19</w:t>
      </w:r>
      <w:r w:rsidR="003137E8" w:rsidRPr="00105DE7">
        <w:tab/>
      </w:r>
      <w:r w:rsidR="001D00A4">
        <w:t>Overview of DBT</w:t>
      </w:r>
      <w:r w:rsidR="00273C99" w:rsidRPr="00105DE7">
        <w:tab/>
      </w:r>
      <w:r w:rsidR="00273C99" w:rsidRPr="00105DE7">
        <w:tab/>
      </w:r>
      <w:r w:rsidR="00273C99" w:rsidRPr="00105DE7">
        <w:tab/>
      </w:r>
      <w:r w:rsidR="00273C99" w:rsidRPr="00105DE7">
        <w:tab/>
      </w:r>
      <w:r w:rsidR="001D00A4">
        <w:tab/>
      </w:r>
      <w:r w:rsidR="001D00A4">
        <w:tab/>
      </w:r>
      <w:r w:rsidR="001F04E3">
        <w:tab/>
      </w:r>
      <w:r w:rsidR="001D00A4">
        <w:t>Vaughn</w:t>
      </w:r>
    </w:p>
    <w:p w:rsidR="000A6B24" w:rsidRPr="00105DE7" w:rsidRDefault="000A6B24">
      <w:pPr>
        <w:autoSpaceDE w:val="0"/>
        <w:autoSpaceDN w:val="0"/>
        <w:adjustRightInd w:val="0"/>
      </w:pPr>
    </w:p>
    <w:p w:rsidR="00F65D69" w:rsidRPr="00105DE7" w:rsidRDefault="003137E8" w:rsidP="003137E8">
      <w:pPr>
        <w:autoSpaceDE w:val="0"/>
        <w:autoSpaceDN w:val="0"/>
        <w:adjustRightInd w:val="0"/>
      </w:pPr>
      <w:r w:rsidRPr="00105DE7">
        <w:t>11/</w:t>
      </w:r>
      <w:r w:rsidR="00105DE7">
        <w:t>1</w:t>
      </w:r>
      <w:r w:rsidR="001D00A4">
        <w:t>2</w:t>
      </w:r>
      <w:r w:rsidR="00105DE7">
        <w:t>/</w:t>
      </w:r>
      <w:r w:rsidR="001D00A4">
        <w:t>19</w:t>
      </w:r>
      <w:r w:rsidRPr="00105DE7">
        <w:tab/>
      </w:r>
      <w:r w:rsidR="001D00A4">
        <w:t>Basic Principles in DBT: Functional Analysis</w:t>
      </w:r>
      <w:r w:rsidR="00105DE7" w:rsidRPr="00105DE7">
        <w:tab/>
      </w:r>
      <w:r w:rsidR="00105DE7" w:rsidRPr="00105DE7">
        <w:tab/>
      </w:r>
      <w:r w:rsidR="001F04E3">
        <w:tab/>
      </w:r>
      <w:r w:rsidR="001D00A4">
        <w:t>Vaughn</w:t>
      </w:r>
    </w:p>
    <w:p w:rsidR="003137E8" w:rsidRPr="00105DE7" w:rsidRDefault="00F65D69" w:rsidP="00F65D69">
      <w:pPr>
        <w:autoSpaceDE w:val="0"/>
        <w:autoSpaceDN w:val="0"/>
        <w:adjustRightInd w:val="0"/>
      </w:pPr>
      <w:r w:rsidRPr="00105DE7">
        <w:tab/>
      </w:r>
    </w:p>
    <w:p w:rsidR="00D16DB0" w:rsidRPr="00105DE7" w:rsidRDefault="00105DE7" w:rsidP="00D16DB0">
      <w:pPr>
        <w:autoSpaceDE w:val="0"/>
        <w:autoSpaceDN w:val="0"/>
        <w:adjustRightInd w:val="0"/>
      </w:pPr>
      <w:r>
        <w:t>11/</w:t>
      </w:r>
      <w:r w:rsidR="001D00A4">
        <w:t>19</w:t>
      </w:r>
      <w:r>
        <w:t>/</w:t>
      </w:r>
      <w:r w:rsidR="001D00A4">
        <w:t>19</w:t>
      </w:r>
      <w:r w:rsidR="003137E8" w:rsidRPr="00105DE7">
        <w:tab/>
      </w:r>
      <w:r w:rsidR="001D00A4">
        <w:t>DBT Skills: Core Mindfulness</w:t>
      </w:r>
      <w:r w:rsidRPr="00105DE7">
        <w:tab/>
      </w:r>
      <w:r w:rsidR="00D16DB0" w:rsidRPr="00105DE7">
        <w:tab/>
      </w:r>
      <w:r w:rsidR="001357DF" w:rsidRPr="00105DE7">
        <w:t xml:space="preserve"> </w:t>
      </w:r>
      <w:r w:rsidR="003137E8" w:rsidRPr="00105DE7">
        <w:tab/>
      </w:r>
      <w:r w:rsidR="001D00A4">
        <w:tab/>
      </w:r>
      <w:r w:rsidR="001F04E3">
        <w:tab/>
      </w:r>
      <w:proofErr w:type="spellStart"/>
      <w:r w:rsidR="001D00A4">
        <w:t>Mohumba</w:t>
      </w:r>
      <w:proofErr w:type="spellEnd"/>
      <w:r w:rsidR="001357DF" w:rsidRPr="00105DE7">
        <w:t xml:space="preserve">   </w:t>
      </w:r>
      <w:r w:rsidR="002E22BB" w:rsidRPr="00105DE7">
        <w:tab/>
        <w:t xml:space="preserve">    </w:t>
      </w:r>
    </w:p>
    <w:p w:rsidR="00D16DB0" w:rsidRPr="00105DE7" w:rsidRDefault="00A06E64" w:rsidP="00D16DB0">
      <w:pPr>
        <w:autoSpaceDE w:val="0"/>
        <w:autoSpaceDN w:val="0"/>
        <w:adjustRightInd w:val="0"/>
        <w:ind w:firstLine="720"/>
      </w:pPr>
      <w:r w:rsidRPr="00105DE7">
        <w:t xml:space="preserve"> </w:t>
      </w:r>
    </w:p>
    <w:p w:rsidR="001D00A4" w:rsidRDefault="00105DE7" w:rsidP="00105DE7">
      <w:pPr>
        <w:autoSpaceDE w:val="0"/>
        <w:autoSpaceDN w:val="0"/>
        <w:adjustRightInd w:val="0"/>
      </w:pPr>
      <w:r>
        <w:t>1</w:t>
      </w:r>
      <w:r w:rsidR="001D00A4">
        <w:t>1</w:t>
      </w:r>
      <w:r>
        <w:t>/</w:t>
      </w:r>
      <w:r w:rsidR="001D00A4">
        <w:t>26</w:t>
      </w:r>
      <w:r w:rsidR="00094671" w:rsidRPr="00105DE7">
        <w:t>/</w:t>
      </w:r>
      <w:r w:rsidR="001D00A4">
        <w:t>19</w:t>
      </w:r>
      <w:r w:rsidR="00094671" w:rsidRPr="00105DE7">
        <w:tab/>
      </w:r>
      <w:r w:rsidR="001D00A4">
        <w:t>DBT Skills: Distress Tolerance</w:t>
      </w:r>
      <w:r w:rsidR="001D00A4" w:rsidRPr="00105DE7">
        <w:tab/>
      </w:r>
      <w:r w:rsidR="001D00A4" w:rsidRPr="00105DE7">
        <w:tab/>
        <w:t xml:space="preserve"> </w:t>
      </w:r>
      <w:r w:rsidR="001D00A4" w:rsidRPr="00105DE7">
        <w:tab/>
      </w:r>
      <w:r w:rsidR="001D00A4">
        <w:tab/>
      </w:r>
      <w:r w:rsidR="001F04E3">
        <w:tab/>
      </w:r>
      <w:proofErr w:type="spellStart"/>
      <w:r w:rsidR="001D00A4">
        <w:t>Mohumba</w:t>
      </w:r>
      <w:proofErr w:type="spellEnd"/>
      <w:r w:rsidR="001D00A4" w:rsidRPr="00105DE7">
        <w:t xml:space="preserve">   </w:t>
      </w:r>
    </w:p>
    <w:p w:rsidR="00094671" w:rsidRPr="00105DE7" w:rsidRDefault="00094671" w:rsidP="00105DE7">
      <w:pPr>
        <w:autoSpaceDE w:val="0"/>
        <w:autoSpaceDN w:val="0"/>
        <w:adjustRightInd w:val="0"/>
      </w:pPr>
      <w:r w:rsidRPr="00105DE7">
        <w:t xml:space="preserve"> </w:t>
      </w:r>
    </w:p>
    <w:p w:rsidR="00094671" w:rsidRPr="00105DE7" w:rsidRDefault="00105DE7" w:rsidP="00094671">
      <w:pPr>
        <w:autoSpaceDE w:val="0"/>
        <w:autoSpaceDN w:val="0"/>
        <w:adjustRightInd w:val="0"/>
      </w:pPr>
      <w:r>
        <w:t>12/1</w:t>
      </w:r>
      <w:r w:rsidR="001D00A4">
        <w:t>0</w:t>
      </w:r>
      <w:r w:rsidR="00094671" w:rsidRPr="00105DE7">
        <w:t>/</w:t>
      </w:r>
      <w:r w:rsidR="001D00A4">
        <w:t>19</w:t>
      </w:r>
      <w:r w:rsidR="00094671" w:rsidRPr="00105DE7">
        <w:tab/>
      </w:r>
      <w:r w:rsidR="001D00A4">
        <w:t>DBT skills: Interpersonal Effectiveness</w:t>
      </w:r>
      <w:r w:rsidR="001D00A4" w:rsidRPr="00105DE7">
        <w:tab/>
        <w:t xml:space="preserve"> </w:t>
      </w:r>
      <w:r w:rsidR="001D00A4" w:rsidRPr="00105DE7">
        <w:tab/>
      </w:r>
      <w:r w:rsidR="001F04E3">
        <w:tab/>
      </w:r>
      <w:r w:rsidR="001D00A4">
        <w:tab/>
      </w:r>
      <w:proofErr w:type="spellStart"/>
      <w:r w:rsidR="001D00A4">
        <w:t>Mohumba</w:t>
      </w:r>
      <w:proofErr w:type="spellEnd"/>
      <w:r w:rsidR="001D00A4" w:rsidRPr="00105DE7">
        <w:t xml:space="preserve">   </w:t>
      </w:r>
    </w:p>
    <w:p w:rsidR="00105DE7" w:rsidRPr="00105DE7" w:rsidRDefault="00105DE7" w:rsidP="00094671">
      <w:pPr>
        <w:autoSpaceDE w:val="0"/>
        <w:autoSpaceDN w:val="0"/>
        <w:adjustRightInd w:val="0"/>
      </w:pPr>
    </w:p>
    <w:p w:rsidR="00105DE7" w:rsidRDefault="00094671" w:rsidP="00094671">
      <w:pPr>
        <w:autoSpaceDE w:val="0"/>
        <w:autoSpaceDN w:val="0"/>
        <w:adjustRightInd w:val="0"/>
      </w:pPr>
      <w:r w:rsidRPr="00105DE7">
        <w:t>1</w:t>
      </w:r>
      <w:r w:rsidR="00105DE7">
        <w:t>2</w:t>
      </w:r>
      <w:r w:rsidRPr="00105DE7">
        <w:t>/</w:t>
      </w:r>
      <w:r w:rsidR="001D00A4">
        <w:t>17</w:t>
      </w:r>
      <w:r w:rsidRPr="00105DE7">
        <w:t>/</w:t>
      </w:r>
      <w:r w:rsidR="001D00A4">
        <w:t>19</w:t>
      </w:r>
      <w:r w:rsidRPr="00105DE7">
        <w:tab/>
      </w:r>
      <w:r w:rsidR="001D00A4">
        <w:t>DBT skills: Emotion Regulation</w:t>
      </w:r>
      <w:r w:rsidR="001D00A4" w:rsidRPr="00105DE7">
        <w:tab/>
      </w:r>
      <w:r w:rsidR="001D00A4" w:rsidRPr="00105DE7">
        <w:tab/>
        <w:t xml:space="preserve"> </w:t>
      </w:r>
      <w:r w:rsidR="001D00A4" w:rsidRPr="00105DE7">
        <w:tab/>
      </w:r>
      <w:r w:rsidR="001D00A4">
        <w:tab/>
      </w:r>
      <w:r w:rsidR="001F04E3">
        <w:tab/>
      </w:r>
      <w:proofErr w:type="spellStart"/>
      <w:r w:rsidR="001D00A4">
        <w:t>Mohumba</w:t>
      </w:r>
      <w:proofErr w:type="spellEnd"/>
      <w:r w:rsidR="001D00A4" w:rsidRPr="00105DE7">
        <w:t xml:space="preserve">   </w:t>
      </w:r>
    </w:p>
    <w:p w:rsidR="001D00A4" w:rsidRPr="00E3231E" w:rsidRDefault="001D00A4" w:rsidP="00094671">
      <w:pPr>
        <w:autoSpaceDE w:val="0"/>
        <w:autoSpaceDN w:val="0"/>
        <w:adjustRightInd w:val="0"/>
        <w:rPr>
          <w:highlight w:val="yellow"/>
        </w:rPr>
      </w:pPr>
    </w:p>
    <w:p w:rsidR="00105DE7" w:rsidRPr="005A08E1" w:rsidRDefault="00A674D3" w:rsidP="00D16DB0">
      <w:pPr>
        <w:autoSpaceDE w:val="0"/>
        <w:autoSpaceDN w:val="0"/>
        <w:adjustRightInd w:val="0"/>
      </w:pPr>
      <w:r w:rsidRPr="005A08E1">
        <w:t>1/</w:t>
      </w:r>
      <w:r w:rsidR="001D00A4">
        <w:t>7</w:t>
      </w:r>
      <w:r w:rsidRPr="005A08E1">
        <w:t>/</w:t>
      </w:r>
      <w:r w:rsidR="001D00A4">
        <w:t>20</w:t>
      </w:r>
      <w:r w:rsidR="001D00A4">
        <w:tab/>
      </w:r>
      <w:r w:rsidR="003137E8" w:rsidRPr="005A08E1">
        <w:tab/>
      </w:r>
      <w:r w:rsidR="001D00A4">
        <w:t>Eating Disorders</w:t>
      </w:r>
      <w:r w:rsidR="00105DE7" w:rsidRPr="005A08E1">
        <w:tab/>
      </w:r>
      <w:r w:rsidR="00105DE7" w:rsidRPr="005A08E1">
        <w:tab/>
      </w:r>
      <w:r w:rsidR="00105DE7" w:rsidRPr="005A08E1">
        <w:tab/>
      </w:r>
      <w:r w:rsidR="00105DE7" w:rsidRPr="005A08E1">
        <w:tab/>
      </w:r>
      <w:r w:rsidR="00105DE7" w:rsidRPr="005A08E1">
        <w:tab/>
      </w:r>
      <w:r w:rsidR="00105DE7" w:rsidRPr="005A08E1">
        <w:tab/>
      </w:r>
      <w:r w:rsidR="001F04E3">
        <w:tab/>
      </w:r>
      <w:r w:rsidR="001D00A4">
        <w:t>Stewart</w:t>
      </w:r>
      <w:r w:rsidRPr="005A08E1">
        <w:t xml:space="preserve">   </w:t>
      </w:r>
      <w:r w:rsidRPr="005A08E1">
        <w:tab/>
        <w:t xml:space="preserve">    </w:t>
      </w:r>
    </w:p>
    <w:p w:rsidR="00D16DB0" w:rsidRPr="005A08E1" w:rsidRDefault="00D16DB0" w:rsidP="00D16DB0">
      <w:pPr>
        <w:autoSpaceDE w:val="0"/>
        <w:autoSpaceDN w:val="0"/>
        <w:adjustRightInd w:val="0"/>
      </w:pPr>
      <w:r w:rsidRPr="005A08E1">
        <w:tab/>
        <w:t xml:space="preserve">      </w:t>
      </w:r>
      <w:r w:rsidR="00EE04E2" w:rsidRPr="005A08E1">
        <w:tab/>
      </w:r>
    </w:p>
    <w:p w:rsidR="001D00A4" w:rsidRDefault="00105DE7">
      <w:pPr>
        <w:autoSpaceDE w:val="0"/>
        <w:autoSpaceDN w:val="0"/>
        <w:adjustRightInd w:val="0"/>
      </w:pPr>
      <w:r w:rsidRPr="005A08E1">
        <w:t>1/</w:t>
      </w:r>
      <w:r w:rsidR="001D00A4">
        <w:t>14</w:t>
      </w:r>
      <w:r w:rsidR="00E92B30" w:rsidRPr="005A08E1">
        <w:t>/</w:t>
      </w:r>
      <w:r w:rsidR="001D00A4">
        <w:t>20</w:t>
      </w:r>
      <w:r w:rsidR="001D00A4">
        <w:tab/>
        <w:t>Eating Disorders</w:t>
      </w:r>
      <w:r w:rsidR="001D00A4" w:rsidRPr="005A08E1">
        <w:tab/>
      </w:r>
      <w:r w:rsidR="001D00A4" w:rsidRPr="005A08E1">
        <w:tab/>
      </w:r>
      <w:r w:rsidR="001D00A4" w:rsidRPr="005A08E1">
        <w:tab/>
      </w:r>
      <w:r w:rsidR="001D00A4" w:rsidRPr="005A08E1">
        <w:tab/>
      </w:r>
      <w:r w:rsidR="001D00A4" w:rsidRPr="005A08E1">
        <w:tab/>
      </w:r>
      <w:r w:rsidR="001D00A4" w:rsidRPr="005A08E1">
        <w:tab/>
      </w:r>
      <w:r w:rsidR="001F04E3">
        <w:tab/>
      </w:r>
      <w:r w:rsidR="001D00A4">
        <w:t>Stewart</w:t>
      </w:r>
      <w:r w:rsidR="001D00A4" w:rsidRPr="005A08E1">
        <w:t xml:space="preserve">   </w:t>
      </w:r>
    </w:p>
    <w:p w:rsidR="00A20D8E" w:rsidRPr="005A08E1" w:rsidRDefault="002E22BB">
      <w:pPr>
        <w:autoSpaceDE w:val="0"/>
        <w:autoSpaceDN w:val="0"/>
        <w:adjustRightInd w:val="0"/>
      </w:pPr>
      <w:r w:rsidRPr="005A08E1">
        <w:tab/>
      </w:r>
    </w:p>
    <w:p w:rsidR="00753FB8" w:rsidRPr="005A08E1" w:rsidRDefault="001D00A4" w:rsidP="009315C1">
      <w:pPr>
        <w:autoSpaceDE w:val="0"/>
        <w:autoSpaceDN w:val="0"/>
        <w:adjustRightInd w:val="0"/>
      </w:pPr>
      <w:r>
        <w:t>1</w:t>
      </w:r>
      <w:r w:rsidR="00E92B30" w:rsidRPr="005A08E1">
        <w:t>/</w:t>
      </w:r>
      <w:r>
        <w:t>28</w:t>
      </w:r>
      <w:r w:rsidR="00E92B30" w:rsidRPr="005A08E1">
        <w:t>/</w:t>
      </w:r>
      <w:r>
        <w:t>20</w:t>
      </w:r>
      <w:r w:rsidR="00E0756C" w:rsidRPr="005A08E1">
        <w:tab/>
      </w:r>
      <w:r>
        <w:t>DBT: Therapy Interfering Behaviors</w:t>
      </w:r>
      <w:r w:rsidR="00FD13E6" w:rsidRPr="005A08E1">
        <w:tab/>
      </w:r>
      <w:r w:rsidR="00FD13E6" w:rsidRPr="005A08E1">
        <w:tab/>
      </w:r>
      <w:r w:rsidR="00FD13E6" w:rsidRPr="005A08E1">
        <w:tab/>
      </w:r>
      <w:r w:rsidR="002E22BB" w:rsidRPr="005A08E1">
        <w:tab/>
      </w:r>
      <w:r w:rsidR="001F04E3">
        <w:tab/>
      </w:r>
      <w:r>
        <w:t>Matwin</w:t>
      </w:r>
    </w:p>
    <w:p w:rsidR="007C47A6" w:rsidRPr="005A08E1" w:rsidRDefault="007C47A6" w:rsidP="007C47A6"/>
    <w:p w:rsidR="00105DE7" w:rsidRPr="005A08E1" w:rsidRDefault="00105DE7" w:rsidP="00105DE7">
      <w:pPr>
        <w:autoSpaceDE w:val="0"/>
        <w:autoSpaceDN w:val="0"/>
        <w:adjustRightInd w:val="0"/>
      </w:pPr>
      <w:r w:rsidRPr="005A08E1">
        <w:t>2/</w:t>
      </w:r>
      <w:r w:rsidR="001D00A4">
        <w:t>4</w:t>
      </w:r>
      <w:r w:rsidRPr="005A08E1">
        <w:t>/</w:t>
      </w:r>
      <w:r w:rsidR="001D00A4">
        <w:t>20</w:t>
      </w:r>
      <w:r w:rsidR="001D00A4">
        <w:tab/>
      </w:r>
      <w:r w:rsidRPr="005A08E1">
        <w:tab/>
        <w:t xml:space="preserve">CBT for </w:t>
      </w:r>
      <w:r w:rsidR="001D00A4">
        <w:t>Insomnia</w:t>
      </w:r>
      <w:r w:rsidR="001D00A4">
        <w:tab/>
      </w:r>
      <w:r w:rsidRPr="005A08E1">
        <w:tab/>
      </w:r>
      <w:r w:rsidRPr="005A08E1">
        <w:tab/>
      </w:r>
      <w:r w:rsidRPr="005A08E1">
        <w:tab/>
      </w:r>
      <w:r w:rsidRPr="005A08E1">
        <w:tab/>
      </w:r>
      <w:r w:rsidRPr="005A08E1">
        <w:tab/>
      </w:r>
      <w:r w:rsidR="001F04E3">
        <w:tab/>
      </w:r>
      <w:r w:rsidR="001D00A4">
        <w:t>Kreth</w:t>
      </w:r>
    </w:p>
    <w:p w:rsidR="001D00A4" w:rsidRDefault="001D00A4" w:rsidP="001D00A4">
      <w:pPr>
        <w:autoSpaceDE w:val="0"/>
        <w:autoSpaceDN w:val="0"/>
        <w:adjustRightInd w:val="0"/>
      </w:pPr>
    </w:p>
    <w:p w:rsidR="001D00A4" w:rsidRPr="005A08E1" w:rsidRDefault="001D00A4" w:rsidP="001D00A4">
      <w:pPr>
        <w:autoSpaceDE w:val="0"/>
        <w:autoSpaceDN w:val="0"/>
        <w:adjustRightInd w:val="0"/>
      </w:pPr>
      <w:r w:rsidRPr="005A08E1">
        <w:t>2/</w:t>
      </w:r>
      <w:r>
        <w:t>11</w:t>
      </w:r>
      <w:r w:rsidRPr="005A08E1">
        <w:t>/</w:t>
      </w:r>
      <w:r>
        <w:t>20</w:t>
      </w:r>
      <w:r w:rsidRPr="005A08E1">
        <w:tab/>
        <w:t xml:space="preserve">CBT for </w:t>
      </w:r>
      <w:r>
        <w:t>Insomnia</w:t>
      </w:r>
      <w:r>
        <w:tab/>
      </w:r>
      <w:r w:rsidRPr="005A08E1">
        <w:tab/>
      </w:r>
      <w:r w:rsidRPr="005A08E1">
        <w:tab/>
      </w:r>
      <w:r w:rsidRPr="005A08E1">
        <w:tab/>
      </w:r>
      <w:r w:rsidRPr="005A08E1">
        <w:tab/>
      </w:r>
      <w:r w:rsidRPr="005A08E1">
        <w:tab/>
      </w:r>
      <w:r w:rsidR="001F04E3">
        <w:tab/>
      </w:r>
      <w:r>
        <w:t>Kreth</w:t>
      </w:r>
    </w:p>
    <w:p w:rsidR="001D00A4" w:rsidRPr="005A08E1" w:rsidRDefault="001D00A4" w:rsidP="00E92B30">
      <w:pPr>
        <w:autoSpaceDE w:val="0"/>
        <w:autoSpaceDN w:val="0"/>
        <w:adjustRightInd w:val="0"/>
      </w:pPr>
    </w:p>
    <w:p w:rsidR="009315C1" w:rsidRPr="005A08E1" w:rsidRDefault="005A08E1" w:rsidP="00E92B30">
      <w:pPr>
        <w:autoSpaceDE w:val="0"/>
        <w:autoSpaceDN w:val="0"/>
        <w:adjustRightInd w:val="0"/>
      </w:pPr>
      <w:r w:rsidRPr="005A08E1">
        <w:t>3</w:t>
      </w:r>
      <w:r w:rsidR="00E92B30" w:rsidRPr="005A08E1">
        <w:t>/</w:t>
      </w:r>
      <w:r w:rsidR="001D00A4">
        <w:t>3</w:t>
      </w:r>
      <w:r w:rsidR="00E92B30" w:rsidRPr="005A08E1">
        <w:t>/</w:t>
      </w:r>
      <w:r w:rsidR="001D00A4">
        <w:t>20</w:t>
      </w:r>
      <w:r w:rsidR="00E92B30" w:rsidRPr="005A08E1">
        <w:tab/>
      </w:r>
      <w:r w:rsidRPr="005A08E1">
        <w:tab/>
      </w:r>
      <w:r w:rsidR="001D00A4" w:rsidRPr="001D00A4">
        <w:t xml:space="preserve">Considerations for </w:t>
      </w:r>
      <w:r w:rsidR="001F04E3">
        <w:t>T</w:t>
      </w:r>
      <w:r w:rsidR="001D00A4" w:rsidRPr="001D00A4">
        <w:t xml:space="preserve">reating </w:t>
      </w:r>
      <w:r w:rsidR="001F04E3">
        <w:t>Y</w:t>
      </w:r>
      <w:r w:rsidR="001D00A4" w:rsidRPr="001D00A4">
        <w:t xml:space="preserve">oung </w:t>
      </w:r>
      <w:r w:rsidR="001F04E3">
        <w:t>C</w:t>
      </w:r>
      <w:r w:rsidR="001D00A4" w:rsidRPr="001D00A4">
        <w:t xml:space="preserve">hildren &amp; </w:t>
      </w:r>
      <w:r w:rsidR="001F04E3">
        <w:t>A</w:t>
      </w:r>
      <w:r w:rsidR="001D00A4" w:rsidRPr="001D00A4">
        <w:t>dolescents</w:t>
      </w:r>
      <w:r w:rsidR="00751A92" w:rsidRPr="005A08E1">
        <w:tab/>
      </w:r>
      <w:r w:rsidR="001F04E3">
        <w:tab/>
      </w:r>
      <w:r w:rsidR="001D00A4">
        <w:t>Cyperski</w:t>
      </w:r>
      <w:r w:rsidR="00751A92" w:rsidRPr="005A08E1">
        <w:t xml:space="preserve">  </w:t>
      </w:r>
    </w:p>
    <w:p w:rsidR="00E0756C" w:rsidRPr="005A08E1" w:rsidRDefault="00751A92">
      <w:pPr>
        <w:autoSpaceDE w:val="0"/>
        <w:autoSpaceDN w:val="0"/>
        <w:adjustRightInd w:val="0"/>
      </w:pPr>
      <w:r w:rsidRPr="005A08E1">
        <w:t xml:space="preserve"> </w:t>
      </w:r>
    </w:p>
    <w:p w:rsidR="00105DE7" w:rsidRPr="005A08E1" w:rsidRDefault="00E92B30" w:rsidP="00105DE7">
      <w:pPr>
        <w:autoSpaceDE w:val="0"/>
        <w:autoSpaceDN w:val="0"/>
        <w:adjustRightInd w:val="0"/>
      </w:pPr>
      <w:r w:rsidRPr="005A08E1">
        <w:lastRenderedPageBreak/>
        <w:t>3/</w:t>
      </w:r>
      <w:r w:rsidR="001D00A4">
        <w:t>10</w:t>
      </w:r>
      <w:r w:rsidRPr="005A08E1">
        <w:t>/</w:t>
      </w:r>
      <w:r w:rsidR="001D00A4">
        <w:t>20</w:t>
      </w:r>
      <w:r w:rsidR="00E0358A" w:rsidRPr="005A08E1">
        <w:tab/>
      </w:r>
      <w:r w:rsidR="001D00A4">
        <w:t xml:space="preserve">Counseling </w:t>
      </w:r>
      <w:r w:rsidR="001F04E3">
        <w:t>C</w:t>
      </w:r>
      <w:r w:rsidR="001D00A4">
        <w:t>onsiderations for LGBTQ</w:t>
      </w:r>
      <w:r w:rsidR="001D00A4">
        <w:tab/>
      </w:r>
      <w:r w:rsidR="00AF5683" w:rsidRPr="005A08E1">
        <w:tab/>
      </w:r>
      <w:r w:rsidR="001D00A4">
        <w:tab/>
      </w:r>
      <w:r w:rsidR="001F04E3">
        <w:tab/>
      </w:r>
      <w:r w:rsidR="001D00A4">
        <w:t>Cyperski</w:t>
      </w:r>
    </w:p>
    <w:p w:rsidR="00105DE7" w:rsidRDefault="00105DE7" w:rsidP="00105DE7">
      <w:pPr>
        <w:autoSpaceDE w:val="0"/>
        <w:autoSpaceDN w:val="0"/>
        <w:adjustRightInd w:val="0"/>
        <w:rPr>
          <w:highlight w:val="yellow"/>
        </w:rPr>
      </w:pPr>
    </w:p>
    <w:p w:rsidR="00105DE7" w:rsidRPr="005A08E1" w:rsidRDefault="00E92B30" w:rsidP="00105DE7">
      <w:pPr>
        <w:autoSpaceDE w:val="0"/>
        <w:autoSpaceDN w:val="0"/>
        <w:adjustRightInd w:val="0"/>
      </w:pPr>
      <w:r w:rsidRPr="005A08E1">
        <w:t>3/</w:t>
      </w:r>
      <w:r w:rsidR="001A54FB">
        <w:t>24</w:t>
      </w:r>
      <w:r w:rsidR="005A08E1" w:rsidRPr="005A08E1">
        <w:t>/</w:t>
      </w:r>
      <w:r w:rsidR="001D00A4">
        <w:t>20</w:t>
      </w:r>
      <w:r w:rsidR="00E0756C" w:rsidRPr="005A08E1">
        <w:tab/>
      </w:r>
      <w:r w:rsidR="001F04E3">
        <w:t>CBT for Behavior Change</w:t>
      </w:r>
      <w:r w:rsidR="001F04E3">
        <w:tab/>
      </w:r>
      <w:r w:rsidR="00105DE7" w:rsidRPr="005A08E1">
        <w:tab/>
      </w:r>
      <w:r w:rsidR="00105DE7" w:rsidRPr="005A08E1">
        <w:tab/>
      </w:r>
      <w:r w:rsidR="00105DE7" w:rsidRPr="005A08E1">
        <w:tab/>
      </w:r>
      <w:r w:rsidR="00105DE7" w:rsidRPr="005A08E1">
        <w:tab/>
      </w:r>
      <w:r w:rsidR="001F04E3">
        <w:tab/>
        <w:t>Stewart</w:t>
      </w:r>
    </w:p>
    <w:p w:rsidR="00E76853" w:rsidRPr="005A08E1" w:rsidRDefault="00E76853" w:rsidP="00105DE7">
      <w:pPr>
        <w:autoSpaceDE w:val="0"/>
        <w:autoSpaceDN w:val="0"/>
        <w:adjustRightInd w:val="0"/>
      </w:pPr>
    </w:p>
    <w:p w:rsidR="001F04E3" w:rsidRPr="005A08E1" w:rsidRDefault="001F04E3" w:rsidP="001F04E3">
      <w:pPr>
        <w:autoSpaceDE w:val="0"/>
        <w:autoSpaceDN w:val="0"/>
        <w:adjustRightInd w:val="0"/>
      </w:pPr>
      <w:r>
        <w:t>3</w:t>
      </w:r>
      <w:r w:rsidRPr="005A08E1">
        <w:t>/</w:t>
      </w:r>
      <w:r>
        <w:t>31</w:t>
      </w:r>
      <w:r w:rsidRPr="005A08E1">
        <w:t>/</w:t>
      </w:r>
      <w:r>
        <w:t>20</w:t>
      </w:r>
      <w:r w:rsidRPr="005A08E1">
        <w:tab/>
      </w:r>
      <w:r>
        <w:t xml:space="preserve">Brief Therapeutic Interventions in </w:t>
      </w:r>
      <w:proofErr w:type="spellStart"/>
      <w:r>
        <w:t>Psychopharm</w:t>
      </w:r>
      <w:proofErr w:type="spellEnd"/>
      <w:r w:rsidRPr="005A08E1">
        <w:tab/>
      </w:r>
      <w:r w:rsidRPr="005A08E1">
        <w:tab/>
      </w:r>
      <w:r>
        <w:tab/>
        <w:t>Jacobs</w:t>
      </w:r>
      <w:r w:rsidRPr="005A08E1">
        <w:t xml:space="preserve">   </w:t>
      </w:r>
    </w:p>
    <w:p w:rsidR="001F04E3" w:rsidRDefault="001F04E3" w:rsidP="00182CF8">
      <w:pPr>
        <w:autoSpaceDE w:val="0"/>
        <w:autoSpaceDN w:val="0"/>
        <w:adjustRightInd w:val="0"/>
      </w:pPr>
    </w:p>
    <w:p w:rsidR="00182CF8" w:rsidRPr="005A08E1" w:rsidRDefault="005A08E1" w:rsidP="00182CF8">
      <w:pPr>
        <w:autoSpaceDE w:val="0"/>
        <w:autoSpaceDN w:val="0"/>
        <w:adjustRightInd w:val="0"/>
      </w:pPr>
      <w:r w:rsidRPr="005A08E1">
        <w:t>4</w:t>
      </w:r>
      <w:r w:rsidR="00E92B30" w:rsidRPr="005A08E1">
        <w:t>/</w:t>
      </w:r>
      <w:r w:rsidR="001D00A4">
        <w:t>7</w:t>
      </w:r>
      <w:r w:rsidR="00E92B30" w:rsidRPr="005A08E1">
        <w:t>/</w:t>
      </w:r>
      <w:r w:rsidR="001D00A4">
        <w:t>20</w:t>
      </w:r>
      <w:r w:rsidRPr="005A08E1">
        <w:tab/>
      </w:r>
      <w:r w:rsidR="00E0756C" w:rsidRPr="005A08E1">
        <w:tab/>
      </w:r>
      <w:r w:rsidR="00105DE7" w:rsidRPr="005A08E1">
        <w:t>Group Therapy</w:t>
      </w:r>
      <w:r w:rsidR="00105DE7" w:rsidRPr="005A08E1">
        <w:tab/>
      </w:r>
      <w:r w:rsidR="00105DE7" w:rsidRPr="005A08E1">
        <w:tab/>
      </w:r>
      <w:r w:rsidR="00107516" w:rsidRPr="005A08E1">
        <w:tab/>
      </w:r>
      <w:r w:rsidR="00915201" w:rsidRPr="005A08E1">
        <w:tab/>
      </w:r>
      <w:r w:rsidR="00E92B30" w:rsidRPr="005A08E1">
        <w:tab/>
      </w:r>
      <w:r w:rsidR="00E92B30" w:rsidRPr="005A08E1">
        <w:tab/>
      </w:r>
      <w:r w:rsidR="001F04E3">
        <w:tab/>
      </w:r>
      <w:r w:rsidR="00105DE7" w:rsidRPr="005A08E1">
        <w:t>Beck</w:t>
      </w:r>
      <w:r w:rsidR="00E92B30" w:rsidRPr="005A08E1">
        <w:t xml:space="preserve">   </w:t>
      </w:r>
    </w:p>
    <w:p w:rsidR="00E0756C" w:rsidRPr="005A08E1" w:rsidRDefault="00E0756C"/>
    <w:p w:rsidR="00105DE7" w:rsidRPr="005A08E1" w:rsidRDefault="009121FC">
      <w:r w:rsidRPr="005A08E1">
        <w:t>4/</w:t>
      </w:r>
      <w:r w:rsidR="005A08E1" w:rsidRPr="005A08E1">
        <w:t>2</w:t>
      </w:r>
      <w:r w:rsidR="001D00A4">
        <w:t>1</w:t>
      </w:r>
      <w:r w:rsidRPr="005A08E1">
        <w:t>/</w:t>
      </w:r>
      <w:r w:rsidR="001D00A4">
        <w:t>20</w:t>
      </w:r>
      <w:r w:rsidRPr="005A08E1">
        <w:tab/>
      </w:r>
      <w:r w:rsidR="00105DE7" w:rsidRPr="005A08E1">
        <w:t xml:space="preserve">CBT for </w:t>
      </w:r>
      <w:r w:rsidR="001F04E3">
        <w:t>Psychosis</w:t>
      </w:r>
      <w:r w:rsidR="001F04E3">
        <w:tab/>
      </w:r>
      <w:r w:rsidR="00105DE7" w:rsidRPr="005A08E1">
        <w:tab/>
      </w:r>
      <w:r w:rsidR="00105DE7" w:rsidRPr="005A08E1">
        <w:tab/>
      </w:r>
      <w:r w:rsidR="00105DE7" w:rsidRPr="005A08E1">
        <w:tab/>
      </w:r>
      <w:r w:rsidR="00105DE7" w:rsidRPr="005A08E1">
        <w:tab/>
      </w:r>
      <w:r w:rsidR="00105DE7" w:rsidRPr="005A08E1">
        <w:tab/>
      </w:r>
      <w:r w:rsidR="001F04E3">
        <w:tab/>
        <w:t>Sheffield</w:t>
      </w:r>
    </w:p>
    <w:p w:rsidR="00105DE7" w:rsidRPr="005A08E1" w:rsidRDefault="00105DE7"/>
    <w:p w:rsidR="009121FC" w:rsidRPr="005A08E1" w:rsidRDefault="00105DE7">
      <w:r w:rsidRPr="005A08E1">
        <w:t>4/</w:t>
      </w:r>
      <w:r w:rsidR="001D00A4">
        <w:t>28</w:t>
      </w:r>
      <w:r w:rsidRPr="005A08E1">
        <w:t>/</w:t>
      </w:r>
      <w:r w:rsidR="001D00A4">
        <w:t>20</w:t>
      </w:r>
      <w:r w:rsidRPr="005A08E1">
        <w:tab/>
      </w:r>
      <w:r w:rsidR="001F04E3" w:rsidRPr="005A08E1">
        <w:t xml:space="preserve">CBT for </w:t>
      </w:r>
      <w:r w:rsidR="001F04E3">
        <w:t>Psychosis: Clinical Illustrations</w:t>
      </w:r>
      <w:r w:rsidR="001F04E3" w:rsidRPr="005A08E1">
        <w:tab/>
      </w:r>
      <w:r w:rsidR="001F04E3" w:rsidRPr="005A08E1">
        <w:tab/>
      </w:r>
      <w:r w:rsidR="001F04E3" w:rsidRPr="005A08E1">
        <w:tab/>
      </w:r>
      <w:r w:rsidR="001F04E3">
        <w:tab/>
        <w:t>Sheffield</w:t>
      </w:r>
    </w:p>
    <w:p w:rsidR="009121FC" w:rsidRPr="005A08E1" w:rsidRDefault="00A720B6">
      <w:pPr>
        <w:rPr>
          <w:i/>
        </w:rPr>
      </w:pPr>
      <w:r w:rsidRPr="005A08E1">
        <w:rPr>
          <w:i/>
        </w:rPr>
        <w:tab/>
      </w:r>
    </w:p>
    <w:p w:rsidR="001F04E3" w:rsidRDefault="009121FC">
      <w:r w:rsidRPr="005A08E1">
        <w:t>5/</w:t>
      </w:r>
      <w:r w:rsidR="001F04E3">
        <w:t>5</w:t>
      </w:r>
      <w:r w:rsidRPr="005A08E1">
        <w:t>/</w:t>
      </w:r>
      <w:r w:rsidR="001D00A4">
        <w:t>20</w:t>
      </w:r>
      <w:r w:rsidR="001F04E3">
        <w:t>—</w:t>
      </w:r>
      <w:r w:rsidR="001F04E3">
        <w:tab/>
      </w:r>
      <w:r w:rsidR="001F04E3" w:rsidRPr="005A08E1">
        <w:t>Case Presentations</w:t>
      </w:r>
      <w:r w:rsidR="001F04E3" w:rsidRPr="005A08E1">
        <w:tab/>
      </w:r>
      <w:r w:rsidR="001F04E3" w:rsidRPr="005A08E1">
        <w:tab/>
      </w:r>
      <w:r w:rsidR="001F04E3" w:rsidRPr="005A08E1">
        <w:tab/>
      </w:r>
      <w:r w:rsidR="001F04E3" w:rsidRPr="005A08E1">
        <w:tab/>
      </w:r>
      <w:r w:rsidR="001F04E3" w:rsidRPr="005A08E1">
        <w:tab/>
      </w:r>
      <w:r w:rsidR="001F04E3">
        <w:tab/>
      </w:r>
      <w:r w:rsidR="001F04E3">
        <w:tab/>
      </w:r>
      <w:r w:rsidR="001F04E3" w:rsidRPr="005A08E1">
        <w:t>Residents</w:t>
      </w:r>
    </w:p>
    <w:p w:rsidR="006225E2" w:rsidRDefault="009121FC">
      <w:r w:rsidRPr="005A08E1">
        <w:t>6/</w:t>
      </w:r>
      <w:r w:rsidR="001D00A4">
        <w:t>9</w:t>
      </w:r>
      <w:r w:rsidRPr="005A08E1">
        <w:t>/</w:t>
      </w:r>
      <w:r w:rsidR="001D00A4">
        <w:t>20</w:t>
      </w:r>
    </w:p>
    <w:p w:rsidR="00E0756C" w:rsidRDefault="00E0756C">
      <w:pPr>
        <w:autoSpaceDE w:val="0"/>
        <w:autoSpaceDN w:val="0"/>
        <w:adjustRightInd w:val="0"/>
        <w:rPr>
          <w:rFonts w:ascii="Arial" w:hAnsi="Arial" w:cs="Arial"/>
          <w:color w:val="0000FF"/>
          <w:sz w:val="20"/>
          <w:szCs w:val="20"/>
        </w:rPr>
      </w:pPr>
    </w:p>
    <w:p w:rsidR="00E0756C" w:rsidRDefault="00E0756C">
      <w:pPr>
        <w:autoSpaceDE w:val="0"/>
        <w:autoSpaceDN w:val="0"/>
        <w:adjustRightInd w:val="0"/>
      </w:pPr>
    </w:p>
    <w:p w:rsidR="00E0756C" w:rsidRDefault="00E0756C"/>
    <w:sectPr w:rsidR="00E0756C" w:rsidSect="002926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92EC1"/>
    <w:multiLevelType w:val="hybridMultilevel"/>
    <w:tmpl w:val="C0980A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4B5BC6"/>
    <w:multiLevelType w:val="hybridMultilevel"/>
    <w:tmpl w:val="AAE233DE"/>
    <w:lvl w:ilvl="0" w:tplc="97AC3FCC">
      <w:start w:val="1"/>
      <w:numFmt w:val="decimal"/>
      <w:lvlText w:val="%1."/>
      <w:lvlJc w:val="left"/>
      <w:pPr>
        <w:tabs>
          <w:tab w:val="num" w:pos="360"/>
        </w:tabs>
        <w:ind w:left="360" w:hanging="360"/>
      </w:pPr>
      <w:rPr>
        <w:rFonts w:cs="Times New Roman"/>
        <w:color w:val="auto"/>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B827292"/>
    <w:multiLevelType w:val="hybridMultilevel"/>
    <w:tmpl w:val="1C9CE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106CA0"/>
    <w:multiLevelType w:val="hybridMultilevel"/>
    <w:tmpl w:val="E5CA3B5C"/>
    <w:lvl w:ilvl="0" w:tplc="04090001">
      <w:start w:val="1"/>
      <w:numFmt w:val="bullet"/>
      <w:lvlText w:val=""/>
      <w:lvlJc w:val="left"/>
      <w:pPr>
        <w:tabs>
          <w:tab w:val="num" w:pos="720"/>
        </w:tabs>
        <w:ind w:left="720" w:hanging="360"/>
      </w:pPr>
      <w:rPr>
        <w:rFonts w:ascii="Symbol" w:hAnsi="Symbol" w:hint="default"/>
      </w:rPr>
    </w:lvl>
    <w:lvl w:ilvl="1" w:tplc="2B10642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9040AFD"/>
    <w:multiLevelType w:val="singleLevel"/>
    <w:tmpl w:val="A0EC27F8"/>
    <w:lvl w:ilvl="0">
      <w:start w:val="1"/>
      <w:numFmt w:val="decimal"/>
      <w:lvlText w:val="%1."/>
      <w:legacy w:legacy="1" w:legacySpace="0" w:legacyIndent="360"/>
      <w:lvlJc w:val="left"/>
      <w:rPr>
        <w:rFonts w:ascii="Arial" w:hAnsi="Arial" w:cs="Arial" w:hint="default"/>
      </w:rPr>
    </w:lvl>
  </w:abstractNum>
  <w:abstractNum w:abstractNumId="5" w15:restartNumberingAfterBreak="0">
    <w:nsid w:val="3C553EB4"/>
    <w:multiLevelType w:val="hybridMultilevel"/>
    <w:tmpl w:val="7B2A6E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E317B8"/>
    <w:multiLevelType w:val="hybridMultilevel"/>
    <w:tmpl w:val="9D2C140A"/>
    <w:lvl w:ilvl="0" w:tplc="0409000F">
      <w:start w:val="1"/>
      <w:numFmt w:val="decimal"/>
      <w:lvlText w:val="%1."/>
      <w:lvlJc w:val="left"/>
      <w:pPr>
        <w:tabs>
          <w:tab w:val="num" w:pos="720"/>
        </w:tabs>
        <w:ind w:left="720" w:hanging="360"/>
      </w:pPr>
      <w:rPr>
        <w:rFonts w:cs="Times New Roman" w:hint="default"/>
      </w:rPr>
    </w:lvl>
    <w:lvl w:ilvl="1" w:tplc="2B10642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47A1716"/>
    <w:multiLevelType w:val="hybridMultilevel"/>
    <w:tmpl w:val="CE0EAE9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674761DB"/>
    <w:multiLevelType w:val="multilevel"/>
    <w:tmpl w:val="BB649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1C6657"/>
    <w:multiLevelType w:val="hybridMultilevel"/>
    <w:tmpl w:val="E2E4E808"/>
    <w:lvl w:ilvl="0" w:tplc="04090001">
      <w:start w:val="1"/>
      <w:numFmt w:val="bullet"/>
      <w:lvlText w:val=""/>
      <w:lvlJc w:val="left"/>
      <w:pPr>
        <w:tabs>
          <w:tab w:val="num" w:pos="360"/>
        </w:tabs>
        <w:ind w:left="360" w:hanging="360"/>
      </w:pPr>
      <w:rPr>
        <w:rFonts w:ascii="Symbol" w:hAnsi="Symbol" w:hint="default"/>
      </w:rPr>
    </w:lvl>
    <w:lvl w:ilvl="1" w:tplc="2B10642A">
      <w:start w:val="1"/>
      <w:numFmt w:val="decimal"/>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22F43AD0">
      <w:start w:val="1"/>
      <w:numFmt w:val="decimal"/>
      <w:lvlText w:val="%4.)"/>
      <w:lvlJc w:val="left"/>
      <w:pPr>
        <w:tabs>
          <w:tab w:val="num" w:pos="2535"/>
        </w:tabs>
        <w:ind w:left="2535" w:hanging="375"/>
      </w:pPr>
      <w:rPr>
        <w:rFonts w:cs="Times New Roman" w:hint="default"/>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7B9C54C9"/>
    <w:multiLevelType w:val="hybridMultilevel"/>
    <w:tmpl w:val="C27CAA48"/>
    <w:lvl w:ilvl="0" w:tplc="0409000F">
      <w:start w:val="1"/>
      <w:numFmt w:val="decimal"/>
      <w:lvlText w:val="%1."/>
      <w:lvlJc w:val="left"/>
      <w:pPr>
        <w:tabs>
          <w:tab w:val="num" w:pos="720"/>
        </w:tabs>
        <w:ind w:left="720" w:hanging="360"/>
      </w:pPr>
      <w:rPr>
        <w:rFonts w:cs="Times New Roman" w:hint="default"/>
      </w:rPr>
    </w:lvl>
    <w:lvl w:ilvl="1" w:tplc="2B10642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22F43AD0">
      <w:start w:val="1"/>
      <w:numFmt w:val="decimal"/>
      <w:lvlText w:val="%4.)"/>
      <w:lvlJc w:val="left"/>
      <w:pPr>
        <w:tabs>
          <w:tab w:val="num" w:pos="2895"/>
        </w:tabs>
        <w:ind w:left="2895" w:hanging="375"/>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10"/>
  </w:num>
  <w:num w:numId="3">
    <w:abstractNumId w:val="3"/>
  </w:num>
  <w:num w:numId="4">
    <w:abstractNumId w:val="0"/>
  </w:num>
  <w:num w:numId="5">
    <w:abstractNumId w:val="5"/>
  </w:num>
  <w:num w:numId="6">
    <w:abstractNumId w:val="2"/>
  </w:num>
  <w:num w:numId="7">
    <w:abstractNumId w:val="4"/>
  </w:num>
  <w:num w:numId="8">
    <w:abstractNumId w:val="7"/>
  </w:num>
  <w:num w:numId="9">
    <w:abstractNumId w:val="1"/>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56C"/>
    <w:rsid w:val="00007F1A"/>
    <w:rsid w:val="00034039"/>
    <w:rsid w:val="00034185"/>
    <w:rsid w:val="000564B8"/>
    <w:rsid w:val="00061485"/>
    <w:rsid w:val="00071853"/>
    <w:rsid w:val="00083285"/>
    <w:rsid w:val="00094671"/>
    <w:rsid w:val="00097A31"/>
    <w:rsid w:val="000A6B24"/>
    <w:rsid w:val="000B31CE"/>
    <w:rsid w:val="000B48D4"/>
    <w:rsid w:val="000C0A74"/>
    <w:rsid w:val="000E499A"/>
    <w:rsid w:val="00102736"/>
    <w:rsid w:val="00104FA1"/>
    <w:rsid w:val="001052E5"/>
    <w:rsid w:val="00105DE7"/>
    <w:rsid w:val="00107516"/>
    <w:rsid w:val="00130C27"/>
    <w:rsid w:val="001357DF"/>
    <w:rsid w:val="00150F65"/>
    <w:rsid w:val="00155BB3"/>
    <w:rsid w:val="00164762"/>
    <w:rsid w:val="0016545C"/>
    <w:rsid w:val="00176EF4"/>
    <w:rsid w:val="00182CF8"/>
    <w:rsid w:val="00190FAA"/>
    <w:rsid w:val="00192C7D"/>
    <w:rsid w:val="001A54FB"/>
    <w:rsid w:val="001B1EF0"/>
    <w:rsid w:val="001B508D"/>
    <w:rsid w:val="001B5DF2"/>
    <w:rsid w:val="001D00A4"/>
    <w:rsid w:val="001D1B75"/>
    <w:rsid w:val="001E3462"/>
    <w:rsid w:val="001E3A37"/>
    <w:rsid w:val="001E49CA"/>
    <w:rsid w:val="001F04E3"/>
    <w:rsid w:val="00201733"/>
    <w:rsid w:val="00212368"/>
    <w:rsid w:val="00227C64"/>
    <w:rsid w:val="00235A82"/>
    <w:rsid w:val="00245426"/>
    <w:rsid w:val="00247A5E"/>
    <w:rsid w:val="00254075"/>
    <w:rsid w:val="00260B80"/>
    <w:rsid w:val="002663D3"/>
    <w:rsid w:val="00273C99"/>
    <w:rsid w:val="002809C2"/>
    <w:rsid w:val="002911A7"/>
    <w:rsid w:val="0029260D"/>
    <w:rsid w:val="0029559F"/>
    <w:rsid w:val="002A5767"/>
    <w:rsid w:val="002B7DAC"/>
    <w:rsid w:val="002D51A6"/>
    <w:rsid w:val="002E22BB"/>
    <w:rsid w:val="0031237F"/>
    <w:rsid w:val="003137E8"/>
    <w:rsid w:val="00317867"/>
    <w:rsid w:val="003524AD"/>
    <w:rsid w:val="003575EE"/>
    <w:rsid w:val="00360F03"/>
    <w:rsid w:val="00366217"/>
    <w:rsid w:val="00367F72"/>
    <w:rsid w:val="00372747"/>
    <w:rsid w:val="003A4418"/>
    <w:rsid w:val="003A5CEA"/>
    <w:rsid w:val="003D30E7"/>
    <w:rsid w:val="003D78EA"/>
    <w:rsid w:val="003E3FFE"/>
    <w:rsid w:val="003F638A"/>
    <w:rsid w:val="0040609D"/>
    <w:rsid w:val="00414F7A"/>
    <w:rsid w:val="004219D0"/>
    <w:rsid w:val="00425F11"/>
    <w:rsid w:val="0042708B"/>
    <w:rsid w:val="004315F4"/>
    <w:rsid w:val="00450890"/>
    <w:rsid w:val="00452F7A"/>
    <w:rsid w:val="00455A4F"/>
    <w:rsid w:val="00455B84"/>
    <w:rsid w:val="00456652"/>
    <w:rsid w:val="00464588"/>
    <w:rsid w:val="004654B4"/>
    <w:rsid w:val="00466D17"/>
    <w:rsid w:val="00474D81"/>
    <w:rsid w:val="004816CA"/>
    <w:rsid w:val="00487F83"/>
    <w:rsid w:val="004D24AF"/>
    <w:rsid w:val="004D5A0E"/>
    <w:rsid w:val="004D7FBF"/>
    <w:rsid w:val="00507CF8"/>
    <w:rsid w:val="0052289A"/>
    <w:rsid w:val="00525989"/>
    <w:rsid w:val="00525EBF"/>
    <w:rsid w:val="00541E34"/>
    <w:rsid w:val="005601CE"/>
    <w:rsid w:val="00570557"/>
    <w:rsid w:val="00585B7A"/>
    <w:rsid w:val="00590C4B"/>
    <w:rsid w:val="005912E8"/>
    <w:rsid w:val="005A08E1"/>
    <w:rsid w:val="005A67F2"/>
    <w:rsid w:val="005B1FC0"/>
    <w:rsid w:val="005C044F"/>
    <w:rsid w:val="005C060C"/>
    <w:rsid w:val="005E0897"/>
    <w:rsid w:val="005F2E2A"/>
    <w:rsid w:val="00600F1C"/>
    <w:rsid w:val="0060129C"/>
    <w:rsid w:val="006054EA"/>
    <w:rsid w:val="006066F7"/>
    <w:rsid w:val="006225E2"/>
    <w:rsid w:val="006317CB"/>
    <w:rsid w:val="006363B6"/>
    <w:rsid w:val="0064498D"/>
    <w:rsid w:val="00645031"/>
    <w:rsid w:val="00651648"/>
    <w:rsid w:val="00652118"/>
    <w:rsid w:val="006560AA"/>
    <w:rsid w:val="00676925"/>
    <w:rsid w:val="006832F7"/>
    <w:rsid w:val="00686842"/>
    <w:rsid w:val="00694C1E"/>
    <w:rsid w:val="00694E95"/>
    <w:rsid w:val="006957BE"/>
    <w:rsid w:val="006A2F16"/>
    <w:rsid w:val="006C3290"/>
    <w:rsid w:val="006C499F"/>
    <w:rsid w:val="006C68DF"/>
    <w:rsid w:val="006E610F"/>
    <w:rsid w:val="00730D08"/>
    <w:rsid w:val="00734B87"/>
    <w:rsid w:val="00741F6F"/>
    <w:rsid w:val="007469DB"/>
    <w:rsid w:val="00751A92"/>
    <w:rsid w:val="0075220F"/>
    <w:rsid w:val="00753FB8"/>
    <w:rsid w:val="007547EB"/>
    <w:rsid w:val="00762C38"/>
    <w:rsid w:val="00764B0F"/>
    <w:rsid w:val="00773D19"/>
    <w:rsid w:val="0079239C"/>
    <w:rsid w:val="00795BB1"/>
    <w:rsid w:val="007A038D"/>
    <w:rsid w:val="007A1927"/>
    <w:rsid w:val="007C47A6"/>
    <w:rsid w:val="007C6E0A"/>
    <w:rsid w:val="007D7661"/>
    <w:rsid w:val="007E0D35"/>
    <w:rsid w:val="00812A09"/>
    <w:rsid w:val="008250F1"/>
    <w:rsid w:val="00853291"/>
    <w:rsid w:val="00876AEE"/>
    <w:rsid w:val="00877625"/>
    <w:rsid w:val="00890023"/>
    <w:rsid w:val="00897D8D"/>
    <w:rsid w:val="008A0E42"/>
    <w:rsid w:val="008B0F77"/>
    <w:rsid w:val="008B72AD"/>
    <w:rsid w:val="008C534E"/>
    <w:rsid w:val="008D7BDF"/>
    <w:rsid w:val="009061BC"/>
    <w:rsid w:val="009121FC"/>
    <w:rsid w:val="00912485"/>
    <w:rsid w:val="00915201"/>
    <w:rsid w:val="00921667"/>
    <w:rsid w:val="009315C1"/>
    <w:rsid w:val="00941589"/>
    <w:rsid w:val="009419BE"/>
    <w:rsid w:val="009430C4"/>
    <w:rsid w:val="009440C8"/>
    <w:rsid w:val="00946B39"/>
    <w:rsid w:val="009537B3"/>
    <w:rsid w:val="009647A4"/>
    <w:rsid w:val="00967B92"/>
    <w:rsid w:val="00987039"/>
    <w:rsid w:val="009D2D85"/>
    <w:rsid w:val="009E4967"/>
    <w:rsid w:val="009F1FD9"/>
    <w:rsid w:val="00A00204"/>
    <w:rsid w:val="00A06E64"/>
    <w:rsid w:val="00A20D8E"/>
    <w:rsid w:val="00A33CB4"/>
    <w:rsid w:val="00A40358"/>
    <w:rsid w:val="00A41F14"/>
    <w:rsid w:val="00A436B9"/>
    <w:rsid w:val="00A4606C"/>
    <w:rsid w:val="00A4668C"/>
    <w:rsid w:val="00A4790A"/>
    <w:rsid w:val="00A5163E"/>
    <w:rsid w:val="00A5330C"/>
    <w:rsid w:val="00A57790"/>
    <w:rsid w:val="00A674D3"/>
    <w:rsid w:val="00A720B6"/>
    <w:rsid w:val="00A73CD7"/>
    <w:rsid w:val="00A85779"/>
    <w:rsid w:val="00A86119"/>
    <w:rsid w:val="00A92189"/>
    <w:rsid w:val="00AB5D4A"/>
    <w:rsid w:val="00AC1B50"/>
    <w:rsid w:val="00AF5683"/>
    <w:rsid w:val="00AF5F30"/>
    <w:rsid w:val="00AF786E"/>
    <w:rsid w:val="00B5134F"/>
    <w:rsid w:val="00B621CF"/>
    <w:rsid w:val="00B6360E"/>
    <w:rsid w:val="00B73496"/>
    <w:rsid w:val="00B90285"/>
    <w:rsid w:val="00BA4E2E"/>
    <w:rsid w:val="00BB5A9E"/>
    <w:rsid w:val="00BC4966"/>
    <w:rsid w:val="00BC764A"/>
    <w:rsid w:val="00BE75C3"/>
    <w:rsid w:val="00BF41C1"/>
    <w:rsid w:val="00BF6EFD"/>
    <w:rsid w:val="00C05D02"/>
    <w:rsid w:val="00C23A29"/>
    <w:rsid w:val="00C31A6D"/>
    <w:rsid w:val="00C37303"/>
    <w:rsid w:val="00C441E7"/>
    <w:rsid w:val="00C7314E"/>
    <w:rsid w:val="00CA1FCF"/>
    <w:rsid w:val="00CA38DC"/>
    <w:rsid w:val="00CB4327"/>
    <w:rsid w:val="00CC2806"/>
    <w:rsid w:val="00CD2662"/>
    <w:rsid w:val="00CD6267"/>
    <w:rsid w:val="00CD6986"/>
    <w:rsid w:val="00CD7E42"/>
    <w:rsid w:val="00CE3A72"/>
    <w:rsid w:val="00CF514F"/>
    <w:rsid w:val="00D16DB0"/>
    <w:rsid w:val="00D2199A"/>
    <w:rsid w:val="00D3158D"/>
    <w:rsid w:val="00D34D1A"/>
    <w:rsid w:val="00D463B7"/>
    <w:rsid w:val="00D66E0E"/>
    <w:rsid w:val="00D838BA"/>
    <w:rsid w:val="00D969E9"/>
    <w:rsid w:val="00DA7282"/>
    <w:rsid w:val="00DC023E"/>
    <w:rsid w:val="00DC050B"/>
    <w:rsid w:val="00DE3E57"/>
    <w:rsid w:val="00DF442F"/>
    <w:rsid w:val="00DF7ECE"/>
    <w:rsid w:val="00E0358A"/>
    <w:rsid w:val="00E04911"/>
    <w:rsid w:val="00E04991"/>
    <w:rsid w:val="00E0756C"/>
    <w:rsid w:val="00E1403B"/>
    <w:rsid w:val="00E3146B"/>
    <w:rsid w:val="00E316B2"/>
    <w:rsid w:val="00E3231E"/>
    <w:rsid w:val="00E372D2"/>
    <w:rsid w:val="00E519A8"/>
    <w:rsid w:val="00E5754B"/>
    <w:rsid w:val="00E67AC6"/>
    <w:rsid w:val="00E76853"/>
    <w:rsid w:val="00E81D94"/>
    <w:rsid w:val="00E92B30"/>
    <w:rsid w:val="00E951E8"/>
    <w:rsid w:val="00EB65BA"/>
    <w:rsid w:val="00EE04E2"/>
    <w:rsid w:val="00EE3CBC"/>
    <w:rsid w:val="00EE3FA6"/>
    <w:rsid w:val="00EF368F"/>
    <w:rsid w:val="00EF6569"/>
    <w:rsid w:val="00F10DD0"/>
    <w:rsid w:val="00F40067"/>
    <w:rsid w:val="00F468C4"/>
    <w:rsid w:val="00F47A89"/>
    <w:rsid w:val="00F47E93"/>
    <w:rsid w:val="00F620B9"/>
    <w:rsid w:val="00F65D69"/>
    <w:rsid w:val="00FB61A3"/>
    <w:rsid w:val="00FC005A"/>
    <w:rsid w:val="00FC3CDB"/>
    <w:rsid w:val="00FD13E6"/>
    <w:rsid w:val="00FD2635"/>
    <w:rsid w:val="00FF0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340EE0"/>
  <w15:docId w15:val="{01D92FB2-2B5B-4D58-96E2-AC6E1E028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668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4668C"/>
    <w:rPr>
      <w:rFonts w:cs="Times New Roman"/>
      <w:color w:val="0000FF"/>
      <w:u w:val="single"/>
    </w:rPr>
  </w:style>
  <w:style w:type="character" w:styleId="CommentReference">
    <w:name w:val="annotation reference"/>
    <w:basedOn w:val="DefaultParagraphFont"/>
    <w:uiPriority w:val="99"/>
    <w:semiHidden/>
    <w:unhideWhenUsed/>
    <w:rsid w:val="009537B3"/>
    <w:rPr>
      <w:sz w:val="16"/>
      <w:szCs w:val="16"/>
    </w:rPr>
  </w:style>
  <w:style w:type="paragraph" w:styleId="CommentText">
    <w:name w:val="annotation text"/>
    <w:basedOn w:val="Normal"/>
    <w:link w:val="CommentTextChar"/>
    <w:uiPriority w:val="99"/>
    <w:semiHidden/>
    <w:unhideWhenUsed/>
    <w:rsid w:val="009537B3"/>
    <w:rPr>
      <w:sz w:val="20"/>
      <w:szCs w:val="20"/>
    </w:rPr>
  </w:style>
  <w:style w:type="character" w:customStyle="1" w:styleId="CommentTextChar">
    <w:name w:val="Comment Text Char"/>
    <w:basedOn w:val="DefaultParagraphFont"/>
    <w:link w:val="CommentText"/>
    <w:uiPriority w:val="99"/>
    <w:semiHidden/>
    <w:rsid w:val="009537B3"/>
    <w:rPr>
      <w:sz w:val="20"/>
      <w:szCs w:val="20"/>
    </w:rPr>
  </w:style>
  <w:style w:type="paragraph" w:styleId="CommentSubject">
    <w:name w:val="annotation subject"/>
    <w:basedOn w:val="CommentText"/>
    <w:next w:val="CommentText"/>
    <w:link w:val="CommentSubjectChar"/>
    <w:uiPriority w:val="99"/>
    <w:semiHidden/>
    <w:unhideWhenUsed/>
    <w:rsid w:val="009537B3"/>
    <w:rPr>
      <w:b/>
      <w:bCs/>
    </w:rPr>
  </w:style>
  <w:style w:type="character" w:customStyle="1" w:styleId="CommentSubjectChar">
    <w:name w:val="Comment Subject Char"/>
    <w:basedOn w:val="CommentTextChar"/>
    <w:link w:val="CommentSubject"/>
    <w:uiPriority w:val="99"/>
    <w:semiHidden/>
    <w:rsid w:val="009537B3"/>
    <w:rPr>
      <w:b/>
      <w:bCs/>
      <w:sz w:val="20"/>
      <w:szCs w:val="20"/>
    </w:rPr>
  </w:style>
  <w:style w:type="paragraph" w:styleId="BalloonText">
    <w:name w:val="Balloon Text"/>
    <w:basedOn w:val="Normal"/>
    <w:link w:val="BalloonTextChar"/>
    <w:uiPriority w:val="99"/>
    <w:semiHidden/>
    <w:unhideWhenUsed/>
    <w:rsid w:val="009537B3"/>
    <w:rPr>
      <w:rFonts w:ascii="Tahoma" w:hAnsi="Tahoma" w:cs="Tahoma"/>
      <w:sz w:val="16"/>
      <w:szCs w:val="16"/>
    </w:rPr>
  </w:style>
  <w:style w:type="character" w:customStyle="1" w:styleId="BalloonTextChar">
    <w:name w:val="Balloon Text Char"/>
    <w:basedOn w:val="DefaultParagraphFont"/>
    <w:link w:val="BalloonText"/>
    <w:uiPriority w:val="99"/>
    <w:semiHidden/>
    <w:rsid w:val="009537B3"/>
    <w:rPr>
      <w:rFonts w:ascii="Tahoma" w:hAnsi="Tahoma" w:cs="Tahoma"/>
      <w:sz w:val="16"/>
      <w:szCs w:val="16"/>
    </w:rPr>
  </w:style>
  <w:style w:type="paragraph" w:styleId="ListParagraph">
    <w:name w:val="List Paragraph"/>
    <w:basedOn w:val="Normal"/>
    <w:uiPriority w:val="34"/>
    <w:qFormat/>
    <w:rsid w:val="00450890"/>
    <w:pPr>
      <w:ind w:left="720"/>
      <w:contextualSpacing/>
    </w:pPr>
  </w:style>
  <w:style w:type="paragraph" w:customStyle="1" w:styleId="citation">
    <w:name w:val="citation"/>
    <w:basedOn w:val="Normal"/>
    <w:rsid w:val="000B48D4"/>
    <w:pPr>
      <w:spacing w:before="100" w:beforeAutospacing="1" w:after="100" w:afterAutospacing="1"/>
    </w:pPr>
  </w:style>
  <w:style w:type="character" w:styleId="Emphasis">
    <w:name w:val="Emphasis"/>
    <w:basedOn w:val="DefaultParagraphFont"/>
    <w:uiPriority w:val="20"/>
    <w:qFormat/>
    <w:locked/>
    <w:rsid w:val="000B48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65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onia.matwin@vanderbil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680</Words>
  <Characters>4678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Cognitive Behavioral Therapy PGY-3</vt:lpstr>
    </vt:vector>
  </TitlesOfParts>
  <Company>Partners HealthCare System, Inc</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Cognitive Behavioral Therapy PGY-3</dc:title>
  <dc:creator>Partners Information Systems</dc:creator>
  <cp:lastModifiedBy>Matwin, Sonia</cp:lastModifiedBy>
  <cp:revision>2</cp:revision>
  <cp:lastPrinted>2017-06-20T22:32:00Z</cp:lastPrinted>
  <dcterms:created xsi:type="dcterms:W3CDTF">2019-07-26T20:39:00Z</dcterms:created>
  <dcterms:modified xsi:type="dcterms:W3CDTF">2019-07-26T20:39:00Z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