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420F" w14:textId="571A2B3E" w:rsidR="009007CA" w:rsidRPr="00BA073B" w:rsidRDefault="00B10B11" w:rsidP="002605E7">
      <w:pPr>
        <w:pStyle w:val="MediumGrid1-Accent21"/>
      </w:pPr>
      <w:bookmarkStart w:id="0" w:name="_GoBack"/>
      <w:bookmarkEnd w:id="0"/>
      <w:r>
        <w:t>Principles of Behavior</w:t>
      </w:r>
    </w:p>
    <w:p w14:paraId="25A918FC" w14:textId="2D744799" w:rsidR="0005110C" w:rsidRPr="00985C6A" w:rsidRDefault="0005110C">
      <w:pPr>
        <w:jc w:val="center"/>
      </w:pPr>
      <w:r w:rsidRPr="00985C6A">
        <w:t xml:space="preserve">PSYC </w:t>
      </w:r>
      <w:r w:rsidR="007407D2">
        <w:t>32</w:t>
      </w:r>
      <w:r w:rsidR="005A5FD6">
        <w:t>1</w:t>
      </w:r>
      <w:r w:rsidRPr="00985C6A">
        <w:t xml:space="preserve"> – </w:t>
      </w:r>
      <w:r w:rsidR="00F9275F">
        <w:t>Fall</w:t>
      </w:r>
      <w:r w:rsidR="00C4188D">
        <w:t xml:space="preserve"> 201</w:t>
      </w:r>
      <w:r w:rsidR="005A5FD6">
        <w:t>9</w:t>
      </w:r>
    </w:p>
    <w:p w14:paraId="633045B9" w14:textId="4E1654AF" w:rsidR="00DA2868" w:rsidRPr="00985C6A" w:rsidRDefault="003E1627">
      <w:pPr>
        <w:jc w:val="center"/>
      </w:pPr>
      <w:r w:rsidRPr="00985C6A">
        <w:t xml:space="preserve">Lecture: </w:t>
      </w:r>
      <w:r w:rsidR="005163CC">
        <w:t>Mon</w:t>
      </w:r>
      <w:r w:rsidR="00325BA6">
        <w:t>day/</w:t>
      </w:r>
      <w:r w:rsidR="005163CC">
        <w:t>Wednesday</w:t>
      </w:r>
      <w:r w:rsidR="008908AE" w:rsidRPr="00985C6A">
        <w:t xml:space="preserve"> </w:t>
      </w:r>
      <w:r w:rsidR="00325BA6">
        <w:t>9:00 – 10:1</w:t>
      </w:r>
      <w:r w:rsidR="001D0F49">
        <w:t>5</w:t>
      </w:r>
      <w:r w:rsidR="00DC71D2">
        <w:t>,</w:t>
      </w:r>
      <w:r w:rsidR="00012969">
        <w:t xml:space="preserve"> </w:t>
      </w:r>
      <w:r w:rsidR="00C4188D">
        <w:t>Richmond Hall 108</w:t>
      </w:r>
    </w:p>
    <w:p w14:paraId="4DEFC3AA" w14:textId="6AB9B695" w:rsidR="009007CA" w:rsidRDefault="008908AE">
      <w:pPr>
        <w:tabs>
          <w:tab w:val="left" w:pos="2880"/>
          <w:tab w:val="left" w:pos="3600"/>
          <w:tab w:val="left" w:pos="5040"/>
          <w:tab w:val="left" w:pos="5760"/>
        </w:tabs>
        <w:spacing w:line="240" w:lineRule="atLeast"/>
        <w:ind w:left="2160" w:hanging="2160"/>
        <w:jc w:val="center"/>
        <w:rPr>
          <w:bCs/>
        </w:rPr>
      </w:pPr>
      <w:r w:rsidRPr="00985C6A">
        <w:rPr>
          <w:bCs/>
        </w:rPr>
        <w:t xml:space="preserve">Lab: </w:t>
      </w:r>
      <w:r w:rsidR="007407D2">
        <w:rPr>
          <w:bCs/>
        </w:rPr>
        <w:t>T</w:t>
      </w:r>
      <w:r w:rsidR="005163CC">
        <w:rPr>
          <w:bCs/>
        </w:rPr>
        <w:t>hurs</w:t>
      </w:r>
      <w:r w:rsidR="007407D2">
        <w:rPr>
          <w:bCs/>
        </w:rPr>
        <w:t xml:space="preserve">day </w:t>
      </w:r>
      <w:r w:rsidR="005163CC">
        <w:rPr>
          <w:bCs/>
        </w:rPr>
        <w:t xml:space="preserve">10:30 – 11:45 or </w:t>
      </w:r>
      <w:r w:rsidR="007407D2">
        <w:rPr>
          <w:bCs/>
        </w:rPr>
        <w:t xml:space="preserve">12:00 – 1:15, </w:t>
      </w:r>
      <w:r w:rsidR="00C4188D">
        <w:rPr>
          <w:bCs/>
        </w:rPr>
        <w:t>Richmond Hall 111</w:t>
      </w:r>
    </w:p>
    <w:p w14:paraId="02323B76" w14:textId="77777777" w:rsidR="00FA191E" w:rsidRDefault="00FA191E">
      <w:pPr>
        <w:tabs>
          <w:tab w:val="left" w:pos="2880"/>
          <w:tab w:val="left" w:pos="3600"/>
          <w:tab w:val="left" w:pos="5040"/>
          <w:tab w:val="left" w:pos="5760"/>
        </w:tabs>
        <w:spacing w:line="240" w:lineRule="atLeast"/>
        <w:ind w:left="2160" w:hanging="2160"/>
        <w:jc w:val="center"/>
        <w:rPr>
          <w:bCs/>
        </w:rPr>
      </w:pPr>
    </w:p>
    <w:p w14:paraId="409D2D37" w14:textId="77777777" w:rsidR="009007CA" w:rsidRPr="00335D1D" w:rsidRDefault="009007CA" w:rsidP="0069685E">
      <w:pPr>
        <w:tabs>
          <w:tab w:val="left" w:pos="2880"/>
          <w:tab w:val="left" w:pos="3600"/>
          <w:tab w:val="left" w:pos="5040"/>
          <w:tab w:val="left" w:pos="5760"/>
        </w:tabs>
        <w:spacing w:line="240" w:lineRule="atLeast"/>
        <w:ind w:left="1440" w:hanging="1440"/>
      </w:pPr>
      <w:r w:rsidRPr="00335D1D">
        <w:rPr>
          <w:b/>
          <w:bCs/>
        </w:rPr>
        <w:t>Instructor</w:t>
      </w:r>
      <w:r w:rsidR="00BE6DCD" w:rsidRPr="00335D1D">
        <w:t>:</w:t>
      </w:r>
      <w:r w:rsidR="00BE6DCD" w:rsidRPr="00335D1D">
        <w:tab/>
      </w:r>
      <w:r w:rsidR="00452C76" w:rsidRPr="00335D1D">
        <w:t>Laura E. Knouse, Ph.D.</w:t>
      </w:r>
    </w:p>
    <w:p w14:paraId="68DC66ED" w14:textId="626BB2B3" w:rsidR="009007CA" w:rsidRPr="00335D1D" w:rsidRDefault="009007CA">
      <w:pPr>
        <w:tabs>
          <w:tab w:val="left" w:pos="2880"/>
          <w:tab w:val="left" w:pos="3600"/>
          <w:tab w:val="left" w:pos="5040"/>
          <w:tab w:val="left" w:pos="5760"/>
        </w:tabs>
        <w:spacing w:line="240" w:lineRule="atLeast"/>
        <w:ind w:left="2160" w:hanging="2160"/>
      </w:pPr>
      <w:r w:rsidRPr="00335D1D">
        <w:rPr>
          <w:b/>
          <w:bCs/>
        </w:rPr>
        <w:t>Offic</w:t>
      </w:r>
      <w:r w:rsidR="00D95B7F" w:rsidRPr="00335D1D">
        <w:rPr>
          <w:b/>
          <w:bCs/>
        </w:rPr>
        <w:t>e</w:t>
      </w:r>
      <w:r w:rsidR="001C06B4" w:rsidRPr="00335D1D">
        <w:rPr>
          <w:b/>
          <w:bCs/>
        </w:rPr>
        <w:t xml:space="preserve"> &amp; Office Hours</w:t>
      </w:r>
      <w:r w:rsidRPr="00335D1D">
        <w:t xml:space="preserve">: </w:t>
      </w:r>
      <w:r w:rsidR="00C4188D" w:rsidRPr="008F0BCF">
        <w:t>Richmond Hall G11</w:t>
      </w:r>
      <w:r w:rsidR="005A5FD6">
        <w:t xml:space="preserve">; visit </w:t>
      </w:r>
      <w:hyperlink r:id="rId8" w:history="1">
        <w:r w:rsidR="005A5FD6" w:rsidRPr="00252BF5">
          <w:rPr>
            <w:rStyle w:val="Hyperlink"/>
          </w:rPr>
          <w:t>www.tinyurl.com/book-knouse</w:t>
        </w:r>
      </w:hyperlink>
      <w:r w:rsidR="005A5FD6">
        <w:t xml:space="preserve"> to schedule a meeting</w:t>
      </w:r>
    </w:p>
    <w:p w14:paraId="5419BC78" w14:textId="77777777" w:rsidR="00B44441" w:rsidRDefault="009007CA" w:rsidP="00657295">
      <w:pPr>
        <w:tabs>
          <w:tab w:val="left" w:pos="2880"/>
          <w:tab w:val="left" w:pos="3600"/>
          <w:tab w:val="left" w:pos="5040"/>
          <w:tab w:val="left" w:pos="5760"/>
        </w:tabs>
        <w:spacing w:line="240" w:lineRule="atLeast"/>
        <w:ind w:left="2160" w:hanging="2160"/>
      </w:pPr>
      <w:r w:rsidRPr="00335D1D">
        <w:rPr>
          <w:b/>
          <w:bCs/>
        </w:rPr>
        <w:t>E-Mail</w:t>
      </w:r>
      <w:r w:rsidR="0005110C" w:rsidRPr="00335D1D">
        <w:t xml:space="preserve">: </w:t>
      </w:r>
      <w:hyperlink r:id="rId9" w:history="1">
        <w:r w:rsidR="00657295" w:rsidRPr="00335D1D">
          <w:rPr>
            <w:rStyle w:val="Hyperlink"/>
          </w:rPr>
          <w:t>lknouse@richmond.edu</w:t>
        </w:r>
      </w:hyperlink>
      <w:r w:rsidR="00657295" w:rsidRPr="00335D1D">
        <w:t xml:space="preserve"> </w:t>
      </w:r>
      <w:r w:rsidR="0005110C" w:rsidRPr="00335D1D">
        <w:rPr>
          <w:b/>
          <w:bCs/>
        </w:rPr>
        <w:t>Office Phone</w:t>
      </w:r>
      <w:r w:rsidRPr="00335D1D">
        <w:rPr>
          <w:b/>
          <w:bCs/>
        </w:rPr>
        <w:t xml:space="preserve">: </w:t>
      </w:r>
      <w:r w:rsidR="0005110C" w:rsidRPr="00335D1D">
        <w:rPr>
          <w:bCs/>
        </w:rPr>
        <w:t>(804</w:t>
      </w:r>
      <w:r w:rsidRPr="00335D1D">
        <w:rPr>
          <w:bCs/>
        </w:rPr>
        <w:t xml:space="preserve">) </w:t>
      </w:r>
      <w:r w:rsidR="0005110C" w:rsidRPr="00335D1D">
        <w:rPr>
          <w:bCs/>
        </w:rPr>
        <w:t>287-6347</w:t>
      </w:r>
      <w:r w:rsidRPr="00335D1D">
        <w:tab/>
      </w:r>
    </w:p>
    <w:p w14:paraId="6A658B08" w14:textId="6895C0FE" w:rsidR="009007CA" w:rsidRPr="00335D1D" w:rsidRDefault="009007CA" w:rsidP="00657295">
      <w:pPr>
        <w:tabs>
          <w:tab w:val="left" w:pos="2880"/>
          <w:tab w:val="left" w:pos="3600"/>
          <w:tab w:val="left" w:pos="5040"/>
          <w:tab w:val="left" w:pos="5760"/>
        </w:tabs>
        <w:spacing w:line="240" w:lineRule="atLeast"/>
        <w:ind w:left="2160" w:hanging="2160"/>
      </w:pPr>
      <w:r w:rsidRPr="00335D1D">
        <w:t xml:space="preserve"> </w:t>
      </w:r>
    </w:p>
    <w:p w14:paraId="4B004BD7" w14:textId="543A67D2" w:rsidR="00B44441" w:rsidRDefault="00B44441" w:rsidP="00316FD0">
      <w:pPr>
        <w:tabs>
          <w:tab w:val="left" w:pos="2880"/>
          <w:tab w:val="left" w:pos="3600"/>
          <w:tab w:val="left" w:pos="5040"/>
          <w:tab w:val="left" w:pos="5760"/>
        </w:tabs>
        <w:spacing w:line="240" w:lineRule="atLeast"/>
      </w:pPr>
      <w:r>
        <w:rPr>
          <w:b/>
          <w:bCs/>
        </w:rPr>
        <w:t>Disability Support Services</w:t>
      </w:r>
      <w:r w:rsidR="00316FD0" w:rsidRPr="00335D1D">
        <w:rPr>
          <w:b/>
          <w:bCs/>
        </w:rPr>
        <w:t>:</w:t>
      </w:r>
      <w:r w:rsidR="00316FD0" w:rsidRPr="00335D1D">
        <w:t xml:space="preserve"> </w:t>
      </w:r>
      <w:r>
        <w:t xml:space="preserve">If you believe you have a disability requiring an accommodation, please visit the </w:t>
      </w:r>
      <w:hyperlink r:id="rId10" w:history="1">
        <w:r w:rsidRPr="00B44441">
          <w:rPr>
            <w:rStyle w:val="Hyperlink"/>
          </w:rPr>
          <w:t>University of Richmond Disability Services website</w:t>
        </w:r>
      </w:hyperlink>
      <w:r>
        <w:t xml:space="preserve"> to begin the accommodations process as soon as possible. </w:t>
      </w:r>
    </w:p>
    <w:p w14:paraId="54939230" w14:textId="30D42AD9" w:rsidR="00316FD0" w:rsidRDefault="00B44441" w:rsidP="00316FD0">
      <w:pPr>
        <w:tabs>
          <w:tab w:val="left" w:pos="2880"/>
          <w:tab w:val="left" w:pos="3600"/>
          <w:tab w:val="left" w:pos="5040"/>
          <w:tab w:val="left" w:pos="5760"/>
        </w:tabs>
        <w:spacing w:line="240" w:lineRule="atLeast"/>
      </w:pPr>
      <w:r w:rsidRPr="00B44441">
        <w:rPr>
          <w:b/>
        </w:rPr>
        <w:t xml:space="preserve">If you already have a </w:t>
      </w:r>
      <w:r>
        <w:rPr>
          <w:b/>
        </w:rPr>
        <w:t>current University of Richmond</w:t>
      </w:r>
      <w:r w:rsidRPr="00B44441">
        <w:rPr>
          <w:b/>
        </w:rPr>
        <w:t xml:space="preserve"> Disability Accommodation Notice (DAN)</w:t>
      </w:r>
      <w:r>
        <w:t xml:space="preserve">, please make an appointment with me as soon as possible so that I am aware of your accommodations. No student will receive accommodations of any kind without a DAN. </w:t>
      </w:r>
    </w:p>
    <w:p w14:paraId="3C5C24F0" w14:textId="77777777" w:rsidR="003A15FE" w:rsidRDefault="003A15FE">
      <w:pPr>
        <w:rPr>
          <w:b/>
        </w:rPr>
      </w:pPr>
    </w:p>
    <w:p w14:paraId="3601DB70" w14:textId="77777777" w:rsidR="009007CA" w:rsidRDefault="009007CA">
      <w:pPr>
        <w:rPr>
          <w:b/>
        </w:rPr>
      </w:pPr>
      <w:r>
        <w:rPr>
          <w:b/>
        </w:rPr>
        <w:t>TEXTS AND READINGS:</w:t>
      </w:r>
    </w:p>
    <w:p w14:paraId="004C1FC6" w14:textId="77777777" w:rsidR="009007CA" w:rsidRDefault="009007CA">
      <w:pPr>
        <w:rPr>
          <w:b/>
        </w:rPr>
      </w:pPr>
    </w:p>
    <w:p w14:paraId="036B985E" w14:textId="77777777" w:rsidR="009007CA" w:rsidRDefault="009007CA">
      <w:pPr>
        <w:rPr>
          <w:b/>
        </w:rPr>
      </w:pPr>
      <w:r w:rsidRPr="00E93FCD">
        <w:rPr>
          <w:b/>
          <w:u w:val="single"/>
        </w:rPr>
        <w:t>Required</w:t>
      </w:r>
      <w:r w:rsidR="00E93FCD">
        <w:rPr>
          <w:b/>
        </w:rPr>
        <w:t xml:space="preserve"> Text</w:t>
      </w:r>
      <w:r>
        <w:rPr>
          <w:b/>
        </w:rPr>
        <w:t>:</w:t>
      </w:r>
    </w:p>
    <w:p w14:paraId="51C112C9" w14:textId="77777777" w:rsidR="009007CA" w:rsidRDefault="009007CA"/>
    <w:p w14:paraId="76FA798D" w14:textId="77777777" w:rsidR="00985C6A" w:rsidRDefault="006445F9" w:rsidP="00985C6A">
      <w:pPr>
        <w:ind w:left="720" w:hanging="720"/>
      </w:pPr>
      <w:r>
        <w:t xml:space="preserve">Malott, R.W. &amp; Shane, J.T. (2013). </w:t>
      </w:r>
      <w:r w:rsidRPr="007B68AB">
        <w:rPr>
          <w:i/>
        </w:rPr>
        <w:t>Principles of behavior (7</w:t>
      </w:r>
      <w:r w:rsidRPr="007B68AB">
        <w:rPr>
          <w:i/>
          <w:vertAlign w:val="superscript"/>
        </w:rPr>
        <w:t>th</w:t>
      </w:r>
      <w:r w:rsidRPr="007B68AB">
        <w:rPr>
          <w:i/>
        </w:rPr>
        <w:t xml:space="preserve"> edition).</w:t>
      </w:r>
      <w:r>
        <w:t xml:space="preserve"> Taylor and Francis Publishers.</w:t>
      </w:r>
    </w:p>
    <w:p w14:paraId="021609B1" w14:textId="77777777" w:rsidR="00E93FCD" w:rsidRDefault="00E93FCD" w:rsidP="00985C6A">
      <w:pPr>
        <w:ind w:left="720" w:hanging="720"/>
      </w:pPr>
    </w:p>
    <w:p w14:paraId="227E7B55" w14:textId="21AA9364" w:rsidR="00985C6A" w:rsidRDefault="00985C6A" w:rsidP="00985C6A">
      <w:pPr>
        <w:ind w:left="720" w:hanging="720"/>
      </w:pPr>
      <w:r>
        <w:t xml:space="preserve">Note: </w:t>
      </w:r>
      <w:r w:rsidR="0032777C">
        <w:t>This book is</w:t>
      </w:r>
      <w:r w:rsidR="006445F9">
        <w:t xml:space="preserve"> essential for the course. </w:t>
      </w:r>
      <w:r>
        <w:t>Online textbook rentals at reduced cost are available at CourseSmart.com</w:t>
      </w:r>
      <w:r w:rsidR="00362BF1">
        <w:t xml:space="preserve">. Also check out </w:t>
      </w:r>
      <w:hyperlink r:id="rId11" w:history="1">
        <w:r w:rsidR="00362BF1" w:rsidRPr="005030CD">
          <w:rPr>
            <w:rStyle w:val="Hyperlink"/>
          </w:rPr>
          <w:t>www.dealoz.com</w:t>
        </w:r>
      </w:hyperlink>
      <w:r w:rsidR="00362BF1">
        <w:t xml:space="preserve"> – this is the kayak.com of textbooks and will search multiple sites for the best deal.</w:t>
      </w:r>
    </w:p>
    <w:p w14:paraId="694E2FEA" w14:textId="77777777" w:rsidR="00985C6A" w:rsidRDefault="00985C6A"/>
    <w:p w14:paraId="0D40F069" w14:textId="0ADA5067" w:rsidR="00E36A5B" w:rsidRDefault="00A54D48">
      <w:pPr>
        <w:rPr>
          <w:b/>
        </w:rPr>
      </w:pPr>
      <w:r>
        <w:rPr>
          <w:b/>
        </w:rPr>
        <w:t>Recommend</w:t>
      </w:r>
      <w:r w:rsidR="003D1264">
        <w:rPr>
          <w:b/>
        </w:rPr>
        <w:t>ed Text</w:t>
      </w:r>
      <w:r w:rsidR="00E81575">
        <w:rPr>
          <w:b/>
        </w:rPr>
        <w:t>s</w:t>
      </w:r>
      <w:r w:rsidR="0081494C">
        <w:rPr>
          <w:b/>
        </w:rPr>
        <w:t xml:space="preserve">: </w:t>
      </w:r>
    </w:p>
    <w:p w14:paraId="6F5BB056" w14:textId="77777777" w:rsidR="00E36A5B" w:rsidRDefault="00E36A5B" w:rsidP="003D1264"/>
    <w:p w14:paraId="060042C0" w14:textId="23364153" w:rsidR="00210FBA" w:rsidRDefault="009D3924" w:rsidP="003238F9">
      <w:pPr>
        <w:ind w:left="720" w:hanging="720"/>
      </w:pPr>
      <w:r w:rsidRPr="00755D03">
        <w:t xml:space="preserve">Skinner, B.F. (1953). </w:t>
      </w:r>
      <w:r w:rsidR="003238F9" w:rsidRPr="00755D03">
        <w:rPr>
          <w:i/>
        </w:rPr>
        <w:t>S</w:t>
      </w:r>
      <w:r w:rsidRPr="00755D03">
        <w:rPr>
          <w:i/>
        </w:rPr>
        <w:t>c</w:t>
      </w:r>
      <w:r w:rsidR="003238F9" w:rsidRPr="00755D03">
        <w:rPr>
          <w:i/>
        </w:rPr>
        <w:t>ience and human b</w:t>
      </w:r>
      <w:r w:rsidRPr="00755D03">
        <w:rPr>
          <w:i/>
        </w:rPr>
        <w:t>ehavior</w:t>
      </w:r>
      <w:r w:rsidR="003238F9" w:rsidRPr="00755D03">
        <w:t>. New York: Free Press.</w:t>
      </w:r>
    </w:p>
    <w:p w14:paraId="71D9683C" w14:textId="6E87BC80" w:rsidR="00E81575" w:rsidRDefault="00E81575" w:rsidP="00E81575">
      <w:pPr>
        <w:ind w:left="720" w:hanging="720"/>
      </w:pPr>
      <w:r>
        <w:t xml:space="preserve">Skinner, B.F. (1971). </w:t>
      </w:r>
      <w:r w:rsidRPr="006A7A02">
        <w:rPr>
          <w:i/>
        </w:rPr>
        <w:t>Beyond Freedom and Dignity.</w:t>
      </w:r>
      <w:r>
        <w:t xml:space="preserve"> Middlesex, England: Pelican Books.</w:t>
      </w:r>
    </w:p>
    <w:p w14:paraId="49042121" w14:textId="3BCD18C1" w:rsidR="003D1264" w:rsidRPr="00755D03" w:rsidRDefault="003D1264" w:rsidP="00E81575"/>
    <w:p w14:paraId="20BE6826" w14:textId="298DDF92" w:rsidR="003D1264" w:rsidRPr="00755D03" w:rsidRDefault="003D1264" w:rsidP="003D1264">
      <w:pPr>
        <w:ind w:left="720" w:hanging="720"/>
        <w:rPr>
          <w:b/>
        </w:rPr>
      </w:pPr>
      <w:r w:rsidRPr="00917563">
        <w:rPr>
          <w:b/>
        </w:rPr>
        <w:t>Supplemental Readings</w:t>
      </w:r>
      <w:r w:rsidR="003C2286" w:rsidRPr="00917563">
        <w:rPr>
          <w:b/>
        </w:rPr>
        <w:t xml:space="preserve"> and References</w:t>
      </w:r>
      <w:r w:rsidR="00C44DD5" w:rsidRPr="00917563">
        <w:rPr>
          <w:b/>
        </w:rPr>
        <w:t xml:space="preserve"> – </w:t>
      </w:r>
      <w:r w:rsidR="0069342A" w:rsidRPr="00917563">
        <w:rPr>
          <w:b/>
        </w:rPr>
        <w:t xml:space="preserve">most </w:t>
      </w:r>
      <w:r w:rsidR="00C44DD5" w:rsidRPr="00917563">
        <w:rPr>
          <w:b/>
        </w:rPr>
        <w:t>p</w:t>
      </w:r>
      <w:r w:rsidRPr="00917563">
        <w:rPr>
          <w:b/>
        </w:rPr>
        <w:t>osted on Blackboard:</w:t>
      </w:r>
    </w:p>
    <w:p w14:paraId="52A94846" w14:textId="77777777" w:rsidR="006445F9" w:rsidRPr="00755D03" w:rsidRDefault="006445F9" w:rsidP="00657295"/>
    <w:p w14:paraId="55E4840B" w14:textId="05D5E044" w:rsidR="00B83C1E" w:rsidRDefault="00B83C1E" w:rsidP="008F0BCF">
      <w:pPr>
        <w:ind w:left="720" w:hanging="720"/>
      </w:pPr>
      <w:r w:rsidRPr="00755D03">
        <w:t xml:space="preserve">Baer, D.M. &amp; Wolf, M. (1967). </w:t>
      </w:r>
      <w:r w:rsidRPr="00755D03">
        <w:rPr>
          <w:i/>
        </w:rPr>
        <w:t>The entry into natural communities of</w:t>
      </w:r>
      <w:r w:rsidRPr="00B83C1E">
        <w:rPr>
          <w:i/>
        </w:rPr>
        <w:t xml:space="preserve"> reinforcement.</w:t>
      </w:r>
      <w:r>
        <w:t xml:space="preserve"> Paper presented at the annual meeting of the American Psychological Association, Washington, </w:t>
      </w:r>
      <w:proofErr w:type="gramStart"/>
      <w:r>
        <w:t>D.C..</w:t>
      </w:r>
      <w:proofErr w:type="gramEnd"/>
      <w:r>
        <w:t xml:space="preserve"> Retrieved from </w:t>
      </w:r>
      <w:hyperlink r:id="rId12" w:history="1">
        <w:r w:rsidRPr="00664807">
          <w:rPr>
            <w:rStyle w:val="Hyperlink"/>
          </w:rPr>
          <w:t>http://files.eric.ed.gov/fulltext/ED020533.pdf</w:t>
        </w:r>
      </w:hyperlink>
    </w:p>
    <w:p w14:paraId="4C614B4E" w14:textId="77777777" w:rsidR="00B83C1E" w:rsidRDefault="00B83C1E" w:rsidP="008F0BCF">
      <w:pPr>
        <w:ind w:left="720" w:hanging="720"/>
      </w:pPr>
    </w:p>
    <w:p w14:paraId="78A9AA4C" w14:textId="08BAF58B" w:rsidR="008F0BCF" w:rsidRDefault="008F0BCF" w:rsidP="008F0BCF">
      <w:pPr>
        <w:ind w:left="720" w:hanging="720"/>
      </w:pPr>
      <w:r>
        <w:t xml:space="preserve">Baer, D.M., Wolf, M.M, &amp; </w:t>
      </w:r>
      <w:proofErr w:type="spellStart"/>
      <w:r>
        <w:t>Risley</w:t>
      </w:r>
      <w:proofErr w:type="spellEnd"/>
      <w:r>
        <w:t xml:space="preserve">, T.R. (1968). Some current dimensions of applied behavior analysis. </w:t>
      </w:r>
      <w:r w:rsidRPr="008F0BCF">
        <w:rPr>
          <w:i/>
        </w:rPr>
        <w:t xml:space="preserve">Journal of Applied Behavior Analysis, </w:t>
      </w:r>
      <w:r>
        <w:rPr>
          <w:i/>
        </w:rPr>
        <w:t>1</w:t>
      </w:r>
      <w:r>
        <w:t xml:space="preserve">, 91-97. </w:t>
      </w:r>
    </w:p>
    <w:p w14:paraId="076A9171" w14:textId="202D4E9F" w:rsidR="00703FD9" w:rsidRDefault="00703FD9" w:rsidP="008F0BCF">
      <w:pPr>
        <w:ind w:left="720" w:hanging="720"/>
      </w:pPr>
    </w:p>
    <w:p w14:paraId="052DE196" w14:textId="1C5C34C9" w:rsidR="00703FD9" w:rsidRDefault="00703FD9" w:rsidP="008F0BCF">
      <w:pPr>
        <w:ind w:left="720" w:hanging="720"/>
      </w:pPr>
      <w:r>
        <w:t xml:space="preserve">Brown, F.J &amp; Gillard, D. (2015). The ‘strange death’ of radical </w:t>
      </w:r>
      <w:proofErr w:type="spellStart"/>
      <w:r>
        <w:t>behaviourism</w:t>
      </w:r>
      <w:proofErr w:type="spellEnd"/>
      <w:r>
        <w:t xml:space="preserve">. </w:t>
      </w:r>
      <w:r w:rsidRPr="00703FD9">
        <w:rPr>
          <w:i/>
        </w:rPr>
        <w:t>The Psychologist, 28</w:t>
      </w:r>
      <w:r>
        <w:t xml:space="preserve">, 24-27. Retrieved from </w:t>
      </w:r>
      <w:hyperlink r:id="rId13" w:history="1">
        <w:r w:rsidRPr="00664807">
          <w:rPr>
            <w:rStyle w:val="Hyperlink"/>
          </w:rPr>
          <w:t>https://thepsychologist.bps.org.uk/volume-28/january-2015/strange-death-radical-behaviourism</w:t>
        </w:r>
      </w:hyperlink>
      <w:r>
        <w:t xml:space="preserve"> </w:t>
      </w:r>
    </w:p>
    <w:p w14:paraId="328A934C" w14:textId="70AF8D58" w:rsidR="00386772" w:rsidRDefault="00386772" w:rsidP="008F0BCF">
      <w:pPr>
        <w:ind w:left="720" w:hanging="720"/>
      </w:pPr>
    </w:p>
    <w:p w14:paraId="19CE52D8" w14:textId="30591D20" w:rsidR="00386772" w:rsidRDefault="00386772" w:rsidP="008F0BCF">
      <w:pPr>
        <w:ind w:left="720" w:hanging="720"/>
      </w:pPr>
      <w:proofErr w:type="spellStart"/>
      <w:r>
        <w:t>Ferster</w:t>
      </w:r>
      <w:proofErr w:type="spellEnd"/>
      <w:r>
        <w:t xml:space="preserve">, C.B. (1973). A functional analysis of depression. </w:t>
      </w:r>
      <w:r w:rsidRPr="00386772">
        <w:rPr>
          <w:i/>
        </w:rPr>
        <w:t>American Psychologist, October 1973</w:t>
      </w:r>
      <w:r>
        <w:t>, 857-870.</w:t>
      </w:r>
    </w:p>
    <w:p w14:paraId="65BF13A3" w14:textId="5197C15D" w:rsidR="000D09B5" w:rsidRDefault="000D09B5" w:rsidP="008F0BCF">
      <w:pPr>
        <w:ind w:left="720" w:hanging="720"/>
      </w:pPr>
    </w:p>
    <w:p w14:paraId="45E1E0B4" w14:textId="47A3407F" w:rsidR="000D09B5" w:rsidRDefault="000D09B5" w:rsidP="008F0BCF">
      <w:pPr>
        <w:ind w:left="720" w:hanging="720"/>
      </w:pPr>
      <w:proofErr w:type="spellStart"/>
      <w:r>
        <w:t>Kazdin</w:t>
      </w:r>
      <w:proofErr w:type="spellEnd"/>
      <w:r>
        <w:t xml:space="preserve">, A.E. (2002). The case study and single-case research designs. </w:t>
      </w:r>
      <w:r w:rsidRPr="000D09B5">
        <w:rPr>
          <w:i/>
        </w:rPr>
        <w:t>Research Design in Clinical Psychology</w:t>
      </w:r>
      <w:r>
        <w:t>. Pearson.</w:t>
      </w:r>
    </w:p>
    <w:p w14:paraId="157BAFC4" w14:textId="5FCA6C88" w:rsidR="000D09B5" w:rsidRDefault="000D09B5" w:rsidP="008F0BCF">
      <w:pPr>
        <w:ind w:left="720" w:hanging="720"/>
      </w:pPr>
    </w:p>
    <w:p w14:paraId="73B28AA6" w14:textId="215C7DA4" w:rsidR="000D09B5" w:rsidRDefault="000D09B5" w:rsidP="008F0BCF">
      <w:pPr>
        <w:ind w:left="720" w:hanging="720"/>
      </w:pPr>
      <w:proofErr w:type="spellStart"/>
      <w:r>
        <w:t>Kazdin</w:t>
      </w:r>
      <w:proofErr w:type="spellEnd"/>
      <w:r>
        <w:t xml:space="preserve">, A.E. (2012). </w:t>
      </w:r>
      <w:r w:rsidRPr="000D09B5">
        <w:t xml:space="preserve">How to evaluate interventions in applied settings. </w:t>
      </w:r>
      <w:r w:rsidRPr="000D09B5">
        <w:rPr>
          <w:i/>
        </w:rPr>
        <w:t>Behavior Modification in Applied Settings</w:t>
      </w:r>
      <w:r>
        <w:rPr>
          <w:i/>
        </w:rPr>
        <w:t xml:space="preserve">. </w:t>
      </w:r>
      <w:r>
        <w:t>Waveland Press.</w:t>
      </w:r>
    </w:p>
    <w:p w14:paraId="3E6DD2D7" w14:textId="77777777" w:rsidR="008F0BCF" w:rsidRDefault="008F0BCF" w:rsidP="008F0BCF">
      <w:pPr>
        <w:ind w:left="720" w:hanging="720"/>
      </w:pPr>
    </w:p>
    <w:p w14:paraId="0215BF9E" w14:textId="06C5CC6E" w:rsidR="002461AB" w:rsidRDefault="002461AB" w:rsidP="008F0BCF">
      <w:pPr>
        <w:ind w:left="720" w:hanging="720"/>
      </w:pPr>
      <w:r>
        <w:lastRenderedPageBreak/>
        <w:t xml:space="preserve">Knouse, L.E. &amp; Mitchell, J.T. (2015). Incautiously optimistic: Positively </w:t>
      </w:r>
      <w:proofErr w:type="spellStart"/>
      <w:r>
        <w:t>valenced</w:t>
      </w:r>
      <w:proofErr w:type="spellEnd"/>
      <w:r>
        <w:t xml:space="preserve"> cognitive avoidance in adult ADHD. </w:t>
      </w:r>
      <w:r w:rsidRPr="002461AB">
        <w:rPr>
          <w:i/>
        </w:rPr>
        <w:t>Cognitive and Behavioral Practice, 22</w:t>
      </w:r>
      <w:r>
        <w:t>, 192-202.</w:t>
      </w:r>
    </w:p>
    <w:p w14:paraId="6D405866" w14:textId="0FE1121D" w:rsidR="005F4FE5" w:rsidRDefault="005F4FE5" w:rsidP="008F0BCF">
      <w:pPr>
        <w:ind w:left="720" w:hanging="720"/>
      </w:pPr>
    </w:p>
    <w:p w14:paraId="48809D94" w14:textId="06BAE474" w:rsidR="005F4FE5" w:rsidRDefault="005F4FE5" w:rsidP="008F0BCF">
      <w:pPr>
        <w:ind w:left="720" w:hanging="720"/>
      </w:pPr>
      <w:proofErr w:type="spellStart"/>
      <w:r>
        <w:t>Langthorne</w:t>
      </w:r>
      <w:proofErr w:type="spellEnd"/>
      <w:r>
        <w:t xml:space="preserve">, P. &amp; McGill, P. (2009). A tutorial on the concept of the motivating operation and its importance of application. </w:t>
      </w:r>
      <w:r w:rsidRPr="005F4FE5">
        <w:rPr>
          <w:i/>
        </w:rPr>
        <w:t>Behavior Analysis in Practice, 2</w:t>
      </w:r>
      <w:r>
        <w:t xml:space="preserve">, 22-31. </w:t>
      </w:r>
    </w:p>
    <w:p w14:paraId="154BB481" w14:textId="22883F86" w:rsidR="00C44DD5" w:rsidRDefault="00C44DD5" w:rsidP="008F0BCF">
      <w:pPr>
        <w:ind w:left="720" w:hanging="720"/>
      </w:pPr>
    </w:p>
    <w:p w14:paraId="11F03700" w14:textId="5237C06D" w:rsidR="005F4FE5" w:rsidRDefault="005F4FE5" w:rsidP="008F0BCF">
      <w:pPr>
        <w:ind w:left="720" w:hanging="720"/>
      </w:pPr>
      <w:proofErr w:type="spellStart"/>
      <w:r>
        <w:t>Lewon</w:t>
      </w:r>
      <w:proofErr w:type="spellEnd"/>
      <w:r>
        <w:t xml:space="preserve">, M. &amp; Hayes, L.J. (2014). Toward and analysis of emotions as products of motivation operations. </w:t>
      </w:r>
      <w:r w:rsidRPr="005F4FE5">
        <w:rPr>
          <w:i/>
        </w:rPr>
        <w:t>Psychological Record, 62</w:t>
      </w:r>
      <w:r>
        <w:t xml:space="preserve">, 813-825. </w:t>
      </w:r>
      <w:proofErr w:type="spellStart"/>
      <w:r>
        <w:t>doi</w:t>
      </w:r>
      <w:proofErr w:type="spellEnd"/>
      <w:r>
        <w:t xml:space="preserve">: </w:t>
      </w:r>
      <w:r w:rsidRPr="005F4FE5">
        <w:t>10.1007/s40732-014-0046-7</w:t>
      </w:r>
    </w:p>
    <w:p w14:paraId="5FF9AA68" w14:textId="128EF8EC" w:rsidR="005F4FE5" w:rsidRDefault="005F4FE5" w:rsidP="008F0BCF">
      <w:pPr>
        <w:ind w:left="720" w:hanging="720"/>
      </w:pPr>
      <w:r>
        <w:t xml:space="preserve"> </w:t>
      </w:r>
    </w:p>
    <w:p w14:paraId="1509EC73" w14:textId="77777777" w:rsidR="00386772" w:rsidRDefault="00386772" w:rsidP="008F0BCF">
      <w:pPr>
        <w:ind w:left="720" w:hanging="720"/>
      </w:pPr>
      <w:r>
        <w:t xml:space="preserve">Gardner, P. (2007). Moving up or out of the company? Factors that influence the promoting or firing of new college hires. </w:t>
      </w:r>
      <w:r w:rsidRPr="00386772">
        <w:rPr>
          <w:i/>
        </w:rPr>
        <w:t>Collegiate Employment Research Institute Research Brief 1-2007</w:t>
      </w:r>
      <w:r>
        <w:t xml:space="preserve">. Michigan State University. Retrieved from </w:t>
      </w:r>
      <w:hyperlink r:id="rId14" w:history="1">
        <w:r w:rsidRPr="00664807">
          <w:rPr>
            <w:rStyle w:val="Hyperlink"/>
          </w:rPr>
          <w:t>http://ceri.msu.edu/publications/pdf/brief1-07.pdf</w:t>
        </w:r>
      </w:hyperlink>
      <w:r>
        <w:t xml:space="preserve"> </w:t>
      </w:r>
    </w:p>
    <w:p w14:paraId="0407B2E8" w14:textId="77777777" w:rsidR="00386772" w:rsidRDefault="00386772" w:rsidP="008F0BCF">
      <w:pPr>
        <w:ind w:left="720" w:hanging="720"/>
      </w:pPr>
    </w:p>
    <w:p w14:paraId="328A82FF" w14:textId="782D7C55" w:rsidR="00C44DD5" w:rsidRDefault="00C44DD5" w:rsidP="008F0BCF">
      <w:pPr>
        <w:ind w:left="720" w:hanging="720"/>
      </w:pPr>
      <w:r>
        <w:t xml:space="preserve">Nock, M.K. &amp; </w:t>
      </w:r>
      <w:proofErr w:type="spellStart"/>
      <w:r>
        <w:t>Prinstein</w:t>
      </w:r>
      <w:proofErr w:type="spellEnd"/>
      <w:r>
        <w:t xml:space="preserve">, M.J. (2005). Contextual features and behavioral functions of self-mutilation among adolescents. </w:t>
      </w:r>
      <w:r w:rsidRPr="00C44DD5">
        <w:rPr>
          <w:i/>
        </w:rPr>
        <w:t>Journal of Abnormal Psychology, 114</w:t>
      </w:r>
      <w:r>
        <w:t>, 140-146.</w:t>
      </w:r>
    </w:p>
    <w:p w14:paraId="414B7257" w14:textId="77777777" w:rsidR="002461AB" w:rsidRDefault="002461AB" w:rsidP="008F0BCF">
      <w:pPr>
        <w:ind w:left="720" w:hanging="720"/>
      </w:pPr>
    </w:p>
    <w:p w14:paraId="2B32BEFF" w14:textId="0D243680" w:rsidR="008F0BCF" w:rsidRDefault="008F0BCF" w:rsidP="008F0BCF">
      <w:pPr>
        <w:ind w:left="720" w:hanging="720"/>
      </w:pPr>
      <w:r>
        <w:t xml:space="preserve">Skinner, B.F. (1953). Selections from </w:t>
      </w:r>
      <w:r w:rsidRPr="003238F9">
        <w:rPr>
          <w:i/>
        </w:rPr>
        <w:t>Sc</w:t>
      </w:r>
      <w:r w:rsidR="006A7A02">
        <w:rPr>
          <w:i/>
        </w:rPr>
        <w:t>ience and Human B</w:t>
      </w:r>
      <w:r w:rsidRPr="003238F9">
        <w:rPr>
          <w:i/>
        </w:rPr>
        <w:t>ehavior</w:t>
      </w:r>
      <w:r>
        <w:t>. New York: Free Press.</w:t>
      </w:r>
    </w:p>
    <w:p w14:paraId="768784DB" w14:textId="429B6193" w:rsidR="006A7A02" w:rsidRDefault="006A7A02" w:rsidP="008F0BCF">
      <w:pPr>
        <w:ind w:left="720" w:hanging="720"/>
      </w:pPr>
    </w:p>
    <w:p w14:paraId="5DFB2462" w14:textId="5371B866" w:rsidR="006A7A02" w:rsidRDefault="006A7A02" w:rsidP="008F0BCF">
      <w:pPr>
        <w:ind w:left="720" w:hanging="720"/>
      </w:pPr>
      <w:r>
        <w:t xml:space="preserve">Skinner, B.F. (1971). Selections from </w:t>
      </w:r>
      <w:r w:rsidRPr="006A7A02">
        <w:rPr>
          <w:i/>
        </w:rPr>
        <w:t>Beyond Freedom and Dignity.</w:t>
      </w:r>
      <w:r>
        <w:t xml:space="preserve"> Middlesex, England: Pelican Books.</w:t>
      </w:r>
    </w:p>
    <w:p w14:paraId="4CBBFF2A" w14:textId="623ED2A1" w:rsidR="003C2286" w:rsidRDefault="003C2286" w:rsidP="008F0BCF">
      <w:pPr>
        <w:ind w:left="720" w:hanging="720"/>
      </w:pPr>
    </w:p>
    <w:p w14:paraId="1F235B1C" w14:textId="49F499C1" w:rsidR="003C2286" w:rsidRDefault="003C2286" w:rsidP="008F0BCF">
      <w:pPr>
        <w:ind w:left="720" w:hanging="720"/>
      </w:pPr>
      <w:r>
        <w:t xml:space="preserve">Smith, J.D., </w:t>
      </w:r>
      <w:proofErr w:type="spellStart"/>
      <w:r>
        <w:t>Dishion</w:t>
      </w:r>
      <w:proofErr w:type="spellEnd"/>
      <w:r>
        <w:t xml:space="preserve">, T.J., Shaw, D.S., Wilson, M.N., Winter, C.C., &amp; Patterson, G.R. (2014). Coercive family process and early-onset conduct problems from age 2 to school entry. </w:t>
      </w:r>
      <w:r w:rsidRPr="003C2286">
        <w:rPr>
          <w:i/>
        </w:rPr>
        <w:t>Developmental Psychopathology, 26</w:t>
      </w:r>
      <w:r>
        <w:t>, 917-932.</w:t>
      </w:r>
    </w:p>
    <w:p w14:paraId="756C3ABF" w14:textId="77777777" w:rsidR="008F0BCF" w:rsidRDefault="008F0BCF"/>
    <w:p w14:paraId="10F15C67" w14:textId="30101E6E" w:rsidR="009007CA" w:rsidRDefault="009007CA">
      <w:pPr>
        <w:rPr>
          <w:b/>
        </w:rPr>
      </w:pPr>
      <w:r>
        <w:rPr>
          <w:b/>
        </w:rPr>
        <w:t>COURSE INFORMATION</w:t>
      </w:r>
    </w:p>
    <w:p w14:paraId="1672927E" w14:textId="77777777" w:rsidR="009007CA" w:rsidRDefault="009007CA"/>
    <w:p w14:paraId="446AB2A8" w14:textId="77777777" w:rsidR="00E2404F" w:rsidRDefault="00F0382D">
      <w:pPr>
        <w:rPr>
          <w:b/>
        </w:rPr>
      </w:pPr>
      <w:r w:rsidRPr="00E2404F">
        <w:rPr>
          <w:b/>
        </w:rPr>
        <w:t>Overview</w:t>
      </w:r>
      <w:r w:rsidR="0005110C" w:rsidRPr="00E2404F">
        <w:rPr>
          <w:b/>
        </w:rPr>
        <w:t>:</w:t>
      </w:r>
    </w:p>
    <w:p w14:paraId="4C54AA6D" w14:textId="77777777" w:rsidR="00E2404F" w:rsidRDefault="00E2404F">
      <w:pPr>
        <w:rPr>
          <w:b/>
        </w:rPr>
      </w:pPr>
    </w:p>
    <w:p w14:paraId="2C95585F" w14:textId="7BB94372" w:rsidR="003F487A" w:rsidRDefault="00E2404F" w:rsidP="00B33401">
      <w:r>
        <w:rPr>
          <w:b/>
        </w:rPr>
        <w:tab/>
      </w:r>
      <w:r w:rsidR="00B33401">
        <w:t>If you are reading this syllabus, it proba</w:t>
      </w:r>
      <w:r w:rsidR="003D1264">
        <w:t>bly means you have at least a</w:t>
      </w:r>
      <w:r w:rsidR="00B33401">
        <w:t xml:space="preserve"> passing interest in understanding people’s behavior and how that behavior can be modified for the better. You probably</w:t>
      </w:r>
      <w:r w:rsidR="003F487A">
        <w:t xml:space="preserve"> also </w:t>
      </w:r>
      <w:r w:rsidR="00412782">
        <w:t>already</w:t>
      </w:r>
      <w:r w:rsidR="00B33401">
        <w:t xml:space="preserve"> know quite a bit about human behavior</w:t>
      </w:r>
      <w:r w:rsidR="000B28B1">
        <w:t xml:space="preserve"> already</w:t>
      </w:r>
      <w:r w:rsidR="00B33401">
        <w:t>. As B.F. Skinner notes, “We all know thousands of facts about behavior. Actually there is no subject matter with which we could be better acquainted, for we are always in the presence of at least one behaving organism</w:t>
      </w:r>
      <w:r w:rsidR="00412782">
        <w:t>”</w:t>
      </w:r>
      <w:r w:rsidR="00B33401">
        <w:t xml:space="preserve"> (Skinner, 1953, p. 14). </w:t>
      </w:r>
      <w:r w:rsidR="003F487A">
        <w:t>Why is it, then, that despite being experienced observers of our own behavior and the behavior of others, humans still st</w:t>
      </w:r>
      <w:r w:rsidR="00412782">
        <w:t>ruggle to modify their actions and habits even</w:t>
      </w:r>
      <w:r w:rsidR="003F487A">
        <w:t xml:space="preserve"> when those actions</w:t>
      </w:r>
      <w:r w:rsidR="00412782">
        <w:t xml:space="preserve"> and habits are problematic, </w:t>
      </w:r>
      <w:r w:rsidR="003F487A">
        <w:t>destructive</w:t>
      </w:r>
      <w:r w:rsidR="00412782">
        <w:t>, and lead to painful consequences</w:t>
      </w:r>
      <w:r w:rsidR="003F487A">
        <w:t>? Why do we find it so difficult to do what we often know we “should” do in order to live more full and harmonious lives? What can be done to help people (and other behaving organisms) to learn skills and carry out actions that are in their long</w:t>
      </w:r>
      <w:r w:rsidR="003D1264">
        <w:t>er</w:t>
      </w:r>
      <w:r w:rsidR="003F487A">
        <w:t xml:space="preserve">-term best interest? </w:t>
      </w:r>
    </w:p>
    <w:p w14:paraId="62363DF9" w14:textId="77777777" w:rsidR="003F487A" w:rsidRDefault="003F487A" w:rsidP="003F487A">
      <w:pPr>
        <w:ind w:firstLine="720"/>
      </w:pPr>
    </w:p>
    <w:p w14:paraId="52E56875" w14:textId="77704F7B" w:rsidR="003F487A" w:rsidRDefault="003F487A" w:rsidP="003F487A">
      <w:pPr>
        <w:ind w:firstLine="720"/>
      </w:pPr>
      <w:r>
        <w:t xml:space="preserve">If behavior were a simple matter, these questions would probably have been resolved long ago. </w:t>
      </w:r>
      <w:r w:rsidR="007617BC">
        <w:t>And yet many of the most vexing problems</w:t>
      </w:r>
      <w:r w:rsidR="000B28B1">
        <w:t xml:space="preserve"> humans face</w:t>
      </w:r>
      <w:r w:rsidR="007617BC">
        <w:t>—personal and societal—are matters of behavior change. From chronic health conditions t</w:t>
      </w:r>
      <w:r w:rsidR="00F86733">
        <w:t xml:space="preserve">o environmental preservation to interpersonal violence, major sources of suffering and strife require people to change their </w:t>
      </w:r>
      <w:r w:rsidR="007617BC">
        <w:t xml:space="preserve">behavior in order for progress to </w:t>
      </w:r>
      <w:r w:rsidR="00F86733">
        <w:t>occur</w:t>
      </w:r>
      <w:r w:rsidR="007617BC">
        <w:t xml:space="preserve">. So, to be sure, the subject matter of this class is </w:t>
      </w:r>
      <w:r w:rsidR="000B28B1">
        <w:t xml:space="preserve">important </w:t>
      </w:r>
      <w:r w:rsidR="007617BC">
        <w:t>and</w:t>
      </w:r>
      <w:r w:rsidR="000B28B1">
        <w:t>, possibly,</w:t>
      </w:r>
      <w:r w:rsidR="007617BC">
        <w:t xml:space="preserve"> </w:t>
      </w:r>
      <w:r w:rsidR="007617BC" w:rsidRPr="000B28B1">
        <w:rPr>
          <w:i/>
        </w:rPr>
        <w:t>more complex</w:t>
      </w:r>
      <w:r w:rsidR="007617BC">
        <w:t xml:space="preserve"> than meets the eye. </w:t>
      </w:r>
    </w:p>
    <w:p w14:paraId="6A110763" w14:textId="77777777" w:rsidR="007617BC" w:rsidRDefault="007617BC" w:rsidP="003F487A">
      <w:pPr>
        <w:ind w:firstLine="720"/>
      </w:pPr>
    </w:p>
    <w:p w14:paraId="3A43C5EB" w14:textId="3F843F03" w:rsidR="00157E33" w:rsidRDefault="007617BC" w:rsidP="00157E33">
      <w:pPr>
        <w:ind w:firstLine="720"/>
      </w:pPr>
      <w:r>
        <w:t>From neurons to cognitions to culture</w:t>
      </w:r>
      <w:r w:rsidR="00157E33">
        <w:t xml:space="preserve">, there are many </w:t>
      </w:r>
      <w:r w:rsidR="003D1264">
        <w:t>lenses</w:t>
      </w:r>
      <w:r w:rsidR="00F86733">
        <w:t xml:space="preserve"> </w:t>
      </w:r>
      <w:r w:rsidR="000B28B1">
        <w:t>we use in psychology through which to</w:t>
      </w:r>
      <w:r w:rsidR="003D1264">
        <w:t xml:space="preserve"> view</w:t>
      </w:r>
      <w:r w:rsidR="000B28B1">
        <w:t xml:space="preserve"> and understand human behavior</w:t>
      </w:r>
      <w:r w:rsidR="00157E33">
        <w:t xml:space="preserve">. In this course, we will adopt a </w:t>
      </w:r>
      <w:r w:rsidR="00295366">
        <w:t xml:space="preserve">scientific, </w:t>
      </w:r>
      <w:r w:rsidR="00157E33" w:rsidRPr="000B28B1">
        <w:rPr>
          <w:b/>
        </w:rPr>
        <w:t>behavioral</w:t>
      </w:r>
      <w:r w:rsidR="00157E33">
        <w:t xml:space="preserve"> perspective, looking “outside the organism” </w:t>
      </w:r>
      <w:r w:rsidR="00295366">
        <w:t xml:space="preserve">and into </w:t>
      </w:r>
      <w:r w:rsidR="000B28B1">
        <w:t>the</w:t>
      </w:r>
      <w:r w:rsidR="00295366">
        <w:t xml:space="preserve"> </w:t>
      </w:r>
      <w:r w:rsidR="003D1264">
        <w:t xml:space="preserve">environment and </w:t>
      </w:r>
      <w:r w:rsidR="000B28B1">
        <w:t>into the organism’s</w:t>
      </w:r>
      <w:r w:rsidR="003D1264">
        <w:t xml:space="preserve"> </w:t>
      </w:r>
      <w:r w:rsidR="00295366">
        <w:t xml:space="preserve">history </w:t>
      </w:r>
      <w:r w:rsidR="00157E33">
        <w:t xml:space="preserve">for the variables of which behavior is a function. We will </w:t>
      </w:r>
      <w:r w:rsidR="00F86733">
        <w:t>take</w:t>
      </w:r>
      <w:r w:rsidR="00157E33">
        <w:t xml:space="preserve"> a “deep dive” into the conceptual underpinnings of the behavioral perspective, learn it as a new language and lens through which to see the world, and see what turns out to be useful. In other words, we will adopt what behavior theorist and </w:t>
      </w:r>
      <w:r w:rsidR="000B28B1">
        <w:t>clinical psychologist</w:t>
      </w:r>
      <w:r w:rsidR="00157E33">
        <w:t xml:space="preserve"> Steven C. Hayes calls the </w:t>
      </w:r>
      <w:r w:rsidR="00157E33">
        <w:lastRenderedPageBreak/>
        <w:t>“pragmatic truth criterion</w:t>
      </w:r>
      <w:r w:rsidR="000B28B1">
        <w:t xml:space="preserve">,” where </w:t>
      </w:r>
      <w:r w:rsidR="00295366">
        <w:t xml:space="preserve">truth is characterized by </w:t>
      </w:r>
      <w:r w:rsidR="00295366" w:rsidRPr="00295366">
        <w:rPr>
          <w:i/>
        </w:rPr>
        <w:t>successful working</w:t>
      </w:r>
      <w:r w:rsidR="00295366">
        <w:t>. If this course is successful, it will e</w:t>
      </w:r>
      <w:r w:rsidR="00412782">
        <w:t>quip you with a new framework for</w:t>
      </w:r>
      <w:r w:rsidR="00295366">
        <w:t xml:space="preserve"> analyzing behavior and for developing interventions to change it for the better.</w:t>
      </w:r>
    </w:p>
    <w:p w14:paraId="21E249E5" w14:textId="77777777" w:rsidR="00295366" w:rsidRDefault="00295366" w:rsidP="00157E33">
      <w:pPr>
        <w:ind w:firstLine="720"/>
      </w:pPr>
    </w:p>
    <w:p w14:paraId="187B68AE" w14:textId="4B136BA7" w:rsidR="00EC2122" w:rsidRPr="0022538E" w:rsidRDefault="00295366" w:rsidP="00295366">
      <w:pPr>
        <w:ind w:firstLine="720"/>
      </w:pPr>
      <w:r>
        <w:t xml:space="preserve">Of course, what is considered successful or desirable is a matter of values and </w:t>
      </w:r>
      <w:r w:rsidR="000B28B1">
        <w:t>how the</w:t>
      </w:r>
      <w:r w:rsidR="003D1264">
        <w:t xml:space="preserve"> principles of behavior</w:t>
      </w:r>
      <w:r w:rsidR="000B28B1">
        <w:t xml:space="preserve"> are used and for what purpose</w:t>
      </w:r>
      <w:r w:rsidR="003D1264">
        <w:t xml:space="preserve"> is a matter of ethics. W</w:t>
      </w:r>
      <w:r>
        <w:t xml:space="preserve">e will take the opportunity to explore some of the </w:t>
      </w:r>
      <w:r w:rsidR="00412782">
        <w:t>“</w:t>
      </w:r>
      <w:r>
        <w:t>big questions</w:t>
      </w:r>
      <w:r w:rsidR="00412782">
        <w:t>”</w:t>
      </w:r>
      <w:r>
        <w:t xml:space="preserve"> that ar</w:t>
      </w:r>
      <w:r w:rsidRPr="00361BE3">
        <w:t>is</w:t>
      </w:r>
      <w:r w:rsidR="00412782">
        <w:t xml:space="preserve">e from a behavioral perspective—after </w:t>
      </w:r>
      <w:r w:rsidRPr="00361BE3">
        <w:t>we have fully immersed ourselves in it</w:t>
      </w:r>
      <w:r w:rsidR="0044033B">
        <w:t xml:space="preserve"> and learned what it has to offer</w:t>
      </w:r>
      <w:r w:rsidRPr="00361BE3">
        <w:t>. In addition</w:t>
      </w:r>
      <w:r w:rsidR="00BD2A6A" w:rsidRPr="00361BE3">
        <w:t xml:space="preserve">, the subject matter of this course </w:t>
      </w:r>
      <w:r w:rsidR="00210D47" w:rsidRPr="00361BE3">
        <w:t xml:space="preserve">will challenge </w:t>
      </w:r>
      <w:r w:rsidR="00BD2A6A" w:rsidRPr="00361BE3">
        <w:t xml:space="preserve">students to </w:t>
      </w:r>
      <w:r w:rsidR="00DB13D3" w:rsidRPr="0022538E">
        <w:t xml:space="preserve">cultivate a non-judgmental and </w:t>
      </w:r>
      <w:r w:rsidR="00BD2A6A" w:rsidRPr="0022538E">
        <w:t>pragmatic stance</w:t>
      </w:r>
      <w:r w:rsidR="0033244C" w:rsidRPr="0022538E">
        <w:t xml:space="preserve"> toward the behav</w:t>
      </w:r>
      <w:r w:rsidR="003D1264">
        <w:t xml:space="preserve">ior of others, which is </w:t>
      </w:r>
      <w:r w:rsidR="0033244C" w:rsidRPr="0022538E">
        <w:t>essential for objective scientifi</w:t>
      </w:r>
      <w:r w:rsidR="006445F9" w:rsidRPr="0022538E">
        <w:t>c inquiry and effective</w:t>
      </w:r>
      <w:r w:rsidR="0033244C" w:rsidRPr="0022538E">
        <w:t xml:space="preserve"> intervention. </w:t>
      </w:r>
    </w:p>
    <w:p w14:paraId="68D1F648" w14:textId="77777777" w:rsidR="00295366" w:rsidRPr="0022538E" w:rsidRDefault="00295366" w:rsidP="00295366">
      <w:pPr>
        <w:ind w:firstLine="720"/>
      </w:pPr>
    </w:p>
    <w:p w14:paraId="286A2F4C" w14:textId="6C0C0C71" w:rsidR="00F0382D" w:rsidRDefault="0044033B" w:rsidP="0018301E">
      <w:pPr>
        <w:ind w:firstLine="720"/>
      </w:pPr>
      <w:r w:rsidRPr="0022538E">
        <w:t>To be sure, this course will require students to be</w:t>
      </w:r>
      <w:r w:rsidR="00BE4F0D">
        <w:t xml:space="preserve"> </w:t>
      </w:r>
      <w:r w:rsidR="000B28B1">
        <w:t>p</w:t>
      </w:r>
      <w:r w:rsidRPr="0022538E">
        <w:t>atient with themselves as they actively learn th</w:t>
      </w:r>
      <w:r w:rsidR="00BE4F0D">
        <w:t xml:space="preserve">is new language of behavior </w:t>
      </w:r>
      <w:r w:rsidR="00BE4F0D" w:rsidRPr="000B28B1">
        <w:rPr>
          <w:u w:val="single"/>
        </w:rPr>
        <w:t>and</w:t>
      </w:r>
      <w:r w:rsidR="00BE4F0D">
        <w:t xml:space="preserve"> </w:t>
      </w:r>
      <w:r w:rsidRPr="0022538E">
        <w:t xml:space="preserve">firm in their commitment to </w:t>
      </w:r>
      <w:r w:rsidR="0022538E">
        <w:t>fully immers</w:t>
      </w:r>
      <w:r w:rsidR="000B28B1">
        <w:t>ing</w:t>
      </w:r>
      <w:r w:rsidR="0022538E">
        <w:t xml:space="preserve"> themselves in</w:t>
      </w:r>
      <w:r w:rsidRPr="0022538E">
        <w:t xml:space="preserve"> the active learning experiences </w:t>
      </w:r>
      <w:r w:rsidR="000B28B1">
        <w:t>needed</w:t>
      </w:r>
      <w:r w:rsidR="0018301E" w:rsidRPr="0022538E">
        <w:t xml:space="preserve"> to not just </w:t>
      </w:r>
      <w:r w:rsidR="0018301E" w:rsidRPr="000B28B1">
        <w:t>learn</w:t>
      </w:r>
      <w:r w:rsidR="0018301E" w:rsidRPr="0022538E">
        <w:rPr>
          <w:i/>
        </w:rPr>
        <w:t xml:space="preserve"> about</w:t>
      </w:r>
      <w:r w:rsidR="0018301E" w:rsidRPr="0022538E">
        <w:t xml:space="preserve"> the principles of behavior, but really </w:t>
      </w:r>
      <w:r w:rsidR="0018301E" w:rsidRPr="0022538E">
        <w:rPr>
          <w:i/>
        </w:rPr>
        <w:t>learn</w:t>
      </w:r>
      <w:r w:rsidR="0018301E" w:rsidRPr="0022538E">
        <w:t xml:space="preserve"> them. By the way, do students ever actually read</w:t>
      </w:r>
      <w:r w:rsidR="0018301E">
        <w:t xml:space="preserve"> this part of the syllabus? I often wonder this when I’m writing it. In an</w:t>
      </w:r>
      <w:r w:rsidR="00BE4F0D">
        <w:t xml:space="preserve">y case, the secret word is </w:t>
      </w:r>
      <w:r w:rsidR="00917563">
        <w:rPr>
          <w:i/>
        </w:rPr>
        <w:t>buttercream</w:t>
      </w:r>
      <w:r w:rsidR="0018301E">
        <w:t>.</w:t>
      </w:r>
      <w:r w:rsidR="00D91617">
        <w:t xml:space="preserve"> Let’s get started, shall we?</w:t>
      </w:r>
    </w:p>
    <w:p w14:paraId="1798312E" w14:textId="77777777" w:rsidR="00295366" w:rsidRDefault="00295366"/>
    <w:p w14:paraId="0CA54882" w14:textId="77777777" w:rsidR="00210FBA" w:rsidRDefault="00767BDD" w:rsidP="007B21C6">
      <w:pPr>
        <w:rPr>
          <w:b/>
        </w:rPr>
      </w:pPr>
      <w:r>
        <w:rPr>
          <w:b/>
        </w:rPr>
        <w:t xml:space="preserve">Course </w:t>
      </w:r>
      <w:r w:rsidR="00EE27C3">
        <w:rPr>
          <w:b/>
        </w:rPr>
        <w:t>Goals</w:t>
      </w:r>
      <w:r w:rsidR="009007CA">
        <w:rPr>
          <w:b/>
        </w:rPr>
        <w:t>:</w:t>
      </w:r>
      <w:r w:rsidR="007B21C6">
        <w:rPr>
          <w:b/>
        </w:rPr>
        <w:t xml:space="preserve"> </w:t>
      </w:r>
    </w:p>
    <w:p w14:paraId="3BDB6B29" w14:textId="77777777" w:rsidR="00210FBA" w:rsidRDefault="00210FBA" w:rsidP="007B21C6">
      <w:pPr>
        <w:rPr>
          <w:b/>
        </w:rPr>
      </w:pPr>
    </w:p>
    <w:p w14:paraId="6BAAC5C1" w14:textId="07DF51AB" w:rsidR="00E441E3" w:rsidRPr="00CA06FA" w:rsidRDefault="0022210A" w:rsidP="007B21C6">
      <w:pPr>
        <w:rPr>
          <w:b/>
        </w:rPr>
      </w:pPr>
      <w:r>
        <w:t>In this course, students will:</w:t>
      </w:r>
    </w:p>
    <w:p w14:paraId="1171705B" w14:textId="77777777" w:rsidR="00CE6038" w:rsidRPr="00CA06FA" w:rsidRDefault="00CE6038" w:rsidP="007B21C6"/>
    <w:p w14:paraId="09FE91FA" w14:textId="20E92953" w:rsidR="00BC073B" w:rsidRPr="00CA06FA" w:rsidRDefault="00BC073B" w:rsidP="00A423C4">
      <w:pPr>
        <w:numPr>
          <w:ilvl w:val="0"/>
          <w:numId w:val="9"/>
        </w:numPr>
      </w:pPr>
      <w:r w:rsidRPr="00CA06FA">
        <w:t>Precisely a</w:t>
      </w:r>
      <w:r w:rsidR="008D7B36" w:rsidRPr="00CA06FA">
        <w:t>rticulate basic behavioral principles</w:t>
      </w:r>
      <w:r w:rsidRPr="00CA06FA">
        <w:t>.</w:t>
      </w:r>
    </w:p>
    <w:p w14:paraId="47F0149F" w14:textId="6184053C" w:rsidR="00A423C4" w:rsidRPr="00CA06FA" w:rsidRDefault="00BC073B" w:rsidP="00A423C4">
      <w:pPr>
        <w:numPr>
          <w:ilvl w:val="0"/>
          <w:numId w:val="9"/>
        </w:numPr>
      </w:pPr>
      <w:r w:rsidRPr="00CA06FA">
        <w:t>A</w:t>
      </w:r>
      <w:r w:rsidR="008D7B36" w:rsidRPr="00CA06FA">
        <w:t xml:space="preserve">ccurately identify examples of </w:t>
      </w:r>
      <w:r w:rsidRPr="00CA06FA">
        <w:t xml:space="preserve">behavioral </w:t>
      </w:r>
      <w:r w:rsidR="008D7B36" w:rsidRPr="00CA06FA">
        <w:t>principles in action.</w:t>
      </w:r>
      <w:r w:rsidR="00BC1AE3" w:rsidRPr="00CA06FA">
        <w:t xml:space="preserve"> Everywhere.</w:t>
      </w:r>
    </w:p>
    <w:p w14:paraId="5D646488" w14:textId="1C12294A" w:rsidR="00BC1AE3" w:rsidRPr="00CA06FA" w:rsidRDefault="00BC1AE3" w:rsidP="00A423C4">
      <w:pPr>
        <w:numPr>
          <w:ilvl w:val="0"/>
          <w:numId w:val="9"/>
        </w:numPr>
      </w:pPr>
      <w:r w:rsidRPr="00CA06FA">
        <w:t xml:space="preserve">Describe the application of functional analysis and interventions derived from functional analysis to diverse problems of behavior change, from non-human animal behavior to </w:t>
      </w:r>
      <w:r w:rsidR="00CA06FA" w:rsidRPr="00CA06FA">
        <w:t>cognitive-behavioral therapy.</w:t>
      </w:r>
    </w:p>
    <w:p w14:paraId="1325C63F" w14:textId="0A391123" w:rsidR="008A581A" w:rsidRPr="00CA06FA" w:rsidRDefault="008A581A" w:rsidP="00A423C4">
      <w:pPr>
        <w:numPr>
          <w:ilvl w:val="0"/>
          <w:numId w:val="9"/>
        </w:numPr>
      </w:pPr>
      <w:r w:rsidRPr="00CA06FA">
        <w:t xml:space="preserve">Conduct a high-quality functional analysis of a “real life” behavior and develop a reasonable intervention based </w:t>
      </w:r>
      <w:r w:rsidR="00726077">
        <w:t>up</w:t>
      </w:r>
      <w:r w:rsidRPr="00CA06FA">
        <w:t xml:space="preserve">on </w:t>
      </w:r>
      <w:r w:rsidR="00726077">
        <w:t>that analysis</w:t>
      </w:r>
      <w:r w:rsidR="00CA06FA" w:rsidRPr="00CA06FA">
        <w:t>.</w:t>
      </w:r>
      <w:r w:rsidRPr="00CA06FA">
        <w:t xml:space="preserve"> </w:t>
      </w:r>
    </w:p>
    <w:p w14:paraId="16F5B6C0" w14:textId="41E44FFC" w:rsidR="008A581A" w:rsidRPr="00CA06FA" w:rsidRDefault="00BC1AE3" w:rsidP="00250C0A">
      <w:pPr>
        <w:numPr>
          <w:ilvl w:val="0"/>
          <w:numId w:val="9"/>
        </w:numPr>
      </w:pPr>
      <w:r w:rsidRPr="00CA06FA">
        <w:t xml:space="preserve">Select </w:t>
      </w:r>
      <w:r w:rsidR="008A581A" w:rsidRPr="00CA06FA">
        <w:t>appropriate data collection method</w:t>
      </w:r>
      <w:r w:rsidR="005214B3">
        <w:t>s</w:t>
      </w:r>
      <w:r w:rsidR="008A581A" w:rsidRPr="00CA06FA">
        <w:t xml:space="preserve"> and single-subject research design </w:t>
      </w:r>
      <w:r w:rsidR="00250C0A" w:rsidRPr="00CA06FA">
        <w:t>for a valid</w:t>
      </w:r>
      <w:r w:rsidR="008A581A" w:rsidRPr="00CA06FA">
        <w:t xml:space="preserve"> test </w:t>
      </w:r>
      <w:r w:rsidR="00250C0A" w:rsidRPr="00CA06FA">
        <w:t xml:space="preserve">of </w:t>
      </w:r>
      <w:r w:rsidR="00726077">
        <w:t>the</w:t>
      </w:r>
      <w:r w:rsidR="008A581A" w:rsidRPr="00CA06FA">
        <w:t xml:space="preserve"> behavioral intervention.</w:t>
      </w:r>
      <w:r w:rsidR="00726077">
        <w:t xml:space="preserve"> Carry out that test and evaluate the results.</w:t>
      </w:r>
    </w:p>
    <w:p w14:paraId="0F0996E3" w14:textId="77777777" w:rsidR="00EB3B39" w:rsidRDefault="00EB3B39" w:rsidP="00EB3B39">
      <w:pPr>
        <w:numPr>
          <w:ilvl w:val="0"/>
          <w:numId w:val="9"/>
        </w:numPr>
      </w:pPr>
      <w:r w:rsidRPr="00CA06FA">
        <w:t>De</w:t>
      </w:r>
      <w:r w:rsidR="00515E05" w:rsidRPr="00CA06FA">
        <w:t>velop and</w:t>
      </w:r>
      <w:r w:rsidR="00515E05">
        <w:t xml:space="preserve"> de</w:t>
      </w:r>
      <w:r>
        <w:t xml:space="preserve">monstrate empathy and respect for people </w:t>
      </w:r>
      <w:r w:rsidR="00270535">
        <w:t>struggling with behavior change</w:t>
      </w:r>
      <w:r>
        <w:t>.</w:t>
      </w:r>
    </w:p>
    <w:p w14:paraId="1341B2C2" w14:textId="25C6DDF9" w:rsidR="008D7B36" w:rsidRDefault="008D7B36" w:rsidP="00EB3B39">
      <w:pPr>
        <w:numPr>
          <w:ilvl w:val="0"/>
          <w:numId w:val="9"/>
        </w:numPr>
      </w:pPr>
      <w:r>
        <w:t xml:space="preserve">Think critically about ethical and philosophical issues in </w:t>
      </w:r>
      <w:r w:rsidR="00250C0A">
        <w:t>behavior theory and behavior management.</w:t>
      </w:r>
    </w:p>
    <w:p w14:paraId="51EDAB06" w14:textId="4CE05485" w:rsidR="00250C0A" w:rsidRDefault="00250C0A" w:rsidP="00EB3B39">
      <w:pPr>
        <w:numPr>
          <w:ilvl w:val="0"/>
          <w:numId w:val="9"/>
        </w:numPr>
      </w:pPr>
      <w:r>
        <w:t>Thoughtfully weigh the benefits and limitations of the behavioral persp</w:t>
      </w:r>
      <w:r w:rsidR="00CA06FA">
        <w:t xml:space="preserve">ective within psychology, including how it interfaces </w:t>
      </w:r>
      <w:r w:rsidR="00E8031A">
        <w:t>with other perspectives within the discipline</w:t>
      </w:r>
      <w:r w:rsidR="00CA06FA">
        <w:t>.</w:t>
      </w:r>
    </w:p>
    <w:p w14:paraId="3A46EFB9" w14:textId="497E24B2" w:rsidR="0096055D" w:rsidRPr="0022210A" w:rsidRDefault="00CA06FA" w:rsidP="0022210A">
      <w:pPr>
        <w:numPr>
          <w:ilvl w:val="0"/>
          <w:numId w:val="9"/>
        </w:numPr>
      </w:pPr>
      <w:r>
        <w:t>Learn what it takes to be a professional behavior analyst and what kinds of work professional behavior analysts do.</w:t>
      </w:r>
    </w:p>
    <w:p w14:paraId="7719964A" w14:textId="77777777" w:rsidR="0096055D" w:rsidRDefault="0096055D" w:rsidP="005214B3">
      <w:pPr>
        <w:rPr>
          <w:b/>
        </w:rPr>
      </w:pPr>
    </w:p>
    <w:p w14:paraId="75A88AC7" w14:textId="77777777" w:rsidR="006A4BCF" w:rsidRDefault="00BA073B" w:rsidP="00BA073B">
      <w:pPr>
        <w:jc w:val="center"/>
        <w:rPr>
          <w:b/>
        </w:rPr>
      </w:pPr>
      <w:r>
        <w:rPr>
          <w:b/>
        </w:rPr>
        <w:t>Lecture Schedule</w:t>
      </w:r>
    </w:p>
    <w:p w14:paraId="5DE0DE51" w14:textId="77777777" w:rsidR="00BA073B" w:rsidRDefault="00BA073B" w:rsidP="00BA073B">
      <w:pPr>
        <w:jc w:val="center"/>
        <w:rPr>
          <w:b/>
        </w:rPr>
      </w:pPr>
    </w:p>
    <w:p w14:paraId="746336FE" w14:textId="77777777" w:rsidR="009D600F" w:rsidRDefault="00406D4B" w:rsidP="009D600F">
      <w:pPr>
        <w:pStyle w:val="ListParagraph"/>
        <w:numPr>
          <w:ilvl w:val="0"/>
          <w:numId w:val="14"/>
        </w:numPr>
        <w:rPr>
          <w:iCs/>
        </w:rPr>
      </w:pPr>
      <w:r>
        <w:t xml:space="preserve">The </w:t>
      </w:r>
      <w:r w:rsidR="009007CA" w:rsidRPr="00406D4B">
        <w:t xml:space="preserve">following schedule is </w:t>
      </w:r>
      <w:r w:rsidR="009007CA" w:rsidRPr="009D600F">
        <w:rPr>
          <w:iCs/>
        </w:rPr>
        <w:t>subject to change</w:t>
      </w:r>
      <w:r w:rsidR="00376048" w:rsidRPr="009D600F">
        <w:rPr>
          <w:iCs/>
        </w:rPr>
        <w:t>.</w:t>
      </w:r>
      <w:r w:rsidR="008710CD" w:rsidRPr="009D600F">
        <w:rPr>
          <w:iCs/>
        </w:rPr>
        <w:t xml:space="preserve"> </w:t>
      </w:r>
    </w:p>
    <w:p w14:paraId="60800297" w14:textId="77777777" w:rsidR="009D600F" w:rsidRDefault="00567009" w:rsidP="009D600F">
      <w:pPr>
        <w:pStyle w:val="ListParagraph"/>
        <w:numPr>
          <w:ilvl w:val="0"/>
          <w:numId w:val="14"/>
        </w:numPr>
        <w:rPr>
          <w:iCs/>
        </w:rPr>
      </w:pPr>
      <w:r w:rsidRPr="009D600F">
        <w:rPr>
          <w:iCs/>
        </w:rPr>
        <w:t xml:space="preserve">For textbook readings, </w:t>
      </w:r>
      <w:r w:rsidRPr="00F933CC">
        <w:rPr>
          <w:b/>
          <w:iCs/>
          <w:u w:val="single"/>
        </w:rPr>
        <w:t>only</w:t>
      </w:r>
      <w:r w:rsidRPr="009D600F">
        <w:rPr>
          <w:iCs/>
        </w:rPr>
        <w:t xml:space="preserve"> Fundamentals and Basic Enrichment sections are required reading, unless otherwise specified.</w:t>
      </w:r>
    </w:p>
    <w:p w14:paraId="16BDA42B" w14:textId="7D2A72B8" w:rsidR="009007CA" w:rsidRPr="009D600F" w:rsidRDefault="00567009" w:rsidP="009D600F">
      <w:pPr>
        <w:pStyle w:val="ListParagraph"/>
        <w:numPr>
          <w:ilvl w:val="0"/>
          <w:numId w:val="14"/>
        </w:numPr>
        <w:rPr>
          <w:iCs/>
        </w:rPr>
      </w:pPr>
      <w:r w:rsidRPr="009D600F">
        <w:rPr>
          <w:iCs/>
        </w:rPr>
        <w:t>In the table below, c</w:t>
      </w:r>
      <w:r w:rsidR="008710CD" w:rsidRPr="009D600F">
        <w:rPr>
          <w:iCs/>
        </w:rPr>
        <w:t xml:space="preserve">oncepts </w:t>
      </w:r>
      <w:r w:rsidR="008710CD" w:rsidRPr="009D600F">
        <w:rPr>
          <w:b/>
          <w:iCs/>
        </w:rPr>
        <w:t>**marked with asterisks**</w:t>
      </w:r>
      <w:r w:rsidR="008710CD" w:rsidRPr="009D600F">
        <w:rPr>
          <w:iCs/>
        </w:rPr>
        <w:t xml:space="preserve"> are particularly tricky for students—stay alert!</w:t>
      </w:r>
    </w:p>
    <w:p w14:paraId="044FB7D4" w14:textId="77777777" w:rsidR="006743D2" w:rsidRDefault="006743D2">
      <w:pPr>
        <w:rPr>
          <w:iCs/>
        </w:rPr>
      </w:pPr>
    </w:p>
    <w:p w14:paraId="014BE7F5" w14:textId="77777777" w:rsidR="009007CA" w:rsidRDefault="001D4FAE">
      <w:pPr>
        <w:tabs>
          <w:tab w:val="left" w:pos="-1440"/>
          <w:tab w:val="left" w:pos="-720"/>
          <w:tab w:val="left" w:pos="720"/>
          <w:tab w:val="left" w:pos="1440"/>
          <w:tab w:val="left" w:pos="2160"/>
          <w:tab w:val="left" w:pos="2880"/>
          <w:tab w:val="left" w:pos="3600"/>
          <w:tab w:val="left" w:pos="4320"/>
          <w:tab w:val="left" w:pos="5040"/>
          <w:tab w:val="left" w:pos="5760"/>
        </w:tabs>
        <w:spacing w:line="240" w:lineRule="atLeast"/>
        <w:rPr>
          <w:b/>
          <w:bCs/>
          <w:u w:val="single"/>
        </w:rPr>
      </w:pPr>
      <w:r>
        <w:rPr>
          <w:b/>
          <w:bCs/>
          <w:u w:val="single"/>
        </w:rPr>
        <w:t>WEEK</w:t>
      </w:r>
      <w:r w:rsidR="006D53FE">
        <w:rPr>
          <w:b/>
          <w:bCs/>
        </w:rPr>
        <w:t xml:space="preserve">      </w:t>
      </w:r>
      <w:r w:rsidR="009007CA">
        <w:rPr>
          <w:b/>
          <w:bCs/>
          <w:u w:val="single"/>
        </w:rPr>
        <w:t>DATE</w:t>
      </w:r>
      <w:r>
        <w:rPr>
          <w:b/>
          <w:bCs/>
        </w:rPr>
        <w:tab/>
      </w:r>
      <w:r w:rsidR="006D53FE">
        <w:rPr>
          <w:b/>
          <w:bCs/>
        </w:rPr>
        <w:tab/>
      </w:r>
      <w:r w:rsidR="009007CA">
        <w:rPr>
          <w:b/>
          <w:bCs/>
          <w:u w:val="single"/>
        </w:rPr>
        <w:t>TOPIC</w:t>
      </w:r>
      <w:r>
        <w:rPr>
          <w:b/>
          <w:bCs/>
        </w:rPr>
        <w:tab/>
      </w:r>
      <w:r w:rsidR="009007CA">
        <w:rPr>
          <w:b/>
          <w:bCs/>
        </w:rPr>
        <w:tab/>
      </w:r>
      <w:r w:rsidR="009007CA">
        <w:rPr>
          <w:b/>
          <w:bCs/>
        </w:rPr>
        <w:tab/>
        <w:t xml:space="preserve">    </w:t>
      </w:r>
      <w:r w:rsidR="0079663B">
        <w:rPr>
          <w:b/>
          <w:bCs/>
        </w:rPr>
        <w:t xml:space="preserve">  </w:t>
      </w:r>
      <w:r w:rsidR="009007CA">
        <w:rPr>
          <w:b/>
          <w:bCs/>
        </w:rPr>
        <w:t xml:space="preserve"> </w:t>
      </w:r>
      <w:r w:rsidR="00234F1A">
        <w:rPr>
          <w:b/>
          <w:bCs/>
        </w:rPr>
        <w:t xml:space="preserve">        </w:t>
      </w:r>
      <w:r w:rsidR="00522442">
        <w:rPr>
          <w:b/>
          <w:bCs/>
        </w:rPr>
        <w:t xml:space="preserve">  </w:t>
      </w:r>
      <w:r w:rsidR="009007CA">
        <w:rPr>
          <w:b/>
          <w:bCs/>
          <w:u w:val="single"/>
        </w:rPr>
        <w:t>ASSIGNMENT</w:t>
      </w:r>
      <w:r w:rsidR="006D53FE">
        <w:rPr>
          <w:b/>
          <w:bCs/>
          <w:u w:val="single"/>
        </w:rPr>
        <w:t xml:space="preserve"> DUE</w:t>
      </w:r>
    </w:p>
    <w:p w14:paraId="580E4E5C" w14:textId="77777777" w:rsidR="009007CA" w:rsidRDefault="00900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675"/>
        <w:gridCol w:w="3814"/>
        <w:gridCol w:w="3966"/>
      </w:tblGrid>
      <w:tr w:rsidR="001D4FAE" w14:paraId="2101BA0B" w14:textId="77777777" w:rsidTr="0027099D">
        <w:tc>
          <w:tcPr>
            <w:tcW w:w="1335" w:type="dxa"/>
          </w:tcPr>
          <w:p w14:paraId="37E10DA5" w14:textId="77777777" w:rsidR="001D4FAE" w:rsidRDefault="001D4FAE" w:rsidP="001D4FAE">
            <w:pPr>
              <w:jc w:val="center"/>
            </w:pPr>
            <w:r>
              <w:t>1</w:t>
            </w:r>
          </w:p>
        </w:tc>
        <w:tc>
          <w:tcPr>
            <w:tcW w:w="1675" w:type="dxa"/>
            <w:shd w:val="clear" w:color="auto" w:fill="auto"/>
          </w:tcPr>
          <w:p w14:paraId="4FD5394C" w14:textId="65CDD49F" w:rsidR="001D4FAE" w:rsidRDefault="00F576AA" w:rsidP="00AD1A3B">
            <w:r>
              <w:t>M</w:t>
            </w:r>
            <w:r w:rsidR="009F148B">
              <w:t xml:space="preserve"> </w:t>
            </w:r>
            <w:r w:rsidR="00F80D17">
              <w:t>Aug 2</w:t>
            </w:r>
            <w:r>
              <w:t>6</w:t>
            </w:r>
            <w:r w:rsidR="00F80D17">
              <w:rPr>
                <w:vertAlign w:val="superscript"/>
              </w:rPr>
              <w:t>th</w:t>
            </w:r>
            <w:r w:rsidR="00AD1A3B">
              <w:t xml:space="preserve"> </w:t>
            </w:r>
            <w:r w:rsidR="009F148B">
              <w:t xml:space="preserve"> </w:t>
            </w:r>
          </w:p>
        </w:tc>
        <w:tc>
          <w:tcPr>
            <w:tcW w:w="3814" w:type="dxa"/>
            <w:shd w:val="clear" w:color="auto" w:fill="auto"/>
          </w:tcPr>
          <w:p w14:paraId="420407F4" w14:textId="77777777" w:rsidR="00A7200C" w:rsidRDefault="000816FF" w:rsidP="001005F7">
            <w:r>
              <w:t>Course i</w:t>
            </w:r>
            <w:r w:rsidR="0079663B">
              <w:t>ntroduction</w:t>
            </w:r>
          </w:p>
          <w:p w14:paraId="2FB1F255" w14:textId="77777777" w:rsidR="008D50D7" w:rsidRDefault="008D50D7" w:rsidP="001005F7"/>
        </w:tc>
        <w:tc>
          <w:tcPr>
            <w:tcW w:w="3966" w:type="dxa"/>
            <w:shd w:val="clear" w:color="auto" w:fill="auto"/>
          </w:tcPr>
          <w:p w14:paraId="58AA86C9" w14:textId="0442AD87" w:rsidR="000842C4" w:rsidRPr="00BF1907" w:rsidRDefault="00927FA2" w:rsidP="001005F7">
            <w:r w:rsidRPr="00BF1907">
              <w:t>Read/listen to selections from</w:t>
            </w:r>
            <w:r w:rsidRPr="00BF1907">
              <w:rPr>
                <w:i/>
              </w:rPr>
              <w:t xml:space="preserve"> Science and Human Behavior</w:t>
            </w:r>
            <w:r w:rsidR="00F31B59" w:rsidRPr="00BF1907">
              <w:rPr>
                <w:i/>
              </w:rPr>
              <w:t xml:space="preserve"> </w:t>
            </w:r>
            <w:r w:rsidR="00F31B59" w:rsidRPr="00BF1907">
              <w:t>(Skinner, 1953)</w:t>
            </w:r>
          </w:p>
        </w:tc>
      </w:tr>
      <w:tr w:rsidR="001D4FAE" w14:paraId="519B3B45" w14:textId="77777777" w:rsidTr="0027099D">
        <w:trPr>
          <w:trHeight w:val="557"/>
        </w:trPr>
        <w:tc>
          <w:tcPr>
            <w:tcW w:w="1335" w:type="dxa"/>
          </w:tcPr>
          <w:p w14:paraId="5A4AF67C" w14:textId="77777777" w:rsidR="001D4FAE" w:rsidRDefault="001D4FAE" w:rsidP="001D4FAE">
            <w:pPr>
              <w:jc w:val="center"/>
            </w:pPr>
          </w:p>
        </w:tc>
        <w:tc>
          <w:tcPr>
            <w:tcW w:w="1675" w:type="dxa"/>
            <w:shd w:val="clear" w:color="auto" w:fill="auto"/>
          </w:tcPr>
          <w:p w14:paraId="08DEDF9F" w14:textId="29680DB7" w:rsidR="001D4FAE" w:rsidRDefault="00F576AA" w:rsidP="0057079C">
            <w:r>
              <w:t>W</w:t>
            </w:r>
            <w:r w:rsidR="009F148B">
              <w:t xml:space="preserve"> </w:t>
            </w:r>
            <w:r w:rsidR="00F80D17">
              <w:t xml:space="preserve">Aug </w:t>
            </w:r>
            <w:r>
              <w:t>28</w:t>
            </w:r>
            <w:r w:rsidRPr="00F576AA">
              <w:rPr>
                <w:vertAlign w:val="superscript"/>
              </w:rPr>
              <w:t>th</w:t>
            </w:r>
            <w:r>
              <w:t xml:space="preserve"> </w:t>
            </w:r>
            <w:r w:rsidR="00AD1A3B">
              <w:t xml:space="preserve"> </w:t>
            </w:r>
            <w:r w:rsidR="009F148B">
              <w:t xml:space="preserve"> </w:t>
            </w:r>
          </w:p>
        </w:tc>
        <w:tc>
          <w:tcPr>
            <w:tcW w:w="3814" w:type="dxa"/>
            <w:shd w:val="clear" w:color="auto" w:fill="auto"/>
          </w:tcPr>
          <w:p w14:paraId="693591CE" w14:textId="77777777" w:rsidR="000B77AA" w:rsidRDefault="00E4635D" w:rsidP="00D43A06">
            <w:r>
              <w:t>1: The Reinforcer</w:t>
            </w:r>
          </w:p>
        </w:tc>
        <w:tc>
          <w:tcPr>
            <w:tcW w:w="3966" w:type="dxa"/>
            <w:shd w:val="clear" w:color="auto" w:fill="auto"/>
          </w:tcPr>
          <w:p w14:paraId="47276AC5" w14:textId="77777777" w:rsidR="004A0EBE" w:rsidRDefault="00F31B59" w:rsidP="001005F7">
            <w:r>
              <w:t>Quiz: Chapter 1 + syllabus</w:t>
            </w:r>
          </w:p>
          <w:p w14:paraId="4E37E6BA" w14:textId="77777777" w:rsidR="00E158CB" w:rsidRPr="00D649FC" w:rsidRDefault="00E158CB" w:rsidP="001005F7">
            <w:r>
              <w:t>Field Notes</w:t>
            </w:r>
          </w:p>
        </w:tc>
      </w:tr>
      <w:tr w:rsidR="00AF6698" w14:paraId="3070985A" w14:textId="77777777" w:rsidTr="0027099D">
        <w:tc>
          <w:tcPr>
            <w:tcW w:w="1335" w:type="dxa"/>
          </w:tcPr>
          <w:p w14:paraId="4B3DADC4" w14:textId="77777777" w:rsidR="00AF6698" w:rsidRDefault="00DA3F06" w:rsidP="001D4FAE">
            <w:pPr>
              <w:jc w:val="center"/>
            </w:pPr>
            <w:r>
              <w:t>2</w:t>
            </w:r>
          </w:p>
        </w:tc>
        <w:tc>
          <w:tcPr>
            <w:tcW w:w="1675" w:type="dxa"/>
            <w:shd w:val="clear" w:color="auto" w:fill="auto"/>
          </w:tcPr>
          <w:p w14:paraId="18402108" w14:textId="7DF2A34E" w:rsidR="00AF6698" w:rsidRDefault="00F576AA" w:rsidP="00AD1A3B">
            <w:r>
              <w:t>M</w:t>
            </w:r>
            <w:r w:rsidR="00370704">
              <w:t xml:space="preserve"> Sept </w:t>
            </w:r>
            <w:r>
              <w:t>2</w:t>
            </w:r>
            <w:r w:rsidRPr="00F576AA">
              <w:rPr>
                <w:vertAlign w:val="superscript"/>
              </w:rPr>
              <w:t>nd</w:t>
            </w:r>
            <w:r>
              <w:t xml:space="preserve"> </w:t>
            </w:r>
            <w:r w:rsidR="0057079C">
              <w:t xml:space="preserve"> </w:t>
            </w:r>
          </w:p>
        </w:tc>
        <w:tc>
          <w:tcPr>
            <w:tcW w:w="3814" w:type="dxa"/>
            <w:shd w:val="clear" w:color="auto" w:fill="auto"/>
          </w:tcPr>
          <w:p w14:paraId="6F3FE7CD" w14:textId="77777777" w:rsidR="00AF6698" w:rsidRDefault="00E4635D" w:rsidP="005C260B">
            <w:r>
              <w:t>2: Reinforcement</w:t>
            </w:r>
          </w:p>
        </w:tc>
        <w:tc>
          <w:tcPr>
            <w:tcW w:w="3966" w:type="dxa"/>
            <w:shd w:val="clear" w:color="auto" w:fill="auto"/>
          </w:tcPr>
          <w:p w14:paraId="01AC90A6" w14:textId="77777777" w:rsidR="00AF6698" w:rsidRPr="00E158CB" w:rsidRDefault="00E158CB" w:rsidP="00A02890">
            <w:r w:rsidRPr="00E158CB">
              <w:t>Quiz: Chapter 2</w:t>
            </w:r>
          </w:p>
          <w:p w14:paraId="5435D671" w14:textId="77777777" w:rsidR="00A66335" w:rsidRPr="00E158CB" w:rsidRDefault="00E158CB" w:rsidP="00A02890">
            <w:r>
              <w:lastRenderedPageBreak/>
              <w:t>Field Notes</w:t>
            </w:r>
          </w:p>
        </w:tc>
      </w:tr>
      <w:tr w:rsidR="001D4FAE" w14:paraId="083D801B" w14:textId="77777777" w:rsidTr="0027099D">
        <w:tc>
          <w:tcPr>
            <w:tcW w:w="1335" w:type="dxa"/>
          </w:tcPr>
          <w:p w14:paraId="6A91835E" w14:textId="77777777" w:rsidR="001D4FAE" w:rsidRDefault="001D4FAE" w:rsidP="001D4FAE">
            <w:pPr>
              <w:jc w:val="center"/>
            </w:pPr>
          </w:p>
        </w:tc>
        <w:tc>
          <w:tcPr>
            <w:tcW w:w="1675" w:type="dxa"/>
            <w:shd w:val="clear" w:color="auto" w:fill="auto"/>
          </w:tcPr>
          <w:p w14:paraId="6B69A2B5" w14:textId="404BE84B" w:rsidR="001D4FAE" w:rsidRDefault="00F576AA" w:rsidP="00AF6698">
            <w:r>
              <w:t>W</w:t>
            </w:r>
            <w:r w:rsidR="00A66335">
              <w:t xml:space="preserve"> </w:t>
            </w:r>
            <w:r w:rsidR="00370704">
              <w:t xml:space="preserve">Sept </w:t>
            </w:r>
            <w:r>
              <w:t>4</w:t>
            </w:r>
            <w:r w:rsidR="00370704">
              <w:rPr>
                <w:vertAlign w:val="superscript"/>
              </w:rPr>
              <w:t>th</w:t>
            </w:r>
            <w:r w:rsidR="000842C4">
              <w:t xml:space="preserve">  </w:t>
            </w:r>
          </w:p>
        </w:tc>
        <w:tc>
          <w:tcPr>
            <w:tcW w:w="3814" w:type="dxa"/>
            <w:shd w:val="clear" w:color="auto" w:fill="auto"/>
          </w:tcPr>
          <w:p w14:paraId="5578BC65" w14:textId="1B2D660E" w:rsidR="008D50D7" w:rsidRDefault="001018EC" w:rsidP="00D43A06">
            <w:r>
              <w:t>3: Escape</w:t>
            </w:r>
          </w:p>
          <w:p w14:paraId="4E93F9BB" w14:textId="464D923B" w:rsidR="0040368E" w:rsidRDefault="0040368E" w:rsidP="00D43A06"/>
        </w:tc>
        <w:tc>
          <w:tcPr>
            <w:tcW w:w="3966" w:type="dxa"/>
            <w:shd w:val="clear" w:color="auto" w:fill="auto"/>
          </w:tcPr>
          <w:p w14:paraId="1DE05E11" w14:textId="77777777" w:rsidR="00E158CB" w:rsidRPr="00E158CB" w:rsidRDefault="00714039" w:rsidP="00E158CB">
            <w:r>
              <w:t>Quiz: Chapter 3</w:t>
            </w:r>
          </w:p>
          <w:p w14:paraId="6DF26C9C" w14:textId="5009D542" w:rsidR="007E30E1" w:rsidRPr="007E30E1" w:rsidRDefault="00E158CB" w:rsidP="00E158CB">
            <w:r>
              <w:t>Field Notes</w:t>
            </w:r>
          </w:p>
        </w:tc>
      </w:tr>
      <w:tr w:rsidR="000842C4" w14:paraId="32F361B7" w14:textId="77777777" w:rsidTr="0027099D">
        <w:tc>
          <w:tcPr>
            <w:tcW w:w="1335" w:type="dxa"/>
          </w:tcPr>
          <w:p w14:paraId="3A6840C9" w14:textId="77777777" w:rsidR="000842C4" w:rsidRDefault="00DA3F06" w:rsidP="001D4FAE">
            <w:pPr>
              <w:jc w:val="center"/>
            </w:pPr>
            <w:r>
              <w:t>3</w:t>
            </w:r>
          </w:p>
        </w:tc>
        <w:tc>
          <w:tcPr>
            <w:tcW w:w="1675" w:type="dxa"/>
            <w:shd w:val="clear" w:color="auto" w:fill="auto"/>
          </w:tcPr>
          <w:p w14:paraId="4C8A229B" w14:textId="2B980AB8" w:rsidR="000842C4" w:rsidRDefault="00F576AA" w:rsidP="0057079C">
            <w:r>
              <w:t>M</w:t>
            </w:r>
            <w:r w:rsidR="000842C4">
              <w:t xml:space="preserve"> </w:t>
            </w:r>
            <w:r w:rsidR="00370704">
              <w:t xml:space="preserve">Sept </w:t>
            </w:r>
            <w:r>
              <w:t>9</w:t>
            </w:r>
            <w:r w:rsidR="000842C4" w:rsidRPr="00AF6698">
              <w:rPr>
                <w:vertAlign w:val="superscript"/>
              </w:rPr>
              <w:t>th</w:t>
            </w:r>
            <w:r w:rsidR="000842C4">
              <w:t xml:space="preserve">  </w:t>
            </w:r>
          </w:p>
        </w:tc>
        <w:tc>
          <w:tcPr>
            <w:tcW w:w="3814" w:type="dxa"/>
            <w:shd w:val="clear" w:color="auto" w:fill="auto"/>
          </w:tcPr>
          <w:p w14:paraId="6A5E6800" w14:textId="77777777" w:rsidR="000842C4" w:rsidRDefault="00E4635D" w:rsidP="001005F7">
            <w:r>
              <w:t>4: Punishment</w:t>
            </w:r>
          </w:p>
        </w:tc>
        <w:tc>
          <w:tcPr>
            <w:tcW w:w="3966" w:type="dxa"/>
            <w:shd w:val="clear" w:color="auto" w:fill="auto"/>
          </w:tcPr>
          <w:p w14:paraId="42C8C415" w14:textId="77777777" w:rsidR="00E158CB" w:rsidRPr="00E158CB" w:rsidRDefault="00714039" w:rsidP="00E158CB">
            <w:r>
              <w:t>Quiz: Chapter 4</w:t>
            </w:r>
          </w:p>
          <w:p w14:paraId="2B172BAD" w14:textId="77777777" w:rsidR="000842C4" w:rsidRPr="007E771E" w:rsidRDefault="00E158CB" w:rsidP="00E158CB">
            <w:r>
              <w:t>Field Notes</w:t>
            </w:r>
          </w:p>
        </w:tc>
      </w:tr>
      <w:tr w:rsidR="000842C4" w14:paraId="04CDA68C" w14:textId="77777777" w:rsidTr="0027099D">
        <w:tc>
          <w:tcPr>
            <w:tcW w:w="1335" w:type="dxa"/>
          </w:tcPr>
          <w:p w14:paraId="3DF88977" w14:textId="77777777" w:rsidR="000842C4" w:rsidRDefault="000842C4" w:rsidP="001D4FAE">
            <w:pPr>
              <w:jc w:val="center"/>
            </w:pPr>
          </w:p>
        </w:tc>
        <w:tc>
          <w:tcPr>
            <w:tcW w:w="1675" w:type="dxa"/>
            <w:shd w:val="clear" w:color="auto" w:fill="auto"/>
          </w:tcPr>
          <w:p w14:paraId="02BE67DC" w14:textId="3288C2AF" w:rsidR="000842C4" w:rsidRDefault="00F576AA" w:rsidP="00415101">
            <w:r>
              <w:t>W</w:t>
            </w:r>
            <w:r w:rsidR="00370704">
              <w:t xml:space="preserve"> Sept 1</w:t>
            </w:r>
            <w:r>
              <w:t>1</w:t>
            </w:r>
            <w:r w:rsidR="0057079C">
              <w:rPr>
                <w:vertAlign w:val="superscript"/>
              </w:rPr>
              <w:t>th</w:t>
            </w:r>
            <w:r w:rsidR="000842C4">
              <w:rPr>
                <w:vertAlign w:val="superscript"/>
              </w:rPr>
              <w:t xml:space="preserve"> </w:t>
            </w:r>
            <w:r w:rsidR="000842C4">
              <w:t xml:space="preserve"> </w:t>
            </w:r>
          </w:p>
        </w:tc>
        <w:tc>
          <w:tcPr>
            <w:tcW w:w="3814" w:type="dxa"/>
            <w:shd w:val="clear" w:color="auto" w:fill="auto"/>
          </w:tcPr>
          <w:p w14:paraId="5DA31D4A" w14:textId="77777777" w:rsidR="000842C4" w:rsidRDefault="00E4635D" w:rsidP="00415101">
            <w:r>
              <w:t>5: Penalty</w:t>
            </w:r>
          </w:p>
        </w:tc>
        <w:tc>
          <w:tcPr>
            <w:tcW w:w="3966" w:type="dxa"/>
            <w:shd w:val="clear" w:color="auto" w:fill="auto"/>
          </w:tcPr>
          <w:p w14:paraId="55A78CD4" w14:textId="77777777" w:rsidR="00E158CB" w:rsidRPr="00E158CB" w:rsidRDefault="00714039" w:rsidP="00E158CB">
            <w:r>
              <w:t>Quiz: Chapter 5</w:t>
            </w:r>
          </w:p>
          <w:p w14:paraId="17D295E8" w14:textId="77777777" w:rsidR="000842C4" w:rsidRPr="007E771E" w:rsidRDefault="00E158CB" w:rsidP="00E158CB">
            <w:pPr>
              <w:rPr>
                <w:b/>
                <w:sz w:val="22"/>
                <w:szCs w:val="22"/>
              </w:rPr>
            </w:pPr>
            <w:r>
              <w:t>Field Notes</w:t>
            </w:r>
          </w:p>
        </w:tc>
      </w:tr>
      <w:tr w:rsidR="000842C4" w14:paraId="1BBB8F7C" w14:textId="77777777" w:rsidTr="0027099D">
        <w:tc>
          <w:tcPr>
            <w:tcW w:w="1335" w:type="dxa"/>
          </w:tcPr>
          <w:p w14:paraId="607B045A" w14:textId="77777777" w:rsidR="000842C4" w:rsidRDefault="00DA3F06" w:rsidP="001D4FAE">
            <w:pPr>
              <w:jc w:val="center"/>
            </w:pPr>
            <w:r>
              <w:t>4</w:t>
            </w:r>
          </w:p>
        </w:tc>
        <w:tc>
          <w:tcPr>
            <w:tcW w:w="1675" w:type="dxa"/>
            <w:shd w:val="clear" w:color="auto" w:fill="auto"/>
          </w:tcPr>
          <w:p w14:paraId="6A62D313" w14:textId="052D3EE0" w:rsidR="000842C4" w:rsidRDefault="00F576AA" w:rsidP="00415101">
            <w:r>
              <w:t>M</w:t>
            </w:r>
            <w:r w:rsidR="00370704">
              <w:t xml:space="preserve"> Sept 1</w:t>
            </w:r>
            <w:r>
              <w:t>6</w:t>
            </w:r>
            <w:r w:rsidR="000842C4" w:rsidRPr="00AF6698">
              <w:rPr>
                <w:vertAlign w:val="superscript"/>
              </w:rPr>
              <w:t>th</w:t>
            </w:r>
            <w:r w:rsidR="000842C4">
              <w:t xml:space="preserve">  </w:t>
            </w:r>
          </w:p>
        </w:tc>
        <w:tc>
          <w:tcPr>
            <w:tcW w:w="3814" w:type="dxa"/>
            <w:shd w:val="clear" w:color="auto" w:fill="auto"/>
          </w:tcPr>
          <w:p w14:paraId="6C486CB2" w14:textId="77777777" w:rsidR="000842C4" w:rsidRDefault="00E4635D" w:rsidP="005F25AF">
            <w:r>
              <w:t>6: Extinction &amp; Recovery</w:t>
            </w:r>
          </w:p>
        </w:tc>
        <w:tc>
          <w:tcPr>
            <w:tcW w:w="3966" w:type="dxa"/>
            <w:shd w:val="clear" w:color="auto" w:fill="auto"/>
          </w:tcPr>
          <w:p w14:paraId="317EDEFA" w14:textId="77777777" w:rsidR="00E158CB" w:rsidRPr="00E158CB" w:rsidRDefault="00714039" w:rsidP="00E158CB">
            <w:r>
              <w:t>Quiz: Chapter 6</w:t>
            </w:r>
          </w:p>
          <w:p w14:paraId="6B3CEF77" w14:textId="77777777" w:rsidR="000842C4" w:rsidRPr="007E771E" w:rsidRDefault="00E158CB" w:rsidP="00E158CB">
            <w:r>
              <w:t>Field Notes</w:t>
            </w:r>
          </w:p>
        </w:tc>
      </w:tr>
      <w:tr w:rsidR="001D4FAE" w14:paraId="467A3D77" w14:textId="77777777" w:rsidTr="0027099D">
        <w:tc>
          <w:tcPr>
            <w:tcW w:w="1335" w:type="dxa"/>
          </w:tcPr>
          <w:p w14:paraId="057C4737" w14:textId="77777777" w:rsidR="001D4FAE" w:rsidRDefault="001D4FAE" w:rsidP="001D4FAE">
            <w:pPr>
              <w:jc w:val="center"/>
            </w:pPr>
          </w:p>
        </w:tc>
        <w:tc>
          <w:tcPr>
            <w:tcW w:w="1675" w:type="dxa"/>
            <w:shd w:val="clear" w:color="auto" w:fill="auto"/>
          </w:tcPr>
          <w:p w14:paraId="0BC4C12E" w14:textId="593F1A9B" w:rsidR="001D4FAE" w:rsidRDefault="00F576AA" w:rsidP="00AF6698">
            <w:r>
              <w:t>W</w:t>
            </w:r>
            <w:r w:rsidR="00370704">
              <w:t xml:space="preserve"> Sept </w:t>
            </w:r>
            <w:r>
              <w:t>18</w:t>
            </w:r>
            <w:r w:rsidRPr="00F576AA">
              <w:rPr>
                <w:vertAlign w:val="superscript"/>
              </w:rPr>
              <w:t>th</w:t>
            </w:r>
            <w:r>
              <w:t xml:space="preserve"> </w:t>
            </w:r>
            <w:r w:rsidR="005434DF">
              <w:t xml:space="preserve">  </w:t>
            </w:r>
          </w:p>
        </w:tc>
        <w:tc>
          <w:tcPr>
            <w:tcW w:w="3814" w:type="dxa"/>
            <w:shd w:val="clear" w:color="auto" w:fill="auto"/>
          </w:tcPr>
          <w:p w14:paraId="1633BE08" w14:textId="77777777" w:rsidR="008D50D7" w:rsidRDefault="00E4635D" w:rsidP="00EE4B00">
            <w:r>
              <w:t>7: Differential Reinforcement &amp; Punishment</w:t>
            </w:r>
          </w:p>
        </w:tc>
        <w:tc>
          <w:tcPr>
            <w:tcW w:w="3966" w:type="dxa"/>
            <w:shd w:val="clear" w:color="auto" w:fill="auto"/>
          </w:tcPr>
          <w:p w14:paraId="5A0DF4D9" w14:textId="77777777" w:rsidR="00E158CB" w:rsidRPr="00E158CB" w:rsidRDefault="00714039" w:rsidP="00E158CB">
            <w:r>
              <w:t>Quiz: Chapter 7</w:t>
            </w:r>
          </w:p>
          <w:p w14:paraId="64770EA8" w14:textId="77777777" w:rsidR="00EE4B00" w:rsidRPr="00515596" w:rsidRDefault="00E158CB" w:rsidP="00E158CB">
            <w:r>
              <w:t>Field Notes</w:t>
            </w:r>
          </w:p>
        </w:tc>
      </w:tr>
      <w:tr w:rsidR="001D4FAE" w14:paraId="5F8D1D08" w14:textId="77777777" w:rsidTr="0027099D">
        <w:tc>
          <w:tcPr>
            <w:tcW w:w="1335" w:type="dxa"/>
          </w:tcPr>
          <w:p w14:paraId="5A94D06D" w14:textId="77777777" w:rsidR="001D4FAE" w:rsidRDefault="00DA3F06" w:rsidP="001D4FAE">
            <w:pPr>
              <w:jc w:val="center"/>
            </w:pPr>
            <w:r>
              <w:t>5</w:t>
            </w:r>
          </w:p>
        </w:tc>
        <w:tc>
          <w:tcPr>
            <w:tcW w:w="1675" w:type="dxa"/>
            <w:shd w:val="clear" w:color="auto" w:fill="auto"/>
          </w:tcPr>
          <w:p w14:paraId="1A0CC968" w14:textId="38397B5D" w:rsidR="001D4FAE" w:rsidRDefault="00F576AA" w:rsidP="00AF6698">
            <w:r>
              <w:t>M</w:t>
            </w:r>
            <w:r w:rsidR="00370704">
              <w:t xml:space="preserve"> Sept 2</w:t>
            </w:r>
            <w:r>
              <w:t>3</w:t>
            </w:r>
            <w:r w:rsidRPr="00F576AA">
              <w:rPr>
                <w:vertAlign w:val="superscript"/>
              </w:rPr>
              <w:t>rd</w:t>
            </w:r>
            <w:r>
              <w:t xml:space="preserve"> </w:t>
            </w:r>
            <w:r w:rsidR="005434DF">
              <w:t xml:space="preserve">  </w:t>
            </w:r>
          </w:p>
        </w:tc>
        <w:tc>
          <w:tcPr>
            <w:tcW w:w="3814" w:type="dxa"/>
            <w:shd w:val="clear" w:color="auto" w:fill="auto"/>
          </w:tcPr>
          <w:p w14:paraId="77974C28" w14:textId="77777777" w:rsidR="008D50D7" w:rsidRDefault="00E4635D" w:rsidP="001005F7">
            <w:r>
              <w:t>8: Shaping</w:t>
            </w:r>
          </w:p>
          <w:p w14:paraId="02518F46" w14:textId="77777777" w:rsidR="00714039" w:rsidRPr="00E4635D" w:rsidRDefault="00714039" w:rsidP="001005F7">
            <w:r>
              <w:t>Mid-Course Evals</w:t>
            </w:r>
          </w:p>
        </w:tc>
        <w:tc>
          <w:tcPr>
            <w:tcW w:w="3966" w:type="dxa"/>
            <w:shd w:val="clear" w:color="auto" w:fill="auto"/>
          </w:tcPr>
          <w:p w14:paraId="0DF223E9" w14:textId="77777777" w:rsidR="00E158CB" w:rsidRPr="00E158CB" w:rsidRDefault="00714039" w:rsidP="00E158CB">
            <w:r>
              <w:t>Quiz: Chapter 8</w:t>
            </w:r>
          </w:p>
          <w:p w14:paraId="1D584CF5" w14:textId="77777777" w:rsidR="003761BE" w:rsidRDefault="00E158CB" w:rsidP="00E158CB">
            <w:r>
              <w:t>Field Notes</w:t>
            </w:r>
          </w:p>
        </w:tc>
      </w:tr>
      <w:tr w:rsidR="001D4FAE" w14:paraId="2F2988C0" w14:textId="77777777" w:rsidTr="0027099D">
        <w:tc>
          <w:tcPr>
            <w:tcW w:w="1335" w:type="dxa"/>
          </w:tcPr>
          <w:p w14:paraId="439FA76E" w14:textId="77777777" w:rsidR="001D4FAE" w:rsidRDefault="001D4FAE" w:rsidP="001D4FAE">
            <w:pPr>
              <w:jc w:val="center"/>
            </w:pPr>
          </w:p>
        </w:tc>
        <w:tc>
          <w:tcPr>
            <w:tcW w:w="1675" w:type="dxa"/>
            <w:shd w:val="clear" w:color="auto" w:fill="auto"/>
          </w:tcPr>
          <w:p w14:paraId="5EE6F389" w14:textId="4474F77B" w:rsidR="001D4FAE" w:rsidRDefault="00F576AA" w:rsidP="00AF6698">
            <w:r>
              <w:t>W</w:t>
            </w:r>
            <w:r w:rsidR="009F148B">
              <w:t xml:space="preserve"> </w:t>
            </w:r>
            <w:r w:rsidR="00370704">
              <w:t>Sept 2</w:t>
            </w:r>
            <w:r>
              <w:t>5</w:t>
            </w:r>
            <w:r w:rsidR="00AF6698" w:rsidRPr="00AF6698">
              <w:rPr>
                <w:vertAlign w:val="superscript"/>
              </w:rPr>
              <w:t>th</w:t>
            </w:r>
            <w:r w:rsidR="00AF6698">
              <w:t xml:space="preserve"> </w:t>
            </w:r>
            <w:r w:rsidR="009F148B">
              <w:t xml:space="preserve"> </w:t>
            </w:r>
          </w:p>
        </w:tc>
        <w:tc>
          <w:tcPr>
            <w:tcW w:w="3814" w:type="dxa"/>
            <w:shd w:val="clear" w:color="auto" w:fill="auto"/>
          </w:tcPr>
          <w:p w14:paraId="5D19C109" w14:textId="1CD85B53" w:rsidR="008D50D7" w:rsidRPr="00C069C9" w:rsidRDefault="004E2C20" w:rsidP="001005F7">
            <w:r w:rsidRPr="00C069C9">
              <w:t xml:space="preserve">9: </w:t>
            </w:r>
            <w:r w:rsidR="008710CD" w:rsidRPr="00C069C9">
              <w:t>**</w:t>
            </w:r>
            <w:r w:rsidRPr="00C069C9">
              <w:t xml:space="preserve">Unlearned </w:t>
            </w:r>
            <w:proofErr w:type="spellStart"/>
            <w:r w:rsidRPr="00C069C9">
              <w:t>Reinf</w:t>
            </w:r>
            <w:proofErr w:type="spellEnd"/>
            <w:r w:rsidRPr="00C069C9">
              <w:t>./Punishments,</w:t>
            </w:r>
            <w:r w:rsidR="00E4635D" w:rsidRPr="00C069C9">
              <w:t xml:space="preserve"> Motivating Operations</w:t>
            </w:r>
            <w:r w:rsidR="008710CD" w:rsidRPr="00C069C9">
              <w:t>**</w:t>
            </w:r>
          </w:p>
        </w:tc>
        <w:tc>
          <w:tcPr>
            <w:tcW w:w="3966" w:type="dxa"/>
            <w:shd w:val="clear" w:color="auto" w:fill="auto"/>
          </w:tcPr>
          <w:p w14:paraId="400F502F" w14:textId="77777777" w:rsidR="00E158CB" w:rsidRPr="00E158CB" w:rsidRDefault="00714039" w:rsidP="00E158CB">
            <w:r>
              <w:t>Quiz: Chapter 9</w:t>
            </w:r>
          </w:p>
          <w:p w14:paraId="2683F3B7" w14:textId="77777777" w:rsidR="001D4FAE" w:rsidRPr="00304B66" w:rsidRDefault="00E158CB" w:rsidP="00E158CB">
            <w:r>
              <w:t>Field Notes</w:t>
            </w:r>
          </w:p>
        </w:tc>
      </w:tr>
      <w:tr w:rsidR="001D4FAE" w14:paraId="7338DED2" w14:textId="77777777" w:rsidTr="0027099D">
        <w:tc>
          <w:tcPr>
            <w:tcW w:w="1335" w:type="dxa"/>
          </w:tcPr>
          <w:p w14:paraId="676FFC59" w14:textId="77777777" w:rsidR="001D4FAE" w:rsidRDefault="00DA3F06" w:rsidP="001D4FAE">
            <w:pPr>
              <w:jc w:val="center"/>
            </w:pPr>
            <w:r>
              <w:t>6</w:t>
            </w:r>
          </w:p>
        </w:tc>
        <w:tc>
          <w:tcPr>
            <w:tcW w:w="1675" w:type="dxa"/>
            <w:shd w:val="clear" w:color="auto" w:fill="auto"/>
          </w:tcPr>
          <w:p w14:paraId="4E30D0ED" w14:textId="3EEFB879" w:rsidR="001D4FAE" w:rsidRDefault="00F576AA" w:rsidP="00A16920">
            <w:r>
              <w:t>M</w:t>
            </w:r>
            <w:r w:rsidR="00370704">
              <w:t xml:space="preserve"> </w:t>
            </w:r>
            <w:r>
              <w:t>Sept 30</w:t>
            </w:r>
            <w:r w:rsidRPr="00F576AA">
              <w:rPr>
                <w:vertAlign w:val="superscript"/>
              </w:rPr>
              <w:t>th</w:t>
            </w:r>
            <w:r>
              <w:t xml:space="preserve"> </w:t>
            </w:r>
            <w:r w:rsidR="00A16920">
              <w:t xml:space="preserve"> </w:t>
            </w:r>
            <w:r w:rsidR="00AF6698">
              <w:t xml:space="preserve"> </w:t>
            </w:r>
          </w:p>
        </w:tc>
        <w:tc>
          <w:tcPr>
            <w:tcW w:w="3814" w:type="dxa"/>
            <w:shd w:val="clear" w:color="auto" w:fill="auto"/>
          </w:tcPr>
          <w:p w14:paraId="41CBF1D5" w14:textId="2EA21D8A" w:rsidR="008D50D7" w:rsidRPr="00C069C9" w:rsidRDefault="00567009" w:rsidP="00E4635D">
            <w:r>
              <w:t>10: **Special</w:t>
            </w:r>
            <w:r w:rsidR="00C069C9" w:rsidRPr="00C069C9">
              <w:t xml:space="preserve"> Motivating Operations**</w:t>
            </w:r>
          </w:p>
        </w:tc>
        <w:tc>
          <w:tcPr>
            <w:tcW w:w="3966" w:type="dxa"/>
            <w:shd w:val="clear" w:color="auto" w:fill="auto"/>
          </w:tcPr>
          <w:p w14:paraId="3563F889" w14:textId="77777777" w:rsidR="005434DF" w:rsidRDefault="00C069C9" w:rsidP="001005F7">
            <w:r>
              <w:t>Quiz: Chapter 10</w:t>
            </w:r>
          </w:p>
          <w:p w14:paraId="795CABD4" w14:textId="29BC4450" w:rsidR="00C069C9" w:rsidRPr="005434DF" w:rsidRDefault="00C069C9" w:rsidP="001005F7">
            <w:r>
              <w:t>Field Notes</w:t>
            </w:r>
          </w:p>
        </w:tc>
      </w:tr>
      <w:tr w:rsidR="00C069C9" w14:paraId="0817E0DF" w14:textId="77777777" w:rsidTr="0027099D">
        <w:trPr>
          <w:trHeight w:val="647"/>
        </w:trPr>
        <w:tc>
          <w:tcPr>
            <w:tcW w:w="1335" w:type="dxa"/>
          </w:tcPr>
          <w:p w14:paraId="67C91366" w14:textId="574268D3" w:rsidR="00C069C9" w:rsidRDefault="00C069C9" w:rsidP="00C069C9">
            <w:pPr>
              <w:jc w:val="center"/>
            </w:pPr>
          </w:p>
        </w:tc>
        <w:tc>
          <w:tcPr>
            <w:tcW w:w="1675" w:type="dxa"/>
            <w:shd w:val="clear" w:color="auto" w:fill="auto"/>
          </w:tcPr>
          <w:p w14:paraId="27FA2CAA" w14:textId="43681DB4" w:rsidR="00C069C9" w:rsidRDefault="00F576AA" w:rsidP="00C069C9">
            <w:r>
              <w:t>W</w:t>
            </w:r>
            <w:r w:rsidR="00C069C9">
              <w:t xml:space="preserve"> Oct </w:t>
            </w:r>
            <w:r>
              <w:t>2</w:t>
            </w:r>
            <w:r w:rsidRPr="00F576AA">
              <w:rPr>
                <w:vertAlign w:val="superscript"/>
              </w:rPr>
              <w:t>nd</w:t>
            </w:r>
            <w:r>
              <w:t xml:space="preserve"> </w:t>
            </w:r>
            <w:r w:rsidR="00C069C9">
              <w:t xml:space="preserve"> </w:t>
            </w:r>
          </w:p>
        </w:tc>
        <w:tc>
          <w:tcPr>
            <w:tcW w:w="3814" w:type="dxa"/>
            <w:shd w:val="clear" w:color="auto" w:fill="auto"/>
          </w:tcPr>
          <w:p w14:paraId="43902BDB" w14:textId="4F7ACEFF" w:rsidR="00C069C9" w:rsidRPr="00C069C9" w:rsidRDefault="00C069C9" w:rsidP="00C069C9">
            <w:r w:rsidRPr="00C069C9">
              <w:t>11: **Learned Reinforcers and Punishments**</w:t>
            </w:r>
          </w:p>
        </w:tc>
        <w:tc>
          <w:tcPr>
            <w:tcW w:w="3966" w:type="dxa"/>
            <w:shd w:val="clear" w:color="auto" w:fill="auto"/>
          </w:tcPr>
          <w:p w14:paraId="7F88DCF2" w14:textId="77777777" w:rsidR="00C069C9" w:rsidRPr="00E158CB" w:rsidRDefault="00C069C9" w:rsidP="00C069C9">
            <w:r>
              <w:t>Quiz: Chapter 11</w:t>
            </w:r>
          </w:p>
          <w:p w14:paraId="53DAB328" w14:textId="409134E9" w:rsidR="00C069C9" w:rsidRDefault="00C069C9" w:rsidP="00C069C9">
            <w:r>
              <w:t>Field Notes</w:t>
            </w:r>
            <w:r w:rsidRPr="00C45D0F">
              <w:t xml:space="preserve"> </w:t>
            </w:r>
          </w:p>
        </w:tc>
      </w:tr>
      <w:tr w:rsidR="00C069C9" w:rsidRPr="00076A10" w14:paraId="39A1EB7C" w14:textId="77777777" w:rsidTr="0027099D">
        <w:tc>
          <w:tcPr>
            <w:tcW w:w="1335" w:type="dxa"/>
          </w:tcPr>
          <w:p w14:paraId="171A8E9A" w14:textId="77777777" w:rsidR="00C069C9" w:rsidRDefault="00C069C9" w:rsidP="00C069C9">
            <w:pPr>
              <w:jc w:val="center"/>
            </w:pPr>
            <w:r>
              <w:t>7</w:t>
            </w:r>
          </w:p>
        </w:tc>
        <w:tc>
          <w:tcPr>
            <w:tcW w:w="1675" w:type="dxa"/>
            <w:shd w:val="clear" w:color="auto" w:fill="auto"/>
          </w:tcPr>
          <w:p w14:paraId="70DD5746" w14:textId="319BBD91" w:rsidR="00C069C9" w:rsidRDefault="00F576AA" w:rsidP="00C069C9">
            <w:r>
              <w:t>M</w:t>
            </w:r>
            <w:r w:rsidR="00C069C9">
              <w:t xml:space="preserve"> Oct </w:t>
            </w:r>
            <w:r>
              <w:t>7</w:t>
            </w:r>
            <w:r w:rsidR="00C069C9" w:rsidRPr="00A16920">
              <w:rPr>
                <w:vertAlign w:val="superscript"/>
              </w:rPr>
              <w:t>th</w:t>
            </w:r>
            <w:r w:rsidR="00C069C9">
              <w:t xml:space="preserve">  </w:t>
            </w:r>
          </w:p>
        </w:tc>
        <w:tc>
          <w:tcPr>
            <w:tcW w:w="3814" w:type="dxa"/>
            <w:shd w:val="clear" w:color="auto" w:fill="auto"/>
          </w:tcPr>
          <w:p w14:paraId="766A1482" w14:textId="1DA7B85F" w:rsidR="00C069C9" w:rsidRDefault="00C069C9" w:rsidP="00C069C9">
            <w:r>
              <w:t>12: **Discrimination**</w:t>
            </w:r>
          </w:p>
        </w:tc>
        <w:tc>
          <w:tcPr>
            <w:tcW w:w="3966" w:type="dxa"/>
            <w:shd w:val="clear" w:color="auto" w:fill="auto"/>
          </w:tcPr>
          <w:p w14:paraId="4658D34D" w14:textId="6B265D65" w:rsidR="00C069C9" w:rsidRPr="00E158CB" w:rsidRDefault="00C069C9" w:rsidP="00C069C9">
            <w:r w:rsidRPr="00E158CB">
              <w:t xml:space="preserve">Quiz: Chapter </w:t>
            </w:r>
            <w:r>
              <w:t>1</w:t>
            </w:r>
            <w:r w:rsidRPr="00E158CB">
              <w:t>2</w:t>
            </w:r>
            <w:r w:rsidR="00567009">
              <w:t xml:space="preserve"> – </w:t>
            </w:r>
            <w:r w:rsidR="009D600F">
              <w:rPr>
                <w:b/>
              </w:rPr>
              <w:t>Also r</w:t>
            </w:r>
            <w:r w:rsidR="00567009" w:rsidRPr="00567009">
              <w:rPr>
                <w:b/>
              </w:rPr>
              <w:t>ead Intermediate Enrichment section</w:t>
            </w:r>
          </w:p>
          <w:p w14:paraId="7D0EBE27" w14:textId="58AF130D" w:rsidR="00C069C9" w:rsidRDefault="00C069C9" w:rsidP="00C069C9">
            <w:r>
              <w:t>Field Notes</w:t>
            </w:r>
          </w:p>
        </w:tc>
      </w:tr>
      <w:tr w:rsidR="00C069C9" w14:paraId="40A5D05E" w14:textId="77777777" w:rsidTr="0027099D">
        <w:tc>
          <w:tcPr>
            <w:tcW w:w="1335" w:type="dxa"/>
          </w:tcPr>
          <w:p w14:paraId="13D3BDB4" w14:textId="77777777" w:rsidR="00C069C9" w:rsidRDefault="00C069C9" w:rsidP="00C069C9">
            <w:pPr>
              <w:jc w:val="center"/>
            </w:pPr>
          </w:p>
        </w:tc>
        <w:tc>
          <w:tcPr>
            <w:tcW w:w="1675" w:type="dxa"/>
            <w:shd w:val="clear" w:color="auto" w:fill="auto"/>
          </w:tcPr>
          <w:p w14:paraId="3D216B12" w14:textId="76B63536" w:rsidR="00C069C9" w:rsidRDefault="00F576AA" w:rsidP="00C069C9">
            <w:r>
              <w:t>W</w:t>
            </w:r>
            <w:r w:rsidR="00C069C9">
              <w:t xml:space="preserve"> Oct </w:t>
            </w:r>
            <w:r>
              <w:t>9</w:t>
            </w:r>
            <w:r w:rsidR="00C069C9" w:rsidRPr="00A16920">
              <w:rPr>
                <w:vertAlign w:val="superscript"/>
              </w:rPr>
              <w:t>th</w:t>
            </w:r>
            <w:r w:rsidR="00C069C9">
              <w:t xml:space="preserve">   </w:t>
            </w:r>
          </w:p>
        </w:tc>
        <w:tc>
          <w:tcPr>
            <w:tcW w:w="3814" w:type="dxa"/>
            <w:shd w:val="clear" w:color="auto" w:fill="auto"/>
          </w:tcPr>
          <w:p w14:paraId="461572B9" w14:textId="4F7AD102" w:rsidR="00C069C9" w:rsidRDefault="00C069C9" w:rsidP="00C069C9">
            <w:r>
              <w:t>13: **Complex Stimulus Control**</w:t>
            </w:r>
          </w:p>
        </w:tc>
        <w:tc>
          <w:tcPr>
            <w:tcW w:w="3966" w:type="dxa"/>
            <w:shd w:val="clear" w:color="auto" w:fill="auto"/>
          </w:tcPr>
          <w:p w14:paraId="35B11A29" w14:textId="77777777" w:rsidR="00C069C9" w:rsidRPr="00E158CB" w:rsidRDefault="00C069C9" w:rsidP="00C069C9">
            <w:r>
              <w:t>Quiz: Chapter 13</w:t>
            </w:r>
          </w:p>
          <w:p w14:paraId="66400251" w14:textId="664567F7" w:rsidR="00C069C9" w:rsidRDefault="00C069C9" w:rsidP="00C069C9">
            <w:r>
              <w:t>Field Notes</w:t>
            </w:r>
          </w:p>
        </w:tc>
      </w:tr>
      <w:tr w:rsidR="009F148B" w14:paraId="7B661C9D" w14:textId="77777777" w:rsidTr="0027099D">
        <w:tc>
          <w:tcPr>
            <w:tcW w:w="1335" w:type="dxa"/>
          </w:tcPr>
          <w:p w14:paraId="3437720D" w14:textId="77777777" w:rsidR="009F148B" w:rsidRDefault="00DA3F06" w:rsidP="001D4FAE">
            <w:pPr>
              <w:jc w:val="center"/>
            </w:pPr>
            <w:r>
              <w:t>8</w:t>
            </w:r>
          </w:p>
        </w:tc>
        <w:tc>
          <w:tcPr>
            <w:tcW w:w="1675" w:type="dxa"/>
            <w:shd w:val="clear" w:color="auto" w:fill="auto"/>
          </w:tcPr>
          <w:p w14:paraId="4E1F36A3" w14:textId="6F77CAC3" w:rsidR="009F148B" w:rsidRDefault="00F576AA" w:rsidP="00A16920">
            <w:r>
              <w:t>M</w:t>
            </w:r>
            <w:r w:rsidR="009F148B">
              <w:t xml:space="preserve"> </w:t>
            </w:r>
            <w:r w:rsidR="00AD101D">
              <w:t>Oct 1</w:t>
            </w:r>
            <w:r>
              <w:t>4</w:t>
            </w:r>
            <w:r w:rsidR="00A16920" w:rsidRPr="00A16920">
              <w:rPr>
                <w:vertAlign w:val="superscript"/>
              </w:rPr>
              <w:t>th</w:t>
            </w:r>
            <w:r w:rsidR="00A16920">
              <w:t xml:space="preserve"> </w:t>
            </w:r>
          </w:p>
        </w:tc>
        <w:tc>
          <w:tcPr>
            <w:tcW w:w="3814" w:type="dxa"/>
            <w:shd w:val="clear" w:color="auto" w:fill="auto"/>
          </w:tcPr>
          <w:p w14:paraId="53CE4EAD" w14:textId="77777777" w:rsidR="008D50D7" w:rsidRPr="0015343B" w:rsidRDefault="00BD36AE" w:rsidP="00DF2540">
            <w:pPr>
              <w:rPr>
                <w:b/>
              </w:rPr>
            </w:pPr>
            <w:r w:rsidRPr="0015343B">
              <w:rPr>
                <w:b/>
              </w:rPr>
              <w:t>NO CLASS – FALL BREAK</w:t>
            </w:r>
          </w:p>
          <w:p w14:paraId="1E7FE3DB" w14:textId="77777777" w:rsidR="0015343B" w:rsidRDefault="0015343B" w:rsidP="00DF2540"/>
        </w:tc>
        <w:tc>
          <w:tcPr>
            <w:tcW w:w="3966" w:type="dxa"/>
            <w:shd w:val="clear" w:color="auto" w:fill="auto"/>
          </w:tcPr>
          <w:p w14:paraId="2B551DD4" w14:textId="5841BDCF" w:rsidR="00891EA7" w:rsidRPr="00460EAE" w:rsidRDefault="00891EA7" w:rsidP="00076A10"/>
        </w:tc>
      </w:tr>
      <w:tr w:rsidR="00C069C9" w14:paraId="53CD4576" w14:textId="77777777" w:rsidTr="0027099D">
        <w:tc>
          <w:tcPr>
            <w:tcW w:w="1335" w:type="dxa"/>
          </w:tcPr>
          <w:p w14:paraId="1764A1A2" w14:textId="77777777" w:rsidR="00C069C9" w:rsidRDefault="00C069C9" w:rsidP="00C069C9">
            <w:pPr>
              <w:jc w:val="center"/>
            </w:pPr>
          </w:p>
        </w:tc>
        <w:tc>
          <w:tcPr>
            <w:tcW w:w="1675" w:type="dxa"/>
            <w:shd w:val="clear" w:color="auto" w:fill="auto"/>
          </w:tcPr>
          <w:p w14:paraId="0A997B3A" w14:textId="7652FB10" w:rsidR="00C069C9" w:rsidRPr="0027099D" w:rsidRDefault="00F576AA" w:rsidP="00C069C9">
            <w:r>
              <w:t>W</w:t>
            </w:r>
            <w:r w:rsidR="00C069C9">
              <w:t xml:space="preserve"> Oct 1</w:t>
            </w:r>
            <w:r>
              <w:t>6</w:t>
            </w:r>
            <w:r w:rsidR="00C069C9" w:rsidRPr="0027099D">
              <w:rPr>
                <w:vertAlign w:val="superscript"/>
              </w:rPr>
              <w:t>th</w:t>
            </w:r>
            <w:r w:rsidR="00C069C9" w:rsidRPr="0027099D">
              <w:t xml:space="preserve">   </w:t>
            </w:r>
          </w:p>
        </w:tc>
        <w:tc>
          <w:tcPr>
            <w:tcW w:w="3814" w:type="dxa"/>
            <w:shd w:val="clear" w:color="auto" w:fill="auto"/>
          </w:tcPr>
          <w:p w14:paraId="3D191C77" w14:textId="0E35F393" w:rsidR="00C069C9" w:rsidRPr="0027099D" w:rsidRDefault="00C069C9" w:rsidP="00C069C9">
            <w:r>
              <w:t>14: Imitation</w:t>
            </w:r>
          </w:p>
        </w:tc>
        <w:tc>
          <w:tcPr>
            <w:tcW w:w="3966" w:type="dxa"/>
            <w:shd w:val="clear" w:color="auto" w:fill="auto"/>
          </w:tcPr>
          <w:p w14:paraId="46CE0BCD" w14:textId="77777777" w:rsidR="00C069C9" w:rsidRPr="00E158CB" w:rsidRDefault="00C069C9" w:rsidP="00C069C9">
            <w:r>
              <w:t>Quiz: Chapter 14</w:t>
            </w:r>
          </w:p>
          <w:p w14:paraId="66227AC8" w14:textId="69A79749" w:rsidR="00C069C9" w:rsidRPr="00E4635D" w:rsidRDefault="00C069C9" w:rsidP="00C069C9">
            <w:r>
              <w:t>Field Notes</w:t>
            </w:r>
          </w:p>
        </w:tc>
      </w:tr>
      <w:tr w:rsidR="00C069C9" w14:paraId="3E2AEC7B" w14:textId="77777777" w:rsidTr="0027099D">
        <w:tc>
          <w:tcPr>
            <w:tcW w:w="1335" w:type="dxa"/>
          </w:tcPr>
          <w:p w14:paraId="04EEB4E9" w14:textId="77777777" w:rsidR="00C069C9" w:rsidRDefault="00C069C9" w:rsidP="00C069C9">
            <w:pPr>
              <w:jc w:val="center"/>
            </w:pPr>
            <w:r>
              <w:t>9</w:t>
            </w:r>
          </w:p>
        </w:tc>
        <w:tc>
          <w:tcPr>
            <w:tcW w:w="1675" w:type="dxa"/>
            <w:shd w:val="clear" w:color="auto" w:fill="auto"/>
          </w:tcPr>
          <w:p w14:paraId="549EF77B" w14:textId="06AA3E9A" w:rsidR="00C069C9" w:rsidRPr="0027099D" w:rsidRDefault="00F576AA" w:rsidP="00C069C9">
            <w:r>
              <w:t>M</w:t>
            </w:r>
            <w:r w:rsidR="00C069C9">
              <w:t xml:space="preserve"> Oct 2</w:t>
            </w:r>
            <w:r>
              <w:t>1</w:t>
            </w:r>
            <w:r w:rsidRPr="00F576AA">
              <w:rPr>
                <w:vertAlign w:val="superscript"/>
              </w:rPr>
              <w:t>st</w:t>
            </w:r>
            <w:r>
              <w:t xml:space="preserve"> </w:t>
            </w:r>
            <w:r w:rsidR="00C069C9" w:rsidRPr="0027099D">
              <w:t xml:space="preserve"> </w:t>
            </w:r>
          </w:p>
        </w:tc>
        <w:tc>
          <w:tcPr>
            <w:tcW w:w="3814" w:type="dxa"/>
            <w:shd w:val="clear" w:color="auto" w:fill="auto"/>
          </w:tcPr>
          <w:p w14:paraId="7189034C" w14:textId="54DD4118" w:rsidR="00C069C9" w:rsidRPr="0027099D" w:rsidRDefault="00C069C9" w:rsidP="00C069C9">
            <w:r w:rsidRPr="0027099D">
              <w:t>15&amp;16: Avoidance and DRO</w:t>
            </w:r>
          </w:p>
        </w:tc>
        <w:tc>
          <w:tcPr>
            <w:tcW w:w="3966" w:type="dxa"/>
            <w:shd w:val="clear" w:color="auto" w:fill="auto"/>
          </w:tcPr>
          <w:p w14:paraId="471729A2" w14:textId="77777777" w:rsidR="00C069C9" w:rsidRPr="00E158CB" w:rsidRDefault="00C069C9" w:rsidP="00C069C9">
            <w:r>
              <w:t>Quiz: Chapter 15 &amp; 16</w:t>
            </w:r>
          </w:p>
          <w:p w14:paraId="1629017E" w14:textId="5EA5059D" w:rsidR="00C069C9" w:rsidRDefault="00C069C9" w:rsidP="00C069C9">
            <w:r>
              <w:t>Field Notes</w:t>
            </w:r>
          </w:p>
        </w:tc>
      </w:tr>
      <w:tr w:rsidR="00C46052" w14:paraId="1C9F4BF1" w14:textId="77777777" w:rsidTr="0027099D">
        <w:tc>
          <w:tcPr>
            <w:tcW w:w="1335" w:type="dxa"/>
          </w:tcPr>
          <w:p w14:paraId="2948F2E1" w14:textId="77777777" w:rsidR="00C46052" w:rsidRDefault="00C46052" w:rsidP="00C46052">
            <w:pPr>
              <w:jc w:val="center"/>
            </w:pPr>
          </w:p>
        </w:tc>
        <w:tc>
          <w:tcPr>
            <w:tcW w:w="1675" w:type="dxa"/>
            <w:shd w:val="clear" w:color="auto" w:fill="auto"/>
          </w:tcPr>
          <w:p w14:paraId="6E9A78BB" w14:textId="56FF000D" w:rsidR="00C46052" w:rsidRDefault="00C46052" w:rsidP="00C46052">
            <w:r>
              <w:t>W Oct 23</w:t>
            </w:r>
            <w:r w:rsidRPr="00F576AA">
              <w:rPr>
                <w:vertAlign w:val="superscript"/>
              </w:rPr>
              <w:t>rd</w:t>
            </w:r>
            <w:r>
              <w:t xml:space="preserve"> </w:t>
            </w:r>
            <w:r w:rsidRPr="0027099D">
              <w:t xml:space="preserve">   </w:t>
            </w:r>
          </w:p>
        </w:tc>
        <w:tc>
          <w:tcPr>
            <w:tcW w:w="3814" w:type="dxa"/>
            <w:shd w:val="clear" w:color="auto" w:fill="auto"/>
          </w:tcPr>
          <w:p w14:paraId="37167EDB" w14:textId="09019386" w:rsidR="00C46052" w:rsidRPr="0027099D" w:rsidRDefault="00C46052" w:rsidP="00C46052">
            <w:r>
              <w:t>19: Concurrent Contingencies</w:t>
            </w:r>
          </w:p>
        </w:tc>
        <w:tc>
          <w:tcPr>
            <w:tcW w:w="3966" w:type="dxa"/>
            <w:shd w:val="clear" w:color="auto" w:fill="auto"/>
          </w:tcPr>
          <w:p w14:paraId="1C852A10" w14:textId="77777777" w:rsidR="00C46052" w:rsidRDefault="00C46052" w:rsidP="00C46052">
            <w:r>
              <w:t>Quiz: Chapter 19</w:t>
            </w:r>
          </w:p>
          <w:p w14:paraId="750D5C6A" w14:textId="3BAB6BFF" w:rsidR="00C46052" w:rsidRPr="00E158CB" w:rsidRDefault="00C46052" w:rsidP="00C46052">
            <w:r>
              <w:t>Field Notes</w:t>
            </w:r>
          </w:p>
        </w:tc>
      </w:tr>
      <w:tr w:rsidR="00C46052" w14:paraId="350B0A8D" w14:textId="77777777" w:rsidTr="0027099D">
        <w:tc>
          <w:tcPr>
            <w:tcW w:w="1335" w:type="dxa"/>
          </w:tcPr>
          <w:p w14:paraId="74DF8050" w14:textId="0FB1E9A3" w:rsidR="00C46052" w:rsidRDefault="00C46052" w:rsidP="00C46052">
            <w:pPr>
              <w:jc w:val="center"/>
            </w:pPr>
            <w:r>
              <w:t>10</w:t>
            </w:r>
          </w:p>
        </w:tc>
        <w:tc>
          <w:tcPr>
            <w:tcW w:w="1675" w:type="dxa"/>
            <w:shd w:val="clear" w:color="auto" w:fill="auto"/>
          </w:tcPr>
          <w:p w14:paraId="3D4A6C7B" w14:textId="375CCFCF" w:rsidR="00C46052" w:rsidRDefault="00C46052" w:rsidP="00C46052">
            <w:r>
              <w:t>M Oct 28</w:t>
            </w:r>
            <w:r w:rsidRPr="00F576AA">
              <w:rPr>
                <w:vertAlign w:val="superscript"/>
              </w:rPr>
              <w:t>th</w:t>
            </w:r>
            <w:r>
              <w:t xml:space="preserve"> </w:t>
            </w:r>
            <w:r w:rsidRPr="0027099D">
              <w:t xml:space="preserve">  </w:t>
            </w:r>
          </w:p>
        </w:tc>
        <w:tc>
          <w:tcPr>
            <w:tcW w:w="3814" w:type="dxa"/>
            <w:shd w:val="clear" w:color="auto" w:fill="auto"/>
          </w:tcPr>
          <w:p w14:paraId="6B30886B" w14:textId="67F1A770" w:rsidR="00C46052" w:rsidRPr="0027099D" w:rsidRDefault="00C46052" w:rsidP="00C46052">
            <w:r w:rsidRPr="0027099D">
              <w:t>20: Behavioral Chains</w:t>
            </w:r>
          </w:p>
        </w:tc>
        <w:tc>
          <w:tcPr>
            <w:tcW w:w="3966" w:type="dxa"/>
            <w:shd w:val="clear" w:color="auto" w:fill="auto"/>
          </w:tcPr>
          <w:p w14:paraId="3CB1705E" w14:textId="77777777" w:rsidR="00C46052" w:rsidRPr="00E158CB" w:rsidRDefault="00C46052" w:rsidP="00C46052">
            <w:r w:rsidRPr="00E158CB">
              <w:t>Quiz: Chapter 2</w:t>
            </w:r>
            <w:r>
              <w:t>0</w:t>
            </w:r>
          </w:p>
          <w:p w14:paraId="3FEE53A0" w14:textId="7E30A993" w:rsidR="00C46052" w:rsidRPr="00E158CB" w:rsidRDefault="00C46052" w:rsidP="00C46052">
            <w:r>
              <w:t>Field Notes</w:t>
            </w:r>
          </w:p>
        </w:tc>
      </w:tr>
      <w:tr w:rsidR="00C46052" w14:paraId="1566FBD2" w14:textId="77777777" w:rsidTr="0027099D">
        <w:tc>
          <w:tcPr>
            <w:tcW w:w="1335" w:type="dxa"/>
          </w:tcPr>
          <w:p w14:paraId="22993525" w14:textId="77777777" w:rsidR="00C46052" w:rsidRDefault="00C46052" w:rsidP="00C46052">
            <w:pPr>
              <w:jc w:val="center"/>
            </w:pPr>
          </w:p>
        </w:tc>
        <w:tc>
          <w:tcPr>
            <w:tcW w:w="1675" w:type="dxa"/>
            <w:shd w:val="clear" w:color="auto" w:fill="auto"/>
          </w:tcPr>
          <w:p w14:paraId="6A988EE7" w14:textId="6DA67CF3" w:rsidR="00C46052" w:rsidRPr="0027099D" w:rsidRDefault="00C46052" w:rsidP="00C46052">
            <w:r>
              <w:t>W Oct 30</w:t>
            </w:r>
            <w:r w:rsidRPr="00F576AA">
              <w:rPr>
                <w:vertAlign w:val="superscript"/>
              </w:rPr>
              <w:t>th</w:t>
            </w:r>
            <w:r>
              <w:t xml:space="preserve"> </w:t>
            </w:r>
            <w:r w:rsidRPr="0027099D">
              <w:rPr>
                <w:vertAlign w:val="superscript"/>
              </w:rPr>
              <w:t xml:space="preserve"> </w:t>
            </w:r>
            <w:r w:rsidRPr="0027099D">
              <w:t xml:space="preserve">  </w:t>
            </w:r>
          </w:p>
        </w:tc>
        <w:tc>
          <w:tcPr>
            <w:tcW w:w="3814" w:type="dxa"/>
            <w:shd w:val="clear" w:color="auto" w:fill="auto"/>
          </w:tcPr>
          <w:p w14:paraId="79AF122D" w14:textId="44498B31" w:rsidR="00C46052" w:rsidRPr="0027099D" w:rsidRDefault="00C46052" w:rsidP="00C46052">
            <w:r w:rsidRPr="001138F2">
              <w:t>17: Ratio Schedules of Reinforcement</w:t>
            </w:r>
          </w:p>
        </w:tc>
        <w:tc>
          <w:tcPr>
            <w:tcW w:w="3966" w:type="dxa"/>
            <w:shd w:val="clear" w:color="auto" w:fill="auto"/>
          </w:tcPr>
          <w:p w14:paraId="546DC133" w14:textId="77777777" w:rsidR="00C46052" w:rsidRPr="001138F2" w:rsidRDefault="00C46052" w:rsidP="00C46052">
            <w:r w:rsidRPr="001138F2">
              <w:t>Quiz: Chapter 17</w:t>
            </w:r>
          </w:p>
          <w:p w14:paraId="4C593585" w14:textId="119998AC" w:rsidR="00C46052" w:rsidRPr="00E158CB" w:rsidRDefault="00C46052" w:rsidP="00C46052">
            <w:r w:rsidRPr="001138F2">
              <w:t>Field Notes</w:t>
            </w:r>
          </w:p>
        </w:tc>
      </w:tr>
      <w:tr w:rsidR="00C46052" w14:paraId="78DAE499" w14:textId="77777777" w:rsidTr="0027099D">
        <w:tc>
          <w:tcPr>
            <w:tcW w:w="1335" w:type="dxa"/>
          </w:tcPr>
          <w:p w14:paraId="0FBEFCE2" w14:textId="044E6972" w:rsidR="00C46052" w:rsidRDefault="00C46052" w:rsidP="00C46052">
            <w:pPr>
              <w:jc w:val="center"/>
            </w:pPr>
            <w:r>
              <w:t>11</w:t>
            </w:r>
          </w:p>
        </w:tc>
        <w:tc>
          <w:tcPr>
            <w:tcW w:w="1675" w:type="dxa"/>
            <w:shd w:val="clear" w:color="auto" w:fill="auto"/>
          </w:tcPr>
          <w:p w14:paraId="2CF8278B" w14:textId="4F2FE679" w:rsidR="00C46052" w:rsidRPr="0027099D" w:rsidRDefault="00C46052" w:rsidP="00C46052">
            <w:r>
              <w:t>M Nov 4</w:t>
            </w:r>
            <w:r>
              <w:rPr>
                <w:vertAlign w:val="superscript"/>
              </w:rPr>
              <w:t>th</w:t>
            </w:r>
            <w:r w:rsidRPr="0027099D">
              <w:rPr>
                <w:vertAlign w:val="superscript"/>
              </w:rPr>
              <w:t xml:space="preserve"> </w:t>
            </w:r>
            <w:r w:rsidRPr="0027099D">
              <w:t xml:space="preserve"> </w:t>
            </w:r>
          </w:p>
        </w:tc>
        <w:tc>
          <w:tcPr>
            <w:tcW w:w="3814" w:type="dxa"/>
            <w:shd w:val="clear" w:color="auto" w:fill="auto"/>
          </w:tcPr>
          <w:p w14:paraId="4711D73D" w14:textId="6F4FE7F5" w:rsidR="00C46052" w:rsidRPr="0027099D" w:rsidRDefault="00C46052" w:rsidP="00C46052">
            <w:r w:rsidRPr="001138F2">
              <w:t>18: Interval Schedules of Reinforcement</w:t>
            </w:r>
          </w:p>
        </w:tc>
        <w:tc>
          <w:tcPr>
            <w:tcW w:w="3966" w:type="dxa"/>
            <w:shd w:val="clear" w:color="auto" w:fill="auto"/>
          </w:tcPr>
          <w:p w14:paraId="67829252" w14:textId="77777777" w:rsidR="00C46052" w:rsidRDefault="00C46052" w:rsidP="00C46052">
            <w:r w:rsidRPr="001138F2">
              <w:t>Q</w:t>
            </w:r>
            <w:r>
              <w:t>uiz: Chapter 18</w:t>
            </w:r>
          </w:p>
          <w:p w14:paraId="15C31A76" w14:textId="1734386C" w:rsidR="00C46052" w:rsidRDefault="00C46052" w:rsidP="00C46052">
            <w:r w:rsidRPr="001138F2">
              <w:t>Field Notes</w:t>
            </w:r>
          </w:p>
        </w:tc>
      </w:tr>
      <w:tr w:rsidR="005C7796" w14:paraId="7ABE46FE" w14:textId="77777777" w:rsidTr="0027099D">
        <w:tc>
          <w:tcPr>
            <w:tcW w:w="1335" w:type="dxa"/>
          </w:tcPr>
          <w:p w14:paraId="0080C995" w14:textId="7A096145" w:rsidR="005C7796" w:rsidRDefault="005C7796" w:rsidP="005C7796">
            <w:pPr>
              <w:jc w:val="center"/>
            </w:pPr>
          </w:p>
        </w:tc>
        <w:tc>
          <w:tcPr>
            <w:tcW w:w="1675" w:type="dxa"/>
            <w:shd w:val="clear" w:color="auto" w:fill="auto"/>
          </w:tcPr>
          <w:p w14:paraId="67C20050" w14:textId="7BA9824D" w:rsidR="005C7796" w:rsidRPr="0027099D" w:rsidRDefault="005C7796" w:rsidP="005C7796">
            <w:r>
              <w:t>W Nov 6</w:t>
            </w:r>
            <w:r>
              <w:rPr>
                <w:vertAlign w:val="superscript"/>
              </w:rPr>
              <w:t>th</w:t>
            </w:r>
            <w:r w:rsidRPr="0027099D">
              <w:t xml:space="preserve"> </w:t>
            </w:r>
          </w:p>
        </w:tc>
        <w:tc>
          <w:tcPr>
            <w:tcW w:w="3814" w:type="dxa"/>
            <w:shd w:val="clear" w:color="auto" w:fill="auto"/>
          </w:tcPr>
          <w:p w14:paraId="1892FD32" w14:textId="6A5753D5" w:rsidR="005C7796" w:rsidRPr="0027099D" w:rsidRDefault="005C7796" w:rsidP="005C7796">
            <w:r w:rsidRPr="0027099D">
              <w:t xml:space="preserve">21: </w:t>
            </w:r>
            <w:proofErr w:type="spellStart"/>
            <w:r w:rsidRPr="0027099D">
              <w:t>Respondant</w:t>
            </w:r>
            <w:proofErr w:type="spellEnd"/>
            <w:r w:rsidRPr="0027099D">
              <w:t xml:space="preserve"> Conditioning</w:t>
            </w:r>
          </w:p>
        </w:tc>
        <w:tc>
          <w:tcPr>
            <w:tcW w:w="3966" w:type="dxa"/>
            <w:shd w:val="clear" w:color="auto" w:fill="auto"/>
          </w:tcPr>
          <w:p w14:paraId="3337F2F6" w14:textId="77777777" w:rsidR="005C7796" w:rsidRPr="00E158CB" w:rsidRDefault="005C7796" w:rsidP="005C7796">
            <w:r w:rsidRPr="00E158CB">
              <w:t>Quiz: Chapter 2</w:t>
            </w:r>
            <w:r>
              <w:t>1</w:t>
            </w:r>
          </w:p>
          <w:p w14:paraId="0365FD97" w14:textId="0470A661" w:rsidR="005C7796" w:rsidRPr="00D93474" w:rsidRDefault="005C7796" w:rsidP="005C7796">
            <w:pPr>
              <w:rPr>
                <w:b/>
              </w:rPr>
            </w:pPr>
            <w:r>
              <w:t>Field Notes</w:t>
            </w:r>
          </w:p>
        </w:tc>
      </w:tr>
      <w:tr w:rsidR="005C7796" w14:paraId="666599B8" w14:textId="77777777" w:rsidTr="0027099D">
        <w:tc>
          <w:tcPr>
            <w:tcW w:w="1335" w:type="dxa"/>
          </w:tcPr>
          <w:p w14:paraId="70B686DD" w14:textId="77479D55" w:rsidR="005C7796" w:rsidRDefault="005C7796" w:rsidP="005C7796">
            <w:pPr>
              <w:jc w:val="center"/>
            </w:pPr>
            <w:r>
              <w:t>12</w:t>
            </w:r>
          </w:p>
        </w:tc>
        <w:tc>
          <w:tcPr>
            <w:tcW w:w="1675" w:type="dxa"/>
            <w:shd w:val="clear" w:color="auto" w:fill="auto"/>
          </w:tcPr>
          <w:p w14:paraId="2560D196" w14:textId="116BCE07" w:rsidR="005C7796" w:rsidRPr="0027099D" w:rsidRDefault="005C7796" w:rsidP="005C7796">
            <w:r>
              <w:t>M Nov 11</w:t>
            </w:r>
            <w:r w:rsidRPr="001505B4">
              <w:rPr>
                <w:vertAlign w:val="superscript"/>
              </w:rPr>
              <w:t>th</w:t>
            </w:r>
            <w:r w:rsidRPr="001505B4">
              <w:t xml:space="preserve"> </w:t>
            </w:r>
          </w:p>
        </w:tc>
        <w:tc>
          <w:tcPr>
            <w:tcW w:w="3814" w:type="dxa"/>
            <w:shd w:val="clear" w:color="auto" w:fill="auto"/>
          </w:tcPr>
          <w:p w14:paraId="70AB9700" w14:textId="77777777" w:rsidR="005C7796" w:rsidRPr="001138F2" w:rsidRDefault="005C7796" w:rsidP="005C7796">
            <w:r w:rsidRPr="001138F2">
              <w:t>22: **Rule-Governed Behavior**</w:t>
            </w:r>
          </w:p>
          <w:p w14:paraId="0E55205E" w14:textId="4F623C04" w:rsidR="005C7796" w:rsidRPr="001138F2" w:rsidRDefault="005C7796" w:rsidP="005C7796"/>
        </w:tc>
        <w:tc>
          <w:tcPr>
            <w:tcW w:w="3966" w:type="dxa"/>
            <w:shd w:val="clear" w:color="auto" w:fill="auto"/>
          </w:tcPr>
          <w:p w14:paraId="01CCCAF2" w14:textId="77777777" w:rsidR="005C7796" w:rsidRPr="001138F2" w:rsidRDefault="005C7796" w:rsidP="005C7796">
            <w:r w:rsidRPr="001138F2">
              <w:t>Quiz: Chapter 22</w:t>
            </w:r>
          </w:p>
          <w:p w14:paraId="72C76474" w14:textId="289267C7" w:rsidR="005C7796" w:rsidRPr="001138F2" w:rsidRDefault="005C7796" w:rsidP="005C7796">
            <w:r w:rsidRPr="001138F2">
              <w:t xml:space="preserve">Field Notes </w:t>
            </w:r>
          </w:p>
        </w:tc>
      </w:tr>
      <w:tr w:rsidR="005C7796" w14:paraId="4B10DED1" w14:textId="77777777" w:rsidTr="0027099D">
        <w:tc>
          <w:tcPr>
            <w:tcW w:w="1335" w:type="dxa"/>
          </w:tcPr>
          <w:p w14:paraId="62C7111E" w14:textId="58A3F3F8" w:rsidR="005C7796" w:rsidRDefault="005C7796" w:rsidP="005C7796">
            <w:pPr>
              <w:jc w:val="center"/>
            </w:pPr>
          </w:p>
        </w:tc>
        <w:tc>
          <w:tcPr>
            <w:tcW w:w="1675" w:type="dxa"/>
            <w:shd w:val="clear" w:color="auto" w:fill="auto"/>
          </w:tcPr>
          <w:p w14:paraId="09E88D9C" w14:textId="6FCB97AA" w:rsidR="005C7796" w:rsidRPr="0027099D" w:rsidRDefault="005C7796" w:rsidP="005C7796">
            <w:r>
              <w:t>W</w:t>
            </w:r>
            <w:r w:rsidRPr="00F16112">
              <w:t xml:space="preserve"> Nov 1</w:t>
            </w:r>
            <w:r>
              <w:t>3</w:t>
            </w:r>
            <w:r w:rsidRPr="00F16112">
              <w:rPr>
                <w:vertAlign w:val="superscript"/>
              </w:rPr>
              <w:t>th</w:t>
            </w:r>
            <w:r w:rsidRPr="00F16112">
              <w:t xml:space="preserve"> </w:t>
            </w:r>
          </w:p>
        </w:tc>
        <w:tc>
          <w:tcPr>
            <w:tcW w:w="3814" w:type="dxa"/>
            <w:shd w:val="clear" w:color="auto" w:fill="auto"/>
          </w:tcPr>
          <w:p w14:paraId="398D47C1" w14:textId="2347D635" w:rsidR="005C7796" w:rsidRPr="001138F2" w:rsidRDefault="005C7796" w:rsidP="005C7796">
            <w:r w:rsidRPr="001138F2">
              <w:t>23 &amp; 24: **Rule-Governed Behavior**</w:t>
            </w:r>
          </w:p>
        </w:tc>
        <w:tc>
          <w:tcPr>
            <w:tcW w:w="3966" w:type="dxa"/>
            <w:shd w:val="clear" w:color="auto" w:fill="auto"/>
          </w:tcPr>
          <w:p w14:paraId="17271267" w14:textId="77777777" w:rsidR="005C7796" w:rsidRPr="001138F2" w:rsidRDefault="005C7796" w:rsidP="005C7796">
            <w:r w:rsidRPr="001138F2">
              <w:t>Quiz: Chapter 23 &amp; 24</w:t>
            </w:r>
          </w:p>
          <w:p w14:paraId="21476596" w14:textId="50F9B9C8" w:rsidR="005C7796" w:rsidRPr="001138F2" w:rsidRDefault="005C7796" w:rsidP="005C7796">
            <w:r w:rsidRPr="001138F2">
              <w:t>Field Notes</w:t>
            </w:r>
          </w:p>
        </w:tc>
      </w:tr>
      <w:tr w:rsidR="00145CBF" w14:paraId="02A5F60F" w14:textId="77777777" w:rsidTr="0027099D">
        <w:tc>
          <w:tcPr>
            <w:tcW w:w="1335" w:type="dxa"/>
          </w:tcPr>
          <w:p w14:paraId="467C5DF7" w14:textId="77777777" w:rsidR="00145CBF" w:rsidRPr="001138F2" w:rsidRDefault="00145CBF" w:rsidP="00145CBF">
            <w:pPr>
              <w:jc w:val="center"/>
            </w:pPr>
            <w:r w:rsidRPr="001138F2">
              <w:t>13</w:t>
            </w:r>
          </w:p>
        </w:tc>
        <w:tc>
          <w:tcPr>
            <w:tcW w:w="1675" w:type="dxa"/>
            <w:shd w:val="clear" w:color="auto" w:fill="auto"/>
          </w:tcPr>
          <w:p w14:paraId="2C2DA705" w14:textId="3920F4A2" w:rsidR="00145CBF" w:rsidRPr="001138F2" w:rsidRDefault="00FD6F29" w:rsidP="00145CBF">
            <w:r>
              <w:t>M</w:t>
            </w:r>
            <w:r w:rsidR="00145CBF" w:rsidRPr="001138F2">
              <w:t xml:space="preserve"> Nov </w:t>
            </w:r>
            <w:r>
              <w:t>18</w:t>
            </w:r>
            <w:r w:rsidRPr="00FD6F29">
              <w:rPr>
                <w:vertAlign w:val="superscript"/>
              </w:rPr>
              <w:t>th</w:t>
            </w:r>
            <w:r>
              <w:t xml:space="preserve"> </w:t>
            </w:r>
            <w:r w:rsidR="00145CBF" w:rsidRPr="001138F2">
              <w:t xml:space="preserve"> </w:t>
            </w:r>
          </w:p>
        </w:tc>
        <w:tc>
          <w:tcPr>
            <w:tcW w:w="3814" w:type="dxa"/>
            <w:shd w:val="clear" w:color="auto" w:fill="auto"/>
          </w:tcPr>
          <w:p w14:paraId="0E5C7952" w14:textId="77777777" w:rsidR="00145CBF" w:rsidRPr="001138F2" w:rsidRDefault="00145CBF" w:rsidP="00145CBF">
            <w:r w:rsidRPr="001138F2">
              <w:t>27: Maintenance</w:t>
            </w:r>
          </w:p>
          <w:p w14:paraId="6E6D3FEF" w14:textId="7BC811EC" w:rsidR="00145CBF" w:rsidRPr="001138F2" w:rsidRDefault="00145CBF" w:rsidP="00145CBF"/>
        </w:tc>
        <w:tc>
          <w:tcPr>
            <w:tcW w:w="3966" w:type="dxa"/>
            <w:shd w:val="clear" w:color="auto" w:fill="auto"/>
          </w:tcPr>
          <w:p w14:paraId="7EB10974" w14:textId="2541E695" w:rsidR="00145CBF" w:rsidRPr="001138F2" w:rsidRDefault="00145CBF" w:rsidP="00145CBF">
            <w:r w:rsidRPr="001138F2">
              <w:t>Quiz: Chapter 27</w:t>
            </w:r>
            <w:r w:rsidR="008B435E" w:rsidRPr="001138F2">
              <w:t>; Communities of Reinforcement reading</w:t>
            </w:r>
          </w:p>
          <w:p w14:paraId="13536DBF" w14:textId="68C4A6BE" w:rsidR="00145CBF" w:rsidRPr="001138F2" w:rsidRDefault="00145CBF" w:rsidP="00145CBF">
            <w:r w:rsidRPr="001138F2">
              <w:t>Field Notes</w:t>
            </w:r>
          </w:p>
        </w:tc>
      </w:tr>
      <w:tr w:rsidR="00FD6F29" w14:paraId="6113C7CF" w14:textId="77777777" w:rsidTr="0027099D">
        <w:tc>
          <w:tcPr>
            <w:tcW w:w="1335" w:type="dxa"/>
          </w:tcPr>
          <w:p w14:paraId="33DD3D5F" w14:textId="77777777" w:rsidR="00FD6F29" w:rsidRPr="001138F2" w:rsidRDefault="00FD6F29" w:rsidP="00FD6F29">
            <w:pPr>
              <w:jc w:val="center"/>
            </w:pPr>
          </w:p>
        </w:tc>
        <w:tc>
          <w:tcPr>
            <w:tcW w:w="1675" w:type="dxa"/>
            <w:shd w:val="clear" w:color="auto" w:fill="auto"/>
          </w:tcPr>
          <w:p w14:paraId="49882787" w14:textId="6E5DADC0" w:rsidR="00FD6F29" w:rsidRPr="001138F2" w:rsidRDefault="00FD6F29" w:rsidP="00FD6F29">
            <w:r>
              <w:t>W</w:t>
            </w:r>
            <w:r w:rsidRPr="001138F2">
              <w:t xml:space="preserve"> Nov 2</w:t>
            </w:r>
            <w:r>
              <w:t>0</w:t>
            </w:r>
            <w:r w:rsidRPr="00FD6F29">
              <w:rPr>
                <w:vertAlign w:val="superscript"/>
              </w:rPr>
              <w:t>th</w:t>
            </w:r>
            <w:r>
              <w:t xml:space="preserve"> </w:t>
            </w:r>
            <w:r w:rsidRPr="001138F2">
              <w:t xml:space="preserve">  </w:t>
            </w:r>
          </w:p>
          <w:p w14:paraId="07613180" w14:textId="77777777" w:rsidR="00FD6F29" w:rsidRPr="001138F2" w:rsidRDefault="00FD6F29" w:rsidP="00FD6F29"/>
        </w:tc>
        <w:tc>
          <w:tcPr>
            <w:tcW w:w="3814" w:type="dxa"/>
            <w:shd w:val="clear" w:color="auto" w:fill="auto"/>
          </w:tcPr>
          <w:p w14:paraId="6F4A61C2" w14:textId="77777777" w:rsidR="00FD6F29" w:rsidRDefault="00FD6F29" w:rsidP="00FD6F29">
            <w:r>
              <w:t>28: Transfer of Training</w:t>
            </w:r>
          </w:p>
          <w:p w14:paraId="36B4AB9B" w14:textId="65D5B268" w:rsidR="00FD6F29" w:rsidRPr="001138F2" w:rsidRDefault="00FD6F29" w:rsidP="00FD6F29"/>
        </w:tc>
        <w:tc>
          <w:tcPr>
            <w:tcW w:w="3966" w:type="dxa"/>
            <w:shd w:val="clear" w:color="auto" w:fill="auto"/>
          </w:tcPr>
          <w:p w14:paraId="13952F3D" w14:textId="77777777" w:rsidR="00FD6F29" w:rsidRPr="00E158CB" w:rsidRDefault="00FD6F29" w:rsidP="00FD6F29">
            <w:r w:rsidRPr="00E158CB">
              <w:t>Quiz: Chapter 2</w:t>
            </w:r>
            <w:r>
              <w:t>8</w:t>
            </w:r>
          </w:p>
          <w:p w14:paraId="1E37E332" w14:textId="5D41F007" w:rsidR="00FD6F29" w:rsidRPr="001138F2" w:rsidRDefault="00FD6F29" w:rsidP="00FD6F29">
            <w:r>
              <w:t>Field Notes</w:t>
            </w:r>
          </w:p>
        </w:tc>
      </w:tr>
      <w:tr w:rsidR="00FD6F29" w14:paraId="6EB00083" w14:textId="77777777" w:rsidTr="0027099D">
        <w:tc>
          <w:tcPr>
            <w:tcW w:w="1335" w:type="dxa"/>
          </w:tcPr>
          <w:p w14:paraId="4EE53773" w14:textId="77777777" w:rsidR="00FD6F29" w:rsidRDefault="00FD6F29" w:rsidP="00FD6F29">
            <w:pPr>
              <w:jc w:val="center"/>
            </w:pPr>
            <w:r>
              <w:lastRenderedPageBreak/>
              <w:t>14</w:t>
            </w:r>
          </w:p>
        </w:tc>
        <w:tc>
          <w:tcPr>
            <w:tcW w:w="1675" w:type="dxa"/>
            <w:shd w:val="clear" w:color="auto" w:fill="auto"/>
          </w:tcPr>
          <w:p w14:paraId="4A8D1C28" w14:textId="3E6C6D49" w:rsidR="00FD6F29" w:rsidRDefault="00FD6F29" w:rsidP="00FD6F29">
            <w:r>
              <w:t>M Nov 25</w:t>
            </w:r>
            <w:r>
              <w:rPr>
                <w:vertAlign w:val="superscript"/>
              </w:rPr>
              <w:t>th</w:t>
            </w:r>
            <w:r>
              <w:t xml:space="preserve">  </w:t>
            </w:r>
          </w:p>
          <w:p w14:paraId="227DFB28" w14:textId="77777777" w:rsidR="00FD6F29" w:rsidRDefault="00FD6F29" w:rsidP="00FD6F29"/>
        </w:tc>
        <w:tc>
          <w:tcPr>
            <w:tcW w:w="3814" w:type="dxa"/>
            <w:shd w:val="clear" w:color="auto" w:fill="auto"/>
          </w:tcPr>
          <w:p w14:paraId="5618F217" w14:textId="28D657FB" w:rsidR="00FD6F29" w:rsidRPr="00E158CB" w:rsidRDefault="00FD6F29" w:rsidP="00FD6F29">
            <w:pPr>
              <w:rPr>
                <w:highlight w:val="yellow"/>
              </w:rPr>
            </w:pPr>
            <w:r w:rsidRPr="004B2D7D">
              <w:t>Tentative Date: Careers in Behavior Analysis</w:t>
            </w:r>
          </w:p>
        </w:tc>
        <w:tc>
          <w:tcPr>
            <w:tcW w:w="3966" w:type="dxa"/>
            <w:shd w:val="clear" w:color="auto" w:fill="auto"/>
          </w:tcPr>
          <w:p w14:paraId="160C3DEA" w14:textId="4A43CB1E" w:rsidR="00FD6F29" w:rsidRPr="00E158CB" w:rsidRDefault="00FD6F29" w:rsidP="00FD6F29">
            <w:pPr>
              <w:rPr>
                <w:highlight w:val="yellow"/>
              </w:rPr>
            </w:pPr>
          </w:p>
        </w:tc>
      </w:tr>
      <w:tr w:rsidR="00FD6F29" w14:paraId="3F44F0CA" w14:textId="77777777" w:rsidTr="0027099D">
        <w:tc>
          <w:tcPr>
            <w:tcW w:w="1335" w:type="dxa"/>
          </w:tcPr>
          <w:p w14:paraId="71109EDE" w14:textId="77777777" w:rsidR="00FD6F29" w:rsidRDefault="00FD6F29" w:rsidP="00FD6F29">
            <w:pPr>
              <w:jc w:val="center"/>
            </w:pPr>
          </w:p>
        </w:tc>
        <w:tc>
          <w:tcPr>
            <w:tcW w:w="1675" w:type="dxa"/>
            <w:shd w:val="clear" w:color="auto" w:fill="auto"/>
          </w:tcPr>
          <w:p w14:paraId="25AB9F77" w14:textId="1A8323F2" w:rsidR="00FD6F29" w:rsidRDefault="00FD6F29" w:rsidP="00FD6F29">
            <w:r>
              <w:t>W Nov 27</w:t>
            </w:r>
            <w:r w:rsidRPr="00A16920">
              <w:rPr>
                <w:vertAlign w:val="superscript"/>
              </w:rPr>
              <w:t>th</w:t>
            </w:r>
            <w:r>
              <w:t xml:space="preserve"> </w:t>
            </w:r>
          </w:p>
          <w:p w14:paraId="4411529A" w14:textId="77777777" w:rsidR="00FD6F29" w:rsidRDefault="00FD6F29" w:rsidP="00FD6F29"/>
        </w:tc>
        <w:tc>
          <w:tcPr>
            <w:tcW w:w="3814" w:type="dxa"/>
            <w:shd w:val="clear" w:color="auto" w:fill="auto"/>
          </w:tcPr>
          <w:p w14:paraId="679AA487" w14:textId="0A5FDA6A" w:rsidR="00FD6F29" w:rsidRDefault="00FD6F29" w:rsidP="00FD6F29">
            <w:r w:rsidRPr="001138F2">
              <w:rPr>
                <w:b/>
              </w:rPr>
              <w:t>NO CLASS</w:t>
            </w:r>
            <w:r w:rsidRPr="001138F2">
              <w:t xml:space="preserve"> </w:t>
            </w:r>
            <w:r w:rsidRPr="001138F2">
              <w:rPr>
                <w:b/>
              </w:rPr>
              <w:t>– Thanksgiving Break</w:t>
            </w:r>
          </w:p>
        </w:tc>
        <w:tc>
          <w:tcPr>
            <w:tcW w:w="3966" w:type="dxa"/>
            <w:shd w:val="clear" w:color="auto" w:fill="auto"/>
          </w:tcPr>
          <w:p w14:paraId="32A6ACEE" w14:textId="20C8EBB0" w:rsidR="00FD6F29" w:rsidRDefault="00FD6F29" w:rsidP="00FD6F29"/>
        </w:tc>
      </w:tr>
      <w:tr w:rsidR="00FD6F29" w14:paraId="68083FCA" w14:textId="77777777" w:rsidTr="0027099D">
        <w:tc>
          <w:tcPr>
            <w:tcW w:w="1335" w:type="dxa"/>
          </w:tcPr>
          <w:p w14:paraId="52D6566A" w14:textId="77777777" w:rsidR="00FD6F29" w:rsidRDefault="00FD6F29" w:rsidP="00FD6F29">
            <w:pPr>
              <w:jc w:val="center"/>
            </w:pPr>
            <w:r>
              <w:t>15</w:t>
            </w:r>
          </w:p>
        </w:tc>
        <w:tc>
          <w:tcPr>
            <w:tcW w:w="1675" w:type="dxa"/>
            <w:shd w:val="clear" w:color="auto" w:fill="auto"/>
          </w:tcPr>
          <w:p w14:paraId="03BE02F8" w14:textId="612ED57A" w:rsidR="00FD6F29" w:rsidRDefault="00FD6F29" w:rsidP="00FD6F29">
            <w:r>
              <w:t>M Dec 2</w:t>
            </w:r>
            <w:r w:rsidRPr="00FD6F29">
              <w:rPr>
                <w:vertAlign w:val="superscript"/>
              </w:rPr>
              <w:t>nd</w:t>
            </w:r>
            <w:r>
              <w:t xml:space="preserve">   </w:t>
            </w:r>
          </w:p>
        </w:tc>
        <w:tc>
          <w:tcPr>
            <w:tcW w:w="3814" w:type="dxa"/>
            <w:shd w:val="clear" w:color="auto" w:fill="auto"/>
          </w:tcPr>
          <w:p w14:paraId="2B848B22" w14:textId="77777777" w:rsidR="00FD6F29" w:rsidRDefault="00FD6F29" w:rsidP="00FD6F29">
            <w:r>
              <w:t>BIG QUESTION DAY #1</w:t>
            </w:r>
          </w:p>
          <w:p w14:paraId="16DA632F" w14:textId="77777777" w:rsidR="00FD6F29" w:rsidRPr="00C25AFB" w:rsidRDefault="00FD6F29" w:rsidP="00FD6F29"/>
        </w:tc>
        <w:tc>
          <w:tcPr>
            <w:tcW w:w="3966" w:type="dxa"/>
            <w:shd w:val="clear" w:color="auto" w:fill="auto"/>
          </w:tcPr>
          <w:p w14:paraId="531BAEA8" w14:textId="4A5962E4" w:rsidR="00FD6F29" w:rsidRDefault="00FD6F29" w:rsidP="00FD6F29">
            <w:r>
              <w:t>Assigned readings; Two (2) amazing discussion questions</w:t>
            </w:r>
          </w:p>
        </w:tc>
      </w:tr>
      <w:tr w:rsidR="00FD6F29" w14:paraId="1A202FCA" w14:textId="77777777" w:rsidTr="0027099D">
        <w:tc>
          <w:tcPr>
            <w:tcW w:w="1335" w:type="dxa"/>
          </w:tcPr>
          <w:p w14:paraId="1F8423A4" w14:textId="77777777" w:rsidR="00FD6F29" w:rsidRDefault="00FD6F29" w:rsidP="00FD6F29">
            <w:pPr>
              <w:jc w:val="center"/>
            </w:pPr>
          </w:p>
        </w:tc>
        <w:tc>
          <w:tcPr>
            <w:tcW w:w="1675" w:type="dxa"/>
            <w:shd w:val="clear" w:color="auto" w:fill="auto"/>
          </w:tcPr>
          <w:p w14:paraId="2B581CB3" w14:textId="7653862F" w:rsidR="00FD6F29" w:rsidRDefault="00FD6F29" w:rsidP="00FD6F29">
            <w:r>
              <w:t>W Dec 3</w:t>
            </w:r>
            <w:r w:rsidRPr="00FD6F29">
              <w:rPr>
                <w:vertAlign w:val="superscript"/>
              </w:rPr>
              <w:t>rd</w:t>
            </w:r>
            <w:r>
              <w:t xml:space="preserve">    </w:t>
            </w:r>
          </w:p>
        </w:tc>
        <w:tc>
          <w:tcPr>
            <w:tcW w:w="3814" w:type="dxa"/>
            <w:shd w:val="clear" w:color="auto" w:fill="auto"/>
          </w:tcPr>
          <w:p w14:paraId="6E51DBDC" w14:textId="77777777" w:rsidR="00FD6F29" w:rsidRDefault="00FD6F29" w:rsidP="00FD6F29">
            <w:r>
              <w:t>BIG QUESTION DAY #2</w:t>
            </w:r>
          </w:p>
          <w:p w14:paraId="556C8925" w14:textId="77777777" w:rsidR="00FD6F29" w:rsidRDefault="00FD6F29" w:rsidP="00FD6F29"/>
        </w:tc>
        <w:tc>
          <w:tcPr>
            <w:tcW w:w="3966" w:type="dxa"/>
            <w:shd w:val="clear" w:color="auto" w:fill="auto"/>
          </w:tcPr>
          <w:p w14:paraId="3FD644F5" w14:textId="2D042FD1" w:rsidR="00FD6F29" w:rsidRDefault="00FD6F29" w:rsidP="00FD6F29">
            <w:r>
              <w:t>Assigned readings; Two (2) amazing discussion questions</w:t>
            </w:r>
          </w:p>
        </w:tc>
      </w:tr>
      <w:tr w:rsidR="00FD6F29" w14:paraId="3B5A5603" w14:textId="77777777" w:rsidTr="0027099D">
        <w:tc>
          <w:tcPr>
            <w:tcW w:w="1335" w:type="dxa"/>
          </w:tcPr>
          <w:p w14:paraId="5FD6287B" w14:textId="26FC6A4C" w:rsidR="00FD6F29" w:rsidRPr="0015343B" w:rsidRDefault="00FD6F29" w:rsidP="00FD6F29">
            <w:pPr>
              <w:jc w:val="center"/>
              <w:rPr>
                <w:b/>
                <w:sz w:val="22"/>
                <w:szCs w:val="22"/>
              </w:rPr>
            </w:pPr>
            <w:r w:rsidRPr="0015343B">
              <w:rPr>
                <w:b/>
                <w:sz w:val="22"/>
                <w:szCs w:val="22"/>
              </w:rPr>
              <w:t>Celebration of Learning!</w:t>
            </w:r>
          </w:p>
        </w:tc>
        <w:tc>
          <w:tcPr>
            <w:tcW w:w="1675" w:type="dxa"/>
            <w:shd w:val="clear" w:color="auto" w:fill="auto"/>
          </w:tcPr>
          <w:p w14:paraId="35DBD731" w14:textId="684E79CB" w:rsidR="00FD6F29" w:rsidRPr="009F148B" w:rsidRDefault="00FD6F29" w:rsidP="00FD6F29">
            <w:pPr>
              <w:rPr>
                <w:b/>
              </w:rPr>
            </w:pPr>
            <w:r>
              <w:rPr>
                <w:b/>
              </w:rPr>
              <w:t>F Dec 13</w:t>
            </w:r>
            <w:r w:rsidRPr="00236406">
              <w:rPr>
                <w:b/>
                <w:vertAlign w:val="superscript"/>
              </w:rPr>
              <w:t>th</w:t>
            </w:r>
            <w:r>
              <w:rPr>
                <w:b/>
              </w:rPr>
              <w:t xml:space="preserve"> </w:t>
            </w:r>
          </w:p>
        </w:tc>
        <w:tc>
          <w:tcPr>
            <w:tcW w:w="3814" w:type="dxa"/>
            <w:shd w:val="clear" w:color="auto" w:fill="auto"/>
          </w:tcPr>
          <w:p w14:paraId="4DDB4AD7" w14:textId="31A39318" w:rsidR="00FD6F29" w:rsidRPr="000B77AA" w:rsidRDefault="00FD6F29" w:rsidP="00FD6F29">
            <w:pPr>
              <w:rPr>
                <w:b/>
              </w:rPr>
            </w:pPr>
            <w:r>
              <w:rPr>
                <w:b/>
              </w:rPr>
              <w:t>9am – 12pm</w:t>
            </w:r>
          </w:p>
          <w:p w14:paraId="70D3045A" w14:textId="77777777" w:rsidR="00FD6F29" w:rsidRDefault="00FD6F29" w:rsidP="00FD6F29"/>
        </w:tc>
        <w:tc>
          <w:tcPr>
            <w:tcW w:w="3966" w:type="dxa"/>
            <w:shd w:val="clear" w:color="auto" w:fill="auto"/>
          </w:tcPr>
          <w:p w14:paraId="6A5AE043" w14:textId="38E2E089" w:rsidR="00FD6F29" w:rsidRDefault="00FD6F29" w:rsidP="00FD6F29">
            <w:r>
              <w:t>Presentations of Behavior Change Projects; Final Full Write-Ups Due by Tuesday 12/17</w:t>
            </w:r>
          </w:p>
        </w:tc>
      </w:tr>
    </w:tbl>
    <w:p w14:paraId="13A28B9B" w14:textId="77777777" w:rsidR="00515596" w:rsidRDefault="00515596" w:rsidP="00012969">
      <w:pPr>
        <w:jc w:val="center"/>
        <w:rPr>
          <w:b/>
        </w:rPr>
      </w:pPr>
    </w:p>
    <w:p w14:paraId="5DD27CF8" w14:textId="018DE1D4" w:rsidR="001005F7" w:rsidRDefault="001005F7" w:rsidP="0015343B">
      <w:pPr>
        <w:jc w:val="center"/>
        <w:rPr>
          <w:b/>
        </w:rPr>
      </w:pPr>
      <w:r w:rsidRPr="00BA073B">
        <w:rPr>
          <w:b/>
        </w:rPr>
        <w:t>Lab Schedule</w:t>
      </w:r>
    </w:p>
    <w:p w14:paraId="7E682BEF" w14:textId="77777777" w:rsidR="00D84AE3" w:rsidRDefault="00D84AE3" w:rsidP="001A55FB">
      <w:pPr>
        <w:rPr>
          <w:b/>
        </w:rPr>
      </w:pPr>
    </w:p>
    <w:p w14:paraId="7D6A7D96" w14:textId="77777777" w:rsidR="00D84AE3" w:rsidRPr="00D84AE3" w:rsidRDefault="00D84AE3" w:rsidP="00D84AE3">
      <w:pPr>
        <w:tabs>
          <w:tab w:val="left" w:pos="-1440"/>
          <w:tab w:val="left" w:pos="-720"/>
          <w:tab w:val="left" w:pos="720"/>
          <w:tab w:val="left" w:pos="1440"/>
          <w:tab w:val="left" w:pos="2160"/>
          <w:tab w:val="left" w:pos="2880"/>
          <w:tab w:val="left" w:pos="3600"/>
          <w:tab w:val="left" w:pos="4320"/>
          <w:tab w:val="left" w:pos="5040"/>
          <w:tab w:val="left" w:pos="5760"/>
        </w:tabs>
        <w:spacing w:line="240" w:lineRule="atLeast"/>
        <w:rPr>
          <w:b/>
          <w:bCs/>
          <w:u w:val="single"/>
        </w:rPr>
      </w:pPr>
      <w:r>
        <w:rPr>
          <w:b/>
          <w:bCs/>
          <w:u w:val="single"/>
        </w:rPr>
        <w:t>WEEK</w:t>
      </w:r>
      <w:r>
        <w:rPr>
          <w:b/>
          <w:bCs/>
        </w:rPr>
        <w:t xml:space="preserve">      </w:t>
      </w:r>
      <w:r>
        <w:rPr>
          <w:b/>
          <w:bCs/>
          <w:u w:val="single"/>
        </w:rPr>
        <w:t>DATE</w:t>
      </w:r>
      <w:r>
        <w:rPr>
          <w:b/>
          <w:bCs/>
        </w:rPr>
        <w:tab/>
      </w:r>
      <w:r>
        <w:rPr>
          <w:b/>
          <w:bCs/>
        </w:rPr>
        <w:tab/>
      </w:r>
      <w:r>
        <w:rPr>
          <w:b/>
          <w:bCs/>
          <w:u w:val="single"/>
        </w:rPr>
        <w:t>TOPIC</w:t>
      </w:r>
      <w:r w:rsidR="005B20C3">
        <w:rPr>
          <w:b/>
          <w:bCs/>
          <w:u w:val="single"/>
        </w:rPr>
        <w:t xml:space="preserve"> OR ACTIVITY</w:t>
      </w:r>
      <w:r w:rsidR="005B20C3">
        <w:rPr>
          <w:b/>
          <w:bCs/>
        </w:rPr>
        <w:t xml:space="preserve">            </w:t>
      </w:r>
      <w:r>
        <w:rPr>
          <w:b/>
          <w:bCs/>
        </w:rPr>
        <w:tab/>
        <w:t xml:space="preserve">       </w:t>
      </w:r>
      <w:r w:rsidR="0025103F">
        <w:rPr>
          <w:b/>
          <w:bCs/>
        </w:rPr>
        <w:t xml:space="preserve">     </w:t>
      </w:r>
      <w:r>
        <w:rPr>
          <w:b/>
          <w:bCs/>
          <w:u w:val="single"/>
        </w:rPr>
        <w:t>ASSIGNMENT</w:t>
      </w:r>
      <w:r w:rsidR="003D5DB4">
        <w:rPr>
          <w:b/>
          <w:bCs/>
          <w:u w:val="single"/>
        </w:rPr>
        <w:t xml:space="preserve"> DUE</w:t>
      </w:r>
      <w:r>
        <w:rPr>
          <w:b/>
          <w:bCs/>
          <w:u w:val="single"/>
        </w:rPr>
        <w:t xml:space="preserve"> </w:t>
      </w:r>
    </w:p>
    <w:p w14:paraId="7960D6CE" w14:textId="77777777" w:rsidR="0041066F" w:rsidRDefault="0041066F" w:rsidP="004106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610"/>
        <w:gridCol w:w="3776"/>
        <w:gridCol w:w="3974"/>
      </w:tblGrid>
      <w:tr w:rsidR="0015343B" w14:paraId="3D7F6C33" w14:textId="77777777" w:rsidTr="002D5FB2">
        <w:tc>
          <w:tcPr>
            <w:tcW w:w="1430" w:type="dxa"/>
          </w:tcPr>
          <w:p w14:paraId="131D8BA8" w14:textId="77777777" w:rsidR="0015343B" w:rsidRDefault="0015343B" w:rsidP="0015343B">
            <w:pPr>
              <w:jc w:val="center"/>
            </w:pPr>
            <w:bookmarkStart w:id="1" w:name="_Hlk17140410"/>
            <w:r>
              <w:t>1</w:t>
            </w:r>
          </w:p>
        </w:tc>
        <w:tc>
          <w:tcPr>
            <w:tcW w:w="1610" w:type="dxa"/>
            <w:shd w:val="clear" w:color="auto" w:fill="auto"/>
          </w:tcPr>
          <w:p w14:paraId="6F837861" w14:textId="6CA2C174" w:rsidR="0015343B" w:rsidRDefault="0015343B" w:rsidP="0015343B">
            <w:pPr>
              <w:jc w:val="center"/>
              <w:rPr>
                <w:color w:val="000000"/>
              </w:rPr>
            </w:pPr>
            <w:r>
              <w:rPr>
                <w:color w:val="000000"/>
              </w:rPr>
              <w:t>T</w:t>
            </w:r>
            <w:r w:rsidR="002D5FB2">
              <w:rPr>
                <w:color w:val="000000"/>
              </w:rPr>
              <w:t>h</w:t>
            </w:r>
            <w:r>
              <w:rPr>
                <w:color w:val="000000"/>
              </w:rPr>
              <w:t xml:space="preserve"> Aug </w:t>
            </w:r>
            <w:r w:rsidR="00417625">
              <w:rPr>
                <w:color w:val="000000"/>
              </w:rPr>
              <w:t>29</w:t>
            </w:r>
            <w:r w:rsidR="00417625" w:rsidRPr="00417625">
              <w:rPr>
                <w:color w:val="000000"/>
                <w:vertAlign w:val="superscript"/>
              </w:rPr>
              <w:t>th</w:t>
            </w:r>
            <w:r w:rsidR="00417625">
              <w:rPr>
                <w:color w:val="000000"/>
              </w:rPr>
              <w:t xml:space="preserve"> </w:t>
            </w:r>
          </w:p>
        </w:tc>
        <w:tc>
          <w:tcPr>
            <w:tcW w:w="3776" w:type="dxa"/>
            <w:shd w:val="clear" w:color="auto" w:fill="auto"/>
          </w:tcPr>
          <w:p w14:paraId="21AE24F7" w14:textId="1BE15E50" w:rsidR="0015343B" w:rsidRPr="00E66F69" w:rsidRDefault="0015343B" w:rsidP="0015343B">
            <w:r>
              <w:t>Lab Overview &amp; Intro to Behavior Change Project</w:t>
            </w:r>
          </w:p>
        </w:tc>
        <w:tc>
          <w:tcPr>
            <w:tcW w:w="3974" w:type="dxa"/>
            <w:shd w:val="clear" w:color="auto" w:fill="auto"/>
          </w:tcPr>
          <w:p w14:paraId="30CCD7CC" w14:textId="607D1D55" w:rsidR="0015343B" w:rsidRDefault="0015343B" w:rsidP="0015343B"/>
        </w:tc>
      </w:tr>
      <w:tr w:rsidR="0015343B" w14:paraId="6917EA3D" w14:textId="77777777" w:rsidTr="002D5FB2">
        <w:tc>
          <w:tcPr>
            <w:tcW w:w="1430" w:type="dxa"/>
          </w:tcPr>
          <w:p w14:paraId="5C66B81E" w14:textId="77777777" w:rsidR="0015343B" w:rsidRDefault="0015343B" w:rsidP="0015343B">
            <w:pPr>
              <w:jc w:val="center"/>
            </w:pPr>
            <w:r>
              <w:t>2</w:t>
            </w:r>
          </w:p>
        </w:tc>
        <w:tc>
          <w:tcPr>
            <w:tcW w:w="1610" w:type="dxa"/>
            <w:shd w:val="clear" w:color="auto" w:fill="auto"/>
          </w:tcPr>
          <w:p w14:paraId="6BB23DB3" w14:textId="3AE47DC5" w:rsidR="0015343B" w:rsidRDefault="00417625" w:rsidP="00417625">
            <w:pPr>
              <w:jc w:val="center"/>
              <w:rPr>
                <w:color w:val="000000"/>
              </w:rPr>
            </w:pPr>
            <w:r>
              <w:rPr>
                <w:color w:val="000000"/>
              </w:rPr>
              <w:t>T</w:t>
            </w:r>
            <w:r w:rsidR="002D5FB2">
              <w:rPr>
                <w:color w:val="000000"/>
              </w:rPr>
              <w:t>h</w:t>
            </w:r>
            <w:r>
              <w:rPr>
                <w:color w:val="000000"/>
              </w:rPr>
              <w:t xml:space="preserve"> Sept 5</w:t>
            </w:r>
            <w:r w:rsidRPr="00417625">
              <w:rPr>
                <w:color w:val="000000"/>
                <w:vertAlign w:val="superscript"/>
              </w:rPr>
              <w:t>th</w:t>
            </w:r>
          </w:p>
        </w:tc>
        <w:tc>
          <w:tcPr>
            <w:tcW w:w="3776" w:type="dxa"/>
            <w:shd w:val="clear" w:color="auto" w:fill="auto"/>
          </w:tcPr>
          <w:p w14:paraId="3A0C14E6" w14:textId="77777777" w:rsidR="0015343B" w:rsidRDefault="0015343B" w:rsidP="0015343B">
            <w:r>
              <w:t>Workshop</w:t>
            </w:r>
            <w:r w:rsidR="0011293E">
              <w:t xml:space="preserve">: Behavioral Assessment </w:t>
            </w:r>
          </w:p>
          <w:p w14:paraId="2FF5DDF6" w14:textId="7D7985B9" w:rsidR="0011293E" w:rsidRDefault="0011293E" w:rsidP="0015343B"/>
        </w:tc>
        <w:tc>
          <w:tcPr>
            <w:tcW w:w="3974" w:type="dxa"/>
            <w:shd w:val="clear" w:color="auto" w:fill="auto"/>
          </w:tcPr>
          <w:p w14:paraId="0650E96F" w14:textId="77777777" w:rsidR="0015343B" w:rsidRDefault="0015343B" w:rsidP="0015343B"/>
        </w:tc>
      </w:tr>
      <w:tr w:rsidR="0015343B" w14:paraId="5302A9B7" w14:textId="77777777" w:rsidTr="002D5FB2">
        <w:tc>
          <w:tcPr>
            <w:tcW w:w="1430" w:type="dxa"/>
          </w:tcPr>
          <w:p w14:paraId="558218B9" w14:textId="7C8A9DC8" w:rsidR="0015343B" w:rsidRDefault="0015343B" w:rsidP="0015343B">
            <w:pPr>
              <w:jc w:val="center"/>
            </w:pPr>
            <w:r>
              <w:t>3</w:t>
            </w:r>
          </w:p>
        </w:tc>
        <w:tc>
          <w:tcPr>
            <w:tcW w:w="1610" w:type="dxa"/>
            <w:shd w:val="clear" w:color="auto" w:fill="auto"/>
          </w:tcPr>
          <w:p w14:paraId="19AB0CCC" w14:textId="6AB9C781" w:rsidR="0015343B" w:rsidRDefault="0015343B" w:rsidP="0015343B">
            <w:pPr>
              <w:jc w:val="center"/>
              <w:rPr>
                <w:color w:val="000000"/>
              </w:rPr>
            </w:pPr>
            <w:r>
              <w:rPr>
                <w:color w:val="000000"/>
              </w:rPr>
              <w:t>T</w:t>
            </w:r>
            <w:r w:rsidR="002D5FB2">
              <w:rPr>
                <w:color w:val="000000"/>
              </w:rPr>
              <w:t>h</w:t>
            </w:r>
            <w:r>
              <w:rPr>
                <w:color w:val="000000"/>
              </w:rPr>
              <w:t xml:space="preserve"> Sept </w:t>
            </w:r>
            <w:r w:rsidR="00417625">
              <w:rPr>
                <w:color w:val="000000"/>
              </w:rPr>
              <w:t>12</w:t>
            </w:r>
            <w:r w:rsidRPr="00B10C3B">
              <w:rPr>
                <w:color w:val="000000"/>
                <w:vertAlign w:val="superscript"/>
              </w:rPr>
              <w:t>th</w:t>
            </w:r>
          </w:p>
          <w:p w14:paraId="52169E96" w14:textId="77777777" w:rsidR="0015343B" w:rsidRDefault="0015343B" w:rsidP="0015343B">
            <w:pPr>
              <w:jc w:val="center"/>
              <w:rPr>
                <w:color w:val="000000"/>
              </w:rPr>
            </w:pPr>
          </w:p>
        </w:tc>
        <w:tc>
          <w:tcPr>
            <w:tcW w:w="3776" w:type="dxa"/>
            <w:shd w:val="clear" w:color="auto" w:fill="auto"/>
          </w:tcPr>
          <w:p w14:paraId="48CECE56" w14:textId="29A1D623" w:rsidR="0015343B" w:rsidRDefault="0015343B" w:rsidP="0015343B">
            <w:r>
              <w:t>Individual Consultations (10 min.)</w:t>
            </w:r>
            <w:r w:rsidR="0011293E">
              <w:t xml:space="preserve"> – bring write up and </w:t>
            </w:r>
            <w:r>
              <w:t>self-assessment rubric</w:t>
            </w:r>
            <w:r w:rsidR="0011293E">
              <w:t>, filled in</w:t>
            </w:r>
          </w:p>
          <w:p w14:paraId="40CE9E05" w14:textId="77777777" w:rsidR="0015343B" w:rsidRDefault="0015343B" w:rsidP="0015343B"/>
          <w:p w14:paraId="51910B6B" w14:textId="77777777" w:rsidR="0015343B" w:rsidRPr="003C0C72" w:rsidRDefault="0015343B" w:rsidP="0015343B">
            <w:r>
              <w:t>When approved, begin baseline data collection</w:t>
            </w:r>
          </w:p>
        </w:tc>
        <w:tc>
          <w:tcPr>
            <w:tcW w:w="3974" w:type="dxa"/>
            <w:shd w:val="clear" w:color="auto" w:fill="auto"/>
          </w:tcPr>
          <w:p w14:paraId="446FED66" w14:textId="77777777" w:rsidR="0015343B" w:rsidRPr="009536CA" w:rsidRDefault="0015343B" w:rsidP="0015343B">
            <w:pPr>
              <w:rPr>
                <w:color w:val="2E74B5"/>
              </w:rPr>
            </w:pPr>
            <w:r w:rsidRPr="009536CA">
              <w:rPr>
                <w:color w:val="2E74B5"/>
              </w:rPr>
              <w:t>Description of Target Behavior, Its History, and Baseline Data Collection Plan</w:t>
            </w:r>
          </w:p>
          <w:p w14:paraId="14F3409E" w14:textId="77777777" w:rsidR="0015343B" w:rsidRPr="00CA6E84" w:rsidRDefault="0015343B" w:rsidP="0015343B">
            <w:pPr>
              <w:rPr>
                <w:color w:val="7030A0"/>
              </w:rPr>
            </w:pPr>
          </w:p>
        </w:tc>
      </w:tr>
      <w:tr w:rsidR="0015343B" w14:paraId="620634B5" w14:textId="77777777" w:rsidTr="002D5FB2">
        <w:tc>
          <w:tcPr>
            <w:tcW w:w="1430" w:type="dxa"/>
          </w:tcPr>
          <w:p w14:paraId="2835B3CA" w14:textId="77777777" w:rsidR="0015343B" w:rsidRDefault="0015343B" w:rsidP="0015343B">
            <w:pPr>
              <w:jc w:val="center"/>
            </w:pPr>
            <w:r>
              <w:t>4</w:t>
            </w:r>
          </w:p>
        </w:tc>
        <w:tc>
          <w:tcPr>
            <w:tcW w:w="1610" w:type="dxa"/>
            <w:shd w:val="clear" w:color="auto" w:fill="auto"/>
          </w:tcPr>
          <w:p w14:paraId="20B657E7" w14:textId="74279101" w:rsidR="0015343B" w:rsidRDefault="00417625" w:rsidP="0015343B">
            <w:pPr>
              <w:jc w:val="center"/>
              <w:rPr>
                <w:color w:val="000000"/>
              </w:rPr>
            </w:pPr>
            <w:r>
              <w:rPr>
                <w:color w:val="000000"/>
              </w:rPr>
              <w:t>T</w:t>
            </w:r>
            <w:r w:rsidR="002D5FB2">
              <w:rPr>
                <w:color w:val="000000"/>
              </w:rPr>
              <w:t>h</w:t>
            </w:r>
            <w:r>
              <w:rPr>
                <w:color w:val="000000"/>
              </w:rPr>
              <w:t xml:space="preserve"> Sept 19</w:t>
            </w:r>
            <w:r w:rsidR="0015343B" w:rsidRPr="00B10C3B">
              <w:rPr>
                <w:color w:val="000000"/>
                <w:vertAlign w:val="superscript"/>
              </w:rPr>
              <w:t>th</w:t>
            </w:r>
          </w:p>
          <w:p w14:paraId="0E570B1E" w14:textId="77777777" w:rsidR="0015343B" w:rsidRDefault="0015343B" w:rsidP="0015343B">
            <w:pPr>
              <w:jc w:val="center"/>
              <w:rPr>
                <w:color w:val="000000"/>
              </w:rPr>
            </w:pPr>
          </w:p>
        </w:tc>
        <w:tc>
          <w:tcPr>
            <w:tcW w:w="3776" w:type="dxa"/>
            <w:shd w:val="clear" w:color="auto" w:fill="auto"/>
          </w:tcPr>
          <w:p w14:paraId="3C523B57" w14:textId="77777777" w:rsidR="0015343B" w:rsidRPr="003C0C72" w:rsidRDefault="0015343B" w:rsidP="0015343B">
            <w:r>
              <w:t>Workshop: Visual Presentation of Data &amp; Behavioral Observations</w:t>
            </w:r>
          </w:p>
        </w:tc>
        <w:tc>
          <w:tcPr>
            <w:tcW w:w="3974" w:type="dxa"/>
            <w:shd w:val="clear" w:color="auto" w:fill="auto"/>
          </w:tcPr>
          <w:p w14:paraId="39BB5059" w14:textId="77777777" w:rsidR="0015343B" w:rsidRPr="00D84AE3" w:rsidRDefault="0015343B" w:rsidP="0015343B">
            <w:r>
              <w:t>Bring raw baseline data and observations to lab</w:t>
            </w:r>
          </w:p>
        </w:tc>
      </w:tr>
      <w:tr w:rsidR="0015343B" w14:paraId="390FB10E" w14:textId="77777777" w:rsidTr="002D5FB2">
        <w:tc>
          <w:tcPr>
            <w:tcW w:w="1430" w:type="dxa"/>
          </w:tcPr>
          <w:p w14:paraId="2320DD72" w14:textId="77777777" w:rsidR="0015343B" w:rsidRDefault="0015343B" w:rsidP="0015343B">
            <w:pPr>
              <w:jc w:val="center"/>
            </w:pPr>
            <w:r>
              <w:t>5</w:t>
            </w:r>
          </w:p>
        </w:tc>
        <w:tc>
          <w:tcPr>
            <w:tcW w:w="1610" w:type="dxa"/>
            <w:shd w:val="clear" w:color="auto" w:fill="auto"/>
          </w:tcPr>
          <w:p w14:paraId="3EDC2226" w14:textId="2CF2B7D8" w:rsidR="0015343B" w:rsidRDefault="0015343B" w:rsidP="0015343B">
            <w:pPr>
              <w:jc w:val="center"/>
              <w:rPr>
                <w:color w:val="000000"/>
              </w:rPr>
            </w:pPr>
            <w:r>
              <w:rPr>
                <w:color w:val="000000"/>
              </w:rPr>
              <w:t>T</w:t>
            </w:r>
            <w:r w:rsidR="002D5FB2">
              <w:rPr>
                <w:color w:val="000000"/>
              </w:rPr>
              <w:t>h</w:t>
            </w:r>
            <w:r>
              <w:rPr>
                <w:color w:val="000000"/>
              </w:rPr>
              <w:t xml:space="preserve"> Sept 2</w:t>
            </w:r>
            <w:r w:rsidR="00417625">
              <w:rPr>
                <w:color w:val="000000"/>
              </w:rPr>
              <w:t>6</w:t>
            </w:r>
            <w:r w:rsidRPr="00B10C3B">
              <w:rPr>
                <w:color w:val="000000"/>
                <w:vertAlign w:val="superscript"/>
              </w:rPr>
              <w:t>th</w:t>
            </w:r>
          </w:p>
        </w:tc>
        <w:tc>
          <w:tcPr>
            <w:tcW w:w="3776" w:type="dxa"/>
            <w:shd w:val="clear" w:color="auto" w:fill="auto"/>
          </w:tcPr>
          <w:p w14:paraId="1E16ED70" w14:textId="1F22FB37" w:rsidR="0015343B" w:rsidRPr="003C0C72" w:rsidRDefault="0015343B" w:rsidP="00C33993">
            <w:r>
              <w:t xml:space="preserve">Workshop: </w:t>
            </w:r>
            <w:r w:rsidR="00C33993">
              <w:t>Principles of Applied Behavior Analysis</w:t>
            </w:r>
          </w:p>
        </w:tc>
        <w:tc>
          <w:tcPr>
            <w:tcW w:w="3974" w:type="dxa"/>
            <w:shd w:val="clear" w:color="auto" w:fill="auto"/>
          </w:tcPr>
          <w:p w14:paraId="709FAF29" w14:textId="77777777" w:rsidR="0015343B" w:rsidRPr="007170E9" w:rsidRDefault="0015343B" w:rsidP="0015343B">
            <w:pPr>
              <w:rPr>
                <w:color w:val="C45911"/>
              </w:rPr>
            </w:pPr>
            <w:r>
              <w:rPr>
                <w:color w:val="C45911"/>
              </w:rPr>
              <w:t xml:space="preserve">Part 1 PLUS </w:t>
            </w:r>
            <w:r w:rsidRPr="00A85768">
              <w:rPr>
                <w:color w:val="C45911"/>
              </w:rPr>
              <w:t xml:space="preserve">Baseline Data </w:t>
            </w:r>
            <w:r>
              <w:rPr>
                <w:color w:val="C45911"/>
              </w:rPr>
              <w:t xml:space="preserve">with Graphs </w:t>
            </w:r>
            <w:r w:rsidRPr="00A85768">
              <w:rPr>
                <w:color w:val="C45911"/>
              </w:rPr>
              <w:t>&amp; Behavioral Observations</w:t>
            </w:r>
          </w:p>
        </w:tc>
      </w:tr>
      <w:tr w:rsidR="0015343B" w14:paraId="272E0651" w14:textId="77777777" w:rsidTr="002D5FB2">
        <w:tc>
          <w:tcPr>
            <w:tcW w:w="1430" w:type="dxa"/>
          </w:tcPr>
          <w:p w14:paraId="2A0834FD" w14:textId="77777777" w:rsidR="0015343B" w:rsidRDefault="0015343B" w:rsidP="0015343B">
            <w:pPr>
              <w:jc w:val="center"/>
            </w:pPr>
            <w:r>
              <w:t>6</w:t>
            </w:r>
          </w:p>
        </w:tc>
        <w:tc>
          <w:tcPr>
            <w:tcW w:w="1610" w:type="dxa"/>
            <w:shd w:val="clear" w:color="auto" w:fill="auto"/>
          </w:tcPr>
          <w:p w14:paraId="77F98F1B" w14:textId="7683A345" w:rsidR="0015343B" w:rsidRDefault="00417625" w:rsidP="00417625">
            <w:pPr>
              <w:jc w:val="center"/>
              <w:rPr>
                <w:color w:val="000000"/>
              </w:rPr>
            </w:pPr>
            <w:r>
              <w:rPr>
                <w:color w:val="000000"/>
              </w:rPr>
              <w:t>T</w:t>
            </w:r>
            <w:r w:rsidR="002D5FB2">
              <w:rPr>
                <w:color w:val="000000"/>
              </w:rPr>
              <w:t>h</w:t>
            </w:r>
            <w:r>
              <w:rPr>
                <w:color w:val="000000"/>
              </w:rPr>
              <w:t xml:space="preserve"> Oct 3</w:t>
            </w:r>
            <w:r w:rsidRPr="00417625">
              <w:rPr>
                <w:color w:val="000000"/>
                <w:vertAlign w:val="superscript"/>
              </w:rPr>
              <w:t>rd</w:t>
            </w:r>
            <w:r>
              <w:rPr>
                <w:color w:val="000000"/>
              </w:rPr>
              <w:t xml:space="preserve"> </w:t>
            </w:r>
          </w:p>
          <w:p w14:paraId="17E58BA7" w14:textId="0E15DE30" w:rsidR="00417625" w:rsidRDefault="00417625" w:rsidP="00417625">
            <w:pPr>
              <w:jc w:val="center"/>
              <w:rPr>
                <w:color w:val="000000"/>
              </w:rPr>
            </w:pPr>
          </w:p>
        </w:tc>
        <w:tc>
          <w:tcPr>
            <w:tcW w:w="3776" w:type="dxa"/>
            <w:shd w:val="clear" w:color="auto" w:fill="auto"/>
          </w:tcPr>
          <w:p w14:paraId="5C2B52EB" w14:textId="036773E5" w:rsidR="0015343B" w:rsidRPr="00721165" w:rsidRDefault="009969C0" w:rsidP="00EB24F1">
            <w:r>
              <w:t>TBD</w:t>
            </w:r>
          </w:p>
        </w:tc>
        <w:tc>
          <w:tcPr>
            <w:tcW w:w="3974" w:type="dxa"/>
            <w:shd w:val="clear" w:color="auto" w:fill="auto"/>
          </w:tcPr>
          <w:p w14:paraId="0518E5A1" w14:textId="77777777" w:rsidR="0015343B" w:rsidRPr="00D84AE3" w:rsidRDefault="0015343B" w:rsidP="0015343B"/>
        </w:tc>
      </w:tr>
      <w:tr w:rsidR="0015343B" w14:paraId="1CAEA611" w14:textId="77777777" w:rsidTr="002D5FB2">
        <w:tc>
          <w:tcPr>
            <w:tcW w:w="1430" w:type="dxa"/>
          </w:tcPr>
          <w:p w14:paraId="2BB50713" w14:textId="77777777" w:rsidR="0015343B" w:rsidRDefault="0015343B" w:rsidP="0015343B">
            <w:pPr>
              <w:jc w:val="center"/>
            </w:pPr>
            <w:r>
              <w:t>7</w:t>
            </w:r>
          </w:p>
        </w:tc>
        <w:tc>
          <w:tcPr>
            <w:tcW w:w="1610" w:type="dxa"/>
            <w:shd w:val="clear" w:color="auto" w:fill="auto"/>
          </w:tcPr>
          <w:p w14:paraId="5ADD3FD7" w14:textId="331B8B0C" w:rsidR="0015343B" w:rsidRDefault="0015343B" w:rsidP="0015343B">
            <w:pPr>
              <w:jc w:val="center"/>
              <w:rPr>
                <w:color w:val="000000"/>
              </w:rPr>
            </w:pPr>
            <w:r>
              <w:rPr>
                <w:color w:val="000000"/>
              </w:rPr>
              <w:t>T</w:t>
            </w:r>
            <w:r w:rsidR="002D5FB2">
              <w:rPr>
                <w:color w:val="000000"/>
              </w:rPr>
              <w:t>h</w:t>
            </w:r>
            <w:r>
              <w:rPr>
                <w:color w:val="000000"/>
              </w:rPr>
              <w:t xml:space="preserve"> Oct </w:t>
            </w:r>
            <w:r w:rsidR="00417625">
              <w:rPr>
                <w:color w:val="000000"/>
              </w:rPr>
              <w:t>10</w:t>
            </w:r>
            <w:r w:rsidRPr="00B10C3B">
              <w:rPr>
                <w:color w:val="000000"/>
                <w:vertAlign w:val="superscript"/>
              </w:rPr>
              <w:t>th</w:t>
            </w:r>
          </w:p>
        </w:tc>
        <w:tc>
          <w:tcPr>
            <w:tcW w:w="3776" w:type="dxa"/>
            <w:shd w:val="clear" w:color="auto" w:fill="auto"/>
          </w:tcPr>
          <w:p w14:paraId="74E6F012" w14:textId="07A8FCF8" w:rsidR="00C33993" w:rsidRDefault="009969C0" w:rsidP="00C33993">
            <w:r>
              <w:t>Workshop: Functional Assessment I</w:t>
            </w:r>
          </w:p>
        </w:tc>
        <w:tc>
          <w:tcPr>
            <w:tcW w:w="3974" w:type="dxa"/>
            <w:shd w:val="clear" w:color="auto" w:fill="auto"/>
          </w:tcPr>
          <w:p w14:paraId="5A94E1FE" w14:textId="77777777" w:rsidR="0015343B" w:rsidRPr="00D84AE3" w:rsidRDefault="0015343B" w:rsidP="0015343B"/>
        </w:tc>
      </w:tr>
      <w:tr w:rsidR="009969C0" w14:paraId="192AB80E" w14:textId="77777777" w:rsidTr="002D5FB2">
        <w:tc>
          <w:tcPr>
            <w:tcW w:w="1430" w:type="dxa"/>
          </w:tcPr>
          <w:p w14:paraId="73259704" w14:textId="77777777" w:rsidR="009969C0" w:rsidRDefault="009969C0" w:rsidP="009969C0">
            <w:pPr>
              <w:jc w:val="center"/>
            </w:pPr>
            <w:r>
              <w:t>8</w:t>
            </w:r>
          </w:p>
        </w:tc>
        <w:tc>
          <w:tcPr>
            <w:tcW w:w="1610" w:type="dxa"/>
            <w:shd w:val="clear" w:color="auto" w:fill="auto"/>
          </w:tcPr>
          <w:p w14:paraId="041F612E" w14:textId="42B2244D" w:rsidR="009969C0" w:rsidRDefault="009969C0" w:rsidP="009969C0">
            <w:pPr>
              <w:jc w:val="center"/>
              <w:rPr>
                <w:color w:val="000000"/>
              </w:rPr>
            </w:pPr>
            <w:r>
              <w:rPr>
                <w:color w:val="000000"/>
              </w:rPr>
              <w:t>Th Oct 17</w:t>
            </w:r>
            <w:r w:rsidRPr="00B10C3B">
              <w:rPr>
                <w:color w:val="000000"/>
                <w:vertAlign w:val="superscript"/>
              </w:rPr>
              <w:t>th</w:t>
            </w:r>
          </w:p>
        </w:tc>
        <w:tc>
          <w:tcPr>
            <w:tcW w:w="3776" w:type="dxa"/>
            <w:shd w:val="clear" w:color="auto" w:fill="auto"/>
          </w:tcPr>
          <w:p w14:paraId="6DA4EE89" w14:textId="64AFB4B6" w:rsidR="009969C0" w:rsidRDefault="009969C0" w:rsidP="009969C0">
            <w:r>
              <w:t>Workshop: Functional Assessment II</w:t>
            </w:r>
          </w:p>
          <w:p w14:paraId="42DFC467" w14:textId="18C5E82B" w:rsidR="009969C0" w:rsidRPr="0011293E" w:rsidRDefault="009969C0" w:rsidP="009969C0">
            <w:pPr>
              <w:rPr>
                <w:b/>
              </w:rPr>
            </w:pPr>
          </w:p>
        </w:tc>
        <w:tc>
          <w:tcPr>
            <w:tcW w:w="3974" w:type="dxa"/>
            <w:shd w:val="clear" w:color="auto" w:fill="auto"/>
          </w:tcPr>
          <w:p w14:paraId="1D7E8115" w14:textId="49F9DBDA" w:rsidR="009969C0" w:rsidRPr="006E0128" w:rsidRDefault="001A55FB" w:rsidP="009969C0">
            <w:r w:rsidRPr="00460EAE">
              <w:t>Cumulative, no-stakes assessment on Blackboard.</w:t>
            </w:r>
          </w:p>
        </w:tc>
      </w:tr>
      <w:tr w:rsidR="009969C0" w14:paraId="035F2B92" w14:textId="77777777" w:rsidTr="002D5FB2">
        <w:tc>
          <w:tcPr>
            <w:tcW w:w="1430" w:type="dxa"/>
          </w:tcPr>
          <w:p w14:paraId="16E3B81F" w14:textId="77777777" w:rsidR="009969C0" w:rsidRDefault="009969C0" w:rsidP="009969C0">
            <w:pPr>
              <w:jc w:val="center"/>
            </w:pPr>
            <w:r>
              <w:t>9</w:t>
            </w:r>
          </w:p>
        </w:tc>
        <w:tc>
          <w:tcPr>
            <w:tcW w:w="1610" w:type="dxa"/>
            <w:shd w:val="clear" w:color="auto" w:fill="auto"/>
          </w:tcPr>
          <w:p w14:paraId="391B383B" w14:textId="1BF21AEF" w:rsidR="009969C0" w:rsidRDefault="009969C0" w:rsidP="009969C0">
            <w:pPr>
              <w:jc w:val="center"/>
              <w:rPr>
                <w:color w:val="000000"/>
              </w:rPr>
            </w:pPr>
            <w:r>
              <w:rPr>
                <w:color w:val="000000"/>
              </w:rPr>
              <w:t>Th Oct 24</w:t>
            </w:r>
            <w:r>
              <w:rPr>
                <w:color w:val="000000"/>
                <w:vertAlign w:val="superscript"/>
              </w:rPr>
              <w:t>th</w:t>
            </w:r>
          </w:p>
        </w:tc>
        <w:tc>
          <w:tcPr>
            <w:tcW w:w="3776" w:type="dxa"/>
            <w:shd w:val="clear" w:color="auto" w:fill="auto"/>
          </w:tcPr>
          <w:p w14:paraId="64490766" w14:textId="6B60023E" w:rsidR="009969C0" w:rsidRDefault="009969C0" w:rsidP="009969C0">
            <w:r>
              <w:t>Workshop: Using the Research Literature</w:t>
            </w:r>
          </w:p>
        </w:tc>
        <w:tc>
          <w:tcPr>
            <w:tcW w:w="3974" w:type="dxa"/>
            <w:shd w:val="clear" w:color="auto" w:fill="auto"/>
          </w:tcPr>
          <w:p w14:paraId="60ADB755" w14:textId="5D42E3C1" w:rsidR="009969C0" w:rsidRPr="00CC1B0B" w:rsidRDefault="009969C0" w:rsidP="009969C0">
            <w:r>
              <w:t>Bring at least one good abstract to lab</w:t>
            </w:r>
          </w:p>
        </w:tc>
      </w:tr>
      <w:tr w:rsidR="009969C0" w14:paraId="7ECF7AD9" w14:textId="77777777" w:rsidTr="002D5FB2">
        <w:tc>
          <w:tcPr>
            <w:tcW w:w="1430" w:type="dxa"/>
          </w:tcPr>
          <w:p w14:paraId="751744E5" w14:textId="77777777" w:rsidR="009969C0" w:rsidRDefault="009969C0" w:rsidP="009969C0">
            <w:pPr>
              <w:jc w:val="center"/>
            </w:pPr>
            <w:r>
              <w:t>10</w:t>
            </w:r>
          </w:p>
        </w:tc>
        <w:tc>
          <w:tcPr>
            <w:tcW w:w="1610" w:type="dxa"/>
            <w:shd w:val="clear" w:color="auto" w:fill="auto"/>
          </w:tcPr>
          <w:p w14:paraId="18BB02A0" w14:textId="78044C34" w:rsidR="009969C0" w:rsidRDefault="009969C0" w:rsidP="009969C0">
            <w:pPr>
              <w:jc w:val="center"/>
              <w:rPr>
                <w:color w:val="000000"/>
              </w:rPr>
            </w:pPr>
            <w:r>
              <w:rPr>
                <w:color w:val="000000"/>
              </w:rPr>
              <w:t>Th Oct 31</w:t>
            </w:r>
            <w:r>
              <w:rPr>
                <w:color w:val="000000"/>
                <w:vertAlign w:val="superscript"/>
              </w:rPr>
              <w:t>st</w:t>
            </w:r>
          </w:p>
        </w:tc>
        <w:tc>
          <w:tcPr>
            <w:tcW w:w="3776" w:type="dxa"/>
            <w:shd w:val="clear" w:color="auto" w:fill="auto"/>
          </w:tcPr>
          <w:p w14:paraId="59606A4C" w14:textId="6A285E38" w:rsidR="009969C0" w:rsidRDefault="009969C0" w:rsidP="009969C0">
            <w:r>
              <w:t>Workshop: Intervention Planning and Research Design</w:t>
            </w:r>
          </w:p>
        </w:tc>
        <w:tc>
          <w:tcPr>
            <w:tcW w:w="3974" w:type="dxa"/>
            <w:shd w:val="clear" w:color="auto" w:fill="auto"/>
          </w:tcPr>
          <w:p w14:paraId="62DACBF6" w14:textId="77777777" w:rsidR="009969C0" w:rsidRPr="00640C04" w:rsidRDefault="009969C0" w:rsidP="009969C0"/>
        </w:tc>
      </w:tr>
      <w:tr w:rsidR="009969C0" w14:paraId="26D46552" w14:textId="77777777" w:rsidTr="002D5FB2">
        <w:tc>
          <w:tcPr>
            <w:tcW w:w="1430" w:type="dxa"/>
          </w:tcPr>
          <w:p w14:paraId="78A8D8E8" w14:textId="77777777" w:rsidR="009969C0" w:rsidRDefault="009969C0" w:rsidP="009969C0">
            <w:pPr>
              <w:jc w:val="center"/>
            </w:pPr>
            <w:r>
              <w:t>11</w:t>
            </w:r>
          </w:p>
        </w:tc>
        <w:tc>
          <w:tcPr>
            <w:tcW w:w="1610" w:type="dxa"/>
            <w:shd w:val="clear" w:color="auto" w:fill="auto"/>
          </w:tcPr>
          <w:p w14:paraId="66B7DC1C" w14:textId="58C27FF0" w:rsidR="009969C0" w:rsidRDefault="009969C0" w:rsidP="009969C0">
            <w:pPr>
              <w:jc w:val="center"/>
              <w:rPr>
                <w:color w:val="000000"/>
              </w:rPr>
            </w:pPr>
            <w:r w:rsidRPr="00C33993">
              <w:rPr>
                <w:color w:val="000000"/>
              </w:rPr>
              <w:t>T</w:t>
            </w:r>
            <w:r>
              <w:rPr>
                <w:color w:val="000000"/>
              </w:rPr>
              <w:t>h</w:t>
            </w:r>
            <w:r w:rsidRPr="00C33993">
              <w:rPr>
                <w:color w:val="000000"/>
              </w:rPr>
              <w:t xml:space="preserve"> Nov </w:t>
            </w:r>
            <w:r>
              <w:rPr>
                <w:color w:val="000000"/>
              </w:rPr>
              <w:t>7</w:t>
            </w:r>
            <w:r w:rsidRPr="00417625">
              <w:rPr>
                <w:color w:val="000000"/>
                <w:vertAlign w:val="superscript"/>
              </w:rPr>
              <w:t>th</w:t>
            </w:r>
            <w:r>
              <w:rPr>
                <w:color w:val="000000"/>
              </w:rPr>
              <w:t xml:space="preserve"> </w:t>
            </w:r>
          </w:p>
          <w:p w14:paraId="009622B6" w14:textId="321EE805" w:rsidR="009969C0" w:rsidRPr="00C33993" w:rsidRDefault="009969C0" w:rsidP="009969C0">
            <w:pPr>
              <w:jc w:val="center"/>
              <w:rPr>
                <w:color w:val="000000"/>
              </w:rPr>
            </w:pPr>
          </w:p>
        </w:tc>
        <w:tc>
          <w:tcPr>
            <w:tcW w:w="3776" w:type="dxa"/>
            <w:shd w:val="clear" w:color="auto" w:fill="auto"/>
          </w:tcPr>
          <w:p w14:paraId="15050384" w14:textId="77777777" w:rsidR="009969C0" w:rsidRDefault="009969C0" w:rsidP="009969C0">
            <w:r>
              <w:t>Individual Consultations (20 min.) – bring write-up and self-assessment rubric, filled in</w:t>
            </w:r>
          </w:p>
          <w:p w14:paraId="7C64ADD9" w14:textId="77777777" w:rsidR="009969C0" w:rsidRDefault="009969C0" w:rsidP="009969C0"/>
          <w:p w14:paraId="624BF9A9" w14:textId="3D6E684D" w:rsidR="009969C0" w:rsidRDefault="009969C0" w:rsidP="009969C0">
            <w:r>
              <w:t>When approved, begin intervention data collection</w:t>
            </w:r>
          </w:p>
        </w:tc>
        <w:tc>
          <w:tcPr>
            <w:tcW w:w="3974" w:type="dxa"/>
            <w:shd w:val="clear" w:color="auto" w:fill="auto"/>
          </w:tcPr>
          <w:p w14:paraId="664EB1F6" w14:textId="77777777" w:rsidR="009969C0" w:rsidRPr="00A85768" w:rsidRDefault="009969C0" w:rsidP="009969C0">
            <w:pPr>
              <w:rPr>
                <w:color w:val="538135"/>
              </w:rPr>
            </w:pPr>
            <w:r>
              <w:rPr>
                <w:color w:val="538135"/>
              </w:rPr>
              <w:t xml:space="preserve">Parts 1 and 2 PLUS </w:t>
            </w:r>
            <w:r w:rsidRPr="00A85768">
              <w:rPr>
                <w:color w:val="538135"/>
              </w:rPr>
              <w:t>Functional Analysis</w:t>
            </w:r>
            <w:r>
              <w:rPr>
                <w:color w:val="538135"/>
              </w:rPr>
              <w:t>, Intervention Plan, and Single-Subject Research Design</w:t>
            </w:r>
          </w:p>
          <w:p w14:paraId="31947189" w14:textId="4FA41F39" w:rsidR="009969C0" w:rsidRDefault="009969C0" w:rsidP="009969C0"/>
        </w:tc>
      </w:tr>
      <w:tr w:rsidR="002D5FB2" w14:paraId="09C0831B" w14:textId="77777777" w:rsidTr="002D5FB2">
        <w:tc>
          <w:tcPr>
            <w:tcW w:w="1430" w:type="dxa"/>
          </w:tcPr>
          <w:p w14:paraId="3D3FB861" w14:textId="77777777" w:rsidR="002D5FB2" w:rsidRDefault="002D5FB2" w:rsidP="002D5FB2">
            <w:pPr>
              <w:jc w:val="center"/>
            </w:pPr>
            <w:r>
              <w:t>12</w:t>
            </w:r>
          </w:p>
        </w:tc>
        <w:tc>
          <w:tcPr>
            <w:tcW w:w="1610" w:type="dxa"/>
            <w:shd w:val="clear" w:color="auto" w:fill="auto"/>
          </w:tcPr>
          <w:p w14:paraId="509146EA" w14:textId="716319EE" w:rsidR="002D5FB2" w:rsidRPr="00C33993" w:rsidRDefault="002D5FB2" w:rsidP="002D5FB2">
            <w:pPr>
              <w:jc w:val="center"/>
              <w:rPr>
                <w:color w:val="000000"/>
              </w:rPr>
            </w:pPr>
            <w:r w:rsidRPr="00C33993">
              <w:rPr>
                <w:color w:val="000000"/>
              </w:rPr>
              <w:t>T</w:t>
            </w:r>
            <w:r>
              <w:rPr>
                <w:color w:val="000000"/>
              </w:rPr>
              <w:t>h</w:t>
            </w:r>
            <w:r w:rsidRPr="00C33993">
              <w:rPr>
                <w:color w:val="000000"/>
              </w:rPr>
              <w:t xml:space="preserve"> Nov </w:t>
            </w:r>
            <w:r>
              <w:rPr>
                <w:color w:val="000000"/>
              </w:rPr>
              <w:t>14</w:t>
            </w:r>
            <w:r w:rsidRPr="00C33993">
              <w:rPr>
                <w:color w:val="000000"/>
                <w:vertAlign w:val="superscript"/>
              </w:rPr>
              <w:t>th</w:t>
            </w:r>
          </w:p>
        </w:tc>
        <w:tc>
          <w:tcPr>
            <w:tcW w:w="3776" w:type="dxa"/>
            <w:shd w:val="clear" w:color="auto" w:fill="auto"/>
          </w:tcPr>
          <w:p w14:paraId="705A6B80" w14:textId="065AC43D" w:rsidR="002D5FB2" w:rsidRPr="001505B4" w:rsidRDefault="002D5FB2" w:rsidP="002D5FB2">
            <w:pPr>
              <w:rPr>
                <w:highlight w:val="yellow"/>
              </w:rPr>
            </w:pPr>
            <w:r>
              <w:t>Activity: Schedules of Reinforcement</w:t>
            </w:r>
            <w:r w:rsidR="009969C0">
              <w:t xml:space="preserve"> </w:t>
            </w:r>
            <w:r>
              <w:t>(plus data check-in)</w:t>
            </w:r>
          </w:p>
        </w:tc>
        <w:tc>
          <w:tcPr>
            <w:tcW w:w="3974" w:type="dxa"/>
            <w:shd w:val="clear" w:color="auto" w:fill="auto"/>
          </w:tcPr>
          <w:p w14:paraId="57DB0E4D" w14:textId="12ED7729" w:rsidR="002D5FB2" w:rsidRPr="00410375" w:rsidRDefault="002D5FB2" w:rsidP="002D5FB2">
            <w:r>
              <w:t>(Ongoing data collection)</w:t>
            </w:r>
          </w:p>
        </w:tc>
      </w:tr>
      <w:tr w:rsidR="002D5FB2" w14:paraId="6AE9E2F7" w14:textId="77777777" w:rsidTr="002D5FB2">
        <w:tc>
          <w:tcPr>
            <w:tcW w:w="1430" w:type="dxa"/>
          </w:tcPr>
          <w:p w14:paraId="39726233" w14:textId="77777777" w:rsidR="002D5FB2" w:rsidRDefault="002D5FB2" w:rsidP="002D5FB2">
            <w:pPr>
              <w:jc w:val="center"/>
            </w:pPr>
            <w:r>
              <w:t>13</w:t>
            </w:r>
          </w:p>
        </w:tc>
        <w:tc>
          <w:tcPr>
            <w:tcW w:w="1610" w:type="dxa"/>
            <w:shd w:val="clear" w:color="auto" w:fill="auto"/>
          </w:tcPr>
          <w:p w14:paraId="742E0BA0" w14:textId="4BD12609" w:rsidR="002D5FB2" w:rsidRPr="00C33993" w:rsidRDefault="002D5FB2" w:rsidP="002D5FB2">
            <w:pPr>
              <w:jc w:val="center"/>
              <w:rPr>
                <w:color w:val="000000"/>
              </w:rPr>
            </w:pPr>
            <w:r>
              <w:rPr>
                <w:color w:val="000000"/>
              </w:rPr>
              <w:t>T</w:t>
            </w:r>
            <w:r w:rsidR="00F87F4F">
              <w:rPr>
                <w:color w:val="000000"/>
              </w:rPr>
              <w:t>h</w:t>
            </w:r>
            <w:r>
              <w:rPr>
                <w:color w:val="000000"/>
              </w:rPr>
              <w:t xml:space="preserve"> Nov 21</w:t>
            </w:r>
            <w:r>
              <w:rPr>
                <w:color w:val="000000"/>
                <w:vertAlign w:val="superscript"/>
              </w:rPr>
              <w:t>st</w:t>
            </w:r>
          </w:p>
        </w:tc>
        <w:tc>
          <w:tcPr>
            <w:tcW w:w="3776" w:type="dxa"/>
            <w:shd w:val="clear" w:color="auto" w:fill="auto"/>
          </w:tcPr>
          <w:p w14:paraId="2580F5CF" w14:textId="590A7D3E" w:rsidR="002D5FB2" w:rsidRPr="002D5FB2" w:rsidRDefault="002D5FB2" w:rsidP="002D5FB2">
            <w:pPr>
              <w:tabs>
                <w:tab w:val="left" w:pos="1116"/>
              </w:tabs>
              <w:jc w:val="both"/>
              <w:rPr>
                <w:b/>
                <w:highlight w:val="yellow"/>
              </w:rPr>
            </w:pPr>
            <w:r w:rsidRPr="002D5FB2">
              <w:rPr>
                <w:b/>
              </w:rPr>
              <w:t>NO LAB MEETING – Dr. Knouse @ ABCT</w:t>
            </w:r>
          </w:p>
        </w:tc>
        <w:tc>
          <w:tcPr>
            <w:tcW w:w="3974" w:type="dxa"/>
            <w:shd w:val="clear" w:color="auto" w:fill="auto"/>
          </w:tcPr>
          <w:p w14:paraId="2F7334F3" w14:textId="77777777" w:rsidR="002D5FB2" w:rsidRDefault="002D5FB2" w:rsidP="002D5FB2">
            <w:r>
              <w:t>(Ongoing data collection)</w:t>
            </w:r>
          </w:p>
          <w:p w14:paraId="5F62C344" w14:textId="71C310F6" w:rsidR="001A55FB" w:rsidRPr="004D588F" w:rsidRDefault="001A55FB" w:rsidP="002D5FB2">
            <w:pPr>
              <w:rPr>
                <w:b/>
              </w:rPr>
            </w:pPr>
            <w:r w:rsidRPr="00460EAE">
              <w:t xml:space="preserve">Cumulative, no-stakes assessment on </w:t>
            </w:r>
            <w:r w:rsidRPr="00460EAE">
              <w:lastRenderedPageBreak/>
              <w:t>Blackboard.</w:t>
            </w:r>
          </w:p>
        </w:tc>
      </w:tr>
      <w:tr w:rsidR="002D5FB2" w14:paraId="664886EF" w14:textId="77777777" w:rsidTr="002D5FB2">
        <w:tc>
          <w:tcPr>
            <w:tcW w:w="1430" w:type="dxa"/>
          </w:tcPr>
          <w:p w14:paraId="29B500B6" w14:textId="77777777" w:rsidR="002D5FB2" w:rsidRDefault="002D5FB2" w:rsidP="002D5FB2">
            <w:pPr>
              <w:jc w:val="center"/>
            </w:pPr>
            <w:r>
              <w:lastRenderedPageBreak/>
              <w:t>14</w:t>
            </w:r>
          </w:p>
        </w:tc>
        <w:tc>
          <w:tcPr>
            <w:tcW w:w="1610" w:type="dxa"/>
            <w:shd w:val="clear" w:color="auto" w:fill="auto"/>
          </w:tcPr>
          <w:p w14:paraId="4D310F0A" w14:textId="31AD0036" w:rsidR="002D5FB2" w:rsidRDefault="002D5FB2" w:rsidP="002D5FB2">
            <w:pPr>
              <w:jc w:val="center"/>
              <w:rPr>
                <w:color w:val="000000"/>
              </w:rPr>
            </w:pPr>
            <w:r>
              <w:rPr>
                <w:color w:val="000000"/>
              </w:rPr>
              <w:t>T</w:t>
            </w:r>
            <w:r w:rsidR="00F87F4F">
              <w:rPr>
                <w:color w:val="000000"/>
              </w:rPr>
              <w:t>h</w:t>
            </w:r>
            <w:r>
              <w:rPr>
                <w:color w:val="000000"/>
              </w:rPr>
              <w:t xml:space="preserve"> Nov 28</w:t>
            </w:r>
            <w:r>
              <w:rPr>
                <w:color w:val="000000"/>
                <w:vertAlign w:val="superscript"/>
              </w:rPr>
              <w:t>th</w:t>
            </w:r>
          </w:p>
          <w:p w14:paraId="6E1AC414" w14:textId="77777777" w:rsidR="002D5FB2" w:rsidRDefault="002D5FB2" w:rsidP="002D5FB2">
            <w:pPr>
              <w:jc w:val="center"/>
              <w:rPr>
                <w:color w:val="000000"/>
              </w:rPr>
            </w:pPr>
          </w:p>
        </w:tc>
        <w:tc>
          <w:tcPr>
            <w:tcW w:w="3776" w:type="dxa"/>
            <w:shd w:val="clear" w:color="auto" w:fill="auto"/>
          </w:tcPr>
          <w:p w14:paraId="3E4D1946" w14:textId="3C7725F9" w:rsidR="002D5FB2" w:rsidRPr="002D5FB2" w:rsidRDefault="002D5FB2" w:rsidP="002D5FB2">
            <w:pPr>
              <w:rPr>
                <w:b/>
              </w:rPr>
            </w:pPr>
            <w:r w:rsidRPr="002D5FB2">
              <w:rPr>
                <w:b/>
              </w:rPr>
              <w:t>NO LAB MEETING – Thanksgiving break</w:t>
            </w:r>
          </w:p>
        </w:tc>
        <w:tc>
          <w:tcPr>
            <w:tcW w:w="3974" w:type="dxa"/>
            <w:shd w:val="clear" w:color="auto" w:fill="auto"/>
          </w:tcPr>
          <w:p w14:paraId="2ECF6AFF" w14:textId="225B5CE3" w:rsidR="002D5FB2" w:rsidRPr="004D588F" w:rsidRDefault="002D5FB2" w:rsidP="002D5FB2">
            <w:pPr>
              <w:rPr>
                <w:b/>
              </w:rPr>
            </w:pPr>
            <w:r>
              <w:t>(Ongoing data collection)</w:t>
            </w:r>
          </w:p>
        </w:tc>
      </w:tr>
      <w:tr w:rsidR="002D5FB2" w14:paraId="30F03B26" w14:textId="77777777" w:rsidTr="002D5FB2">
        <w:tc>
          <w:tcPr>
            <w:tcW w:w="1430" w:type="dxa"/>
          </w:tcPr>
          <w:p w14:paraId="076D77EA" w14:textId="77777777" w:rsidR="002D5FB2" w:rsidRDefault="002D5FB2" w:rsidP="002D5FB2">
            <w:pPr>
              <w:jc w:val="center"/>
            </w:pPr>
            <w:r>
              <w:t>15</w:t>
            </w:r>
          </w:p>
        </w:tc>
        <w:tc>
          <w:tcPr>
            <w:tcW w:w="1610" w:type="dxa"/>
            <w:shd w:val="clear" w:color="auto" w:fill="auto"/>
          </w:tcPr>
          <w:p w14:paraId="7EAD28C1" w14:textId="54EDE265" w:rsidR="002D5FB2" w:rsidRDefault="002D5FB2" w:rsidP="002D5FB2">
            <w:pPr>
              <w:jc w:val="center"/>
              <w:rPr>
                <w:color w:val="000000"/>
              </w:rPr>
            </w:pPr>
            <w:r>
              <w:rPr>
                <w:color w:val="000000"/>
              </w:rPr>
              <w:t>T</w:t>
            </w:r>
            <w:r w:rsidR="00F87F4F">
              <w:rPr>
                <w:color w:val="000000"/>
              </w:rPr>
              <w:t>h</w:t>
            </w:r>
            <w:r>
              <w:rPr>
                <w:color w:val="000000"/>
              </w:rPr>
              <w:t xml:space="preserve"> Dec 5</w:t>
            </w:r>
            <w:r w:rsidRPr="00577530">
              <w:rPr>
                <w:color w:val="000000"/>
                <w:vertAlign w:val="superscript"/>
              </w:rPr>
              <w:t>th</w:t>
            </w:r>
          </w:p>
          <w:p w14:paraId="54016B79" w14:textId="77777777" w:rsidR="002D5FB2" w:rsidRDefault="002D5FB2" w:rsidP="002D5FB2">
            <w:pPr>
              <w:jc w:val="center"/>
              <w:rPr>
                <w:color w:val="000000"/>
              </w:rPr>
            </w:pPr>
          </w:p>
        </w:tc>
        <w:tc>
          <w:tcPr>
            <w:tcW w:w="3776" w:type="dxa"/>
            <w:shd w:val="clear" w:color="auto" w:fill="auto"/>
          </w:tcPr>
          <w:p w14:paraId="5584E86F" w14:textId="7FC85209" w:rsidR="002D5FB2" w:rsidRDefault="002D5FB2" w:rsidP="002D5FB2">
            <w:r>
              <w:t>Workshop: Final Reports and Presentations (+ early birds)</w:t>
            </w:r>
          </w:p>
        </w:tc>
        <w:tc>
          <w:tcPr>
            <w:tcW w:w="3974" w:type="dxa"/>
            <w:shd w:val="clear" w:color="auto" w:fill="auto"/>
          </w:tcPr>
          <w:p w14:paraId="66D5BE3E" w14:textId="3B9605DA" w:rsidR="002D5FB2" w:rsidRPr="004D588F" w:rsidRDefault="002D5FB2" w:rsidP="002D5FB2">
            <w:pPr>
              <w:rPr>
                <w:b/>
              </w:rPr>
            </w:pPr>
            <w:r>
              <w:t>(Ongoing data collection?)</w:t>
            </w:r>
          </w:p>
        </w:tc>
      </w:tr>
      <w:tr w:rsidR="002D5FB2" w14:paraId="3BEDA8CF" w14:textId="77777777" w:rsidTr="002D5FB2">
        <w:tc>
          <w:tcPr>
            <w:tcW w:w="1430" w:type="dxa"/>
          </w:tcPr>
          <w:p w14:paraId="0B19E67E" w14:textId="77777777" w:rsidR="002D5FB2" w:rsidRPr="0011293E" w:rsidRDefault="002D5FB2" w:rsidP="002D5FB2">
            <w:pPr>
              <w:jc w:val="center"/>
              <w:rPr>
                <w:b/>
              </w:rPr>
            </w:pPr>
            <w:r w:rsidRPr="0011293E">
              <w:rPr>
                <w:b/>
              </w:rPr>
              <w:t>Celebration of Learning</w:t>
            </w:r>
          </w:p>
        </w:tc>
        <w:tc>
          <w:tcPr>
            <w:tcW w:w="1610" w:type="dxa"/>
            <w:shd w:val="clear" w:color="auto" w:fill="auto"/>
          </w:tcPr>
          <w:p w14:paraId="7BAC2066" w14:textId="47295176" w:rsidR="002D5FB2" w:rsidRPr="009F148B" w:rsidRDefault="002D5FB2" w:rsidP="002D5FB2">
            <w:pPr>
              <w:jc w:val="center"/>
              <w:rPr>
                <w:b/>
              </w:rPr>
            </w:pPr>
            <w:r>
              <w:rPr>
                <w:b/>
              </w:rPr>
              <w:t>T</w:t>
            </w:r>
            <w:r w:rsidR="00F87F4F">
              <w:rPr>
                <w:b/>
              </w:rPr>
              <w:t>h</w:t>
            </w:r>
            <w:r>
              <w:rPr>
                <w:b/>
              </w:rPr>
              <w:t xml:space="preserve"> Dec 1</w:t>
            </w:r>
            <w:r w:rsidR="00F87F4F">
              <w:rPr>
                <w:b/>
              </w:rPr>
              <w:t>3</w:t>
            </w:r>
            <w:r w:rsidRPr="00236406">
              <w:rPr>
                <w:b/>
                <w:vertAlign w:val="superscript"/>
              </w:rPr>
              <w:t>th</w:t>
            </w:r>
            <w:r>
              <w:rPr>
                <w:b/>
              </w:rPr>
              <w:t xml:space="preserve"> </w:t>
            </w:r>
          </w:p>
        </w:tc>
        <w:tc>
          <w:tcPr>
            <w:tcW w:w="3776" w:type="dxa"/>
            <w:shd w:val="clear" w:color="auto" w:fill="auto"/>
          </w:tcPr>
          <w:p w14:paraId="47948097" w14:textId="77777777" w:rsidR="00F87F4F" w:rsidRPr="000B77AA" w:rsidRDefault="00F87F4F" w:rsidP="00F87F4F">
            <w:pPr>
              <w:rPr>
                <w:b/>
              </w:rPr>
            </w:pPr>
            <w:r>
              <w:rPr>
                <w:b/>
              </w:rPr>
              <w:t>9am – 12pm</w:t>
            </w:r>
          </w:p>
          <w:p w14:paraId="344EC248" w14:textId="77777777" w:rsidR="002D5FB2" w:rsidRDefault="002D5FB2" w:rsidP="002D5FB2"/>
        </w:tc>
        <w:tc>
          <w:tcPr>
            <w:tcW w:w="3974" w:type="dxa"/>
            <w:shd w:val="clear" w:color="auto" w:fill="auto"/>
          </w:tcPr>
          <w:p w14:paraId="4C800425" w14:textId="5F93690C" w:rsidR="002D5FB2" w:rsidRDefault="002D5FB2" w:rsidP="002D5FB2">
            <w:r>
              <w:t xml:space="preserve">Presentations of Behavior Change Projects; Final Full Write-Ups Due by </w:t>
            </w:r>
            <w:r w:rsidR="00F87F4F">
              <w:t>Tuesday 12/17</w:t>
            </w:r>
          </w:p>
          <w:p w14:paraId="662BDDED" w14:textId="77777777" w:rsidR="002D5FB2" w:rsidRDefault="002D5FB2" w:rsidP="002D5FB2">
            <w:r>
              <w:rPr>
                <w:color w:val="7030A0"/>
              </w:rPr>
              <w:t xml:space="preserve">Parts 1, 2, and 3 PLUS </w:t>
            </w:r>
            <w:r w:rsidRPr="00CA6E84">
              <w:rPr>
                <w:color w:val="7030A0"/>
              </w:rPr>
              <w:t>I</w:t>
            </w:r>
            <w:r>
              <w:rPr>
                <w:color w:val="7030A0"/>
              </w:rPr>
              <w:t>ntervention Data</w:t>
            </w:r>
            <w:r w:rsidRPr="00CA6E84">
              <w:rPr>
                <w:color w:val="7030A0"/>
              </w:rPr>
              <w:t xml:space="preserve"> </w:t>
            </w:r>
            <w:r>
              <w:rPr>
                <w:color w:val="7030A0"/>
              </w:rPr>
              <w:t xml:space="preserve">with Graphs, </w:t>
            </w:r>
            <w:r w:rsidRPr="00CA6E84">
              <w:rPr>
                <w:color w:val="7030A0"/>
              </w:rPr>
              <w:t>Final Assessment &amp; Reflection</w:t>
            </w:r>
          </w:p>
        </w:tc>
      </w:tr>
      <w:bookmarkEnd w:id="1"/>
    </w:tbl>
    <w:p w14:paraId="2771F3A1" w14:textId="77777777" w:rsidR="00890FFD" w:rsidRDefault="00890FFD" w:rsidP="00BD04A8">
      <w:pPr>
        <w:tabs>
          <w:tab w:val="left" w:pos="-1440"/>
          <w:tab w:val="left" w:pos="-720"/>
          <w:tab w:val="left" w:pos="720"/>
        </w:tabs>
        <w:spacing w:line="240" w:lineRule="atLeast"/>
        <w:rPr>
          <w:b/>
          <w:bCs/>
        </w:rPr>
      </w:pPr>
    </w:p>
    <w:p w14:paraId="599C2694" w14:textId="77777777" w:rsidR="001F68D6" w:rsidRDefault="001F68D6" w:rsidP="00BD04A8">
      <w:pPr>
        <w:tabs>
          <w:tab w:val="left" w:pos="-1440"/>
          <w:tab w:val="left" w:pos="-720"/>
          <w:tab w:val="left" w:pos="720"/>
        </w:tabs>
        <w:spacing w:line="240" w:lineRule="atLeast"/>
        <w:rPr>
          <w:b/>
          <w:bCs/>
        </w:rPr>
      </w:pPr>
    </w:p>
    <w:p w14:paraId="5680D35B" w14:textId="77777777" w:rsidR="00BD04A8" w:rsidRDefault="00BD04A8" w:rsidP="00BD04A8">
      <w:pPr>
        <w:tabs>
          <w:tab w:val="left" w:pos="-1440"/>
          <w:tab w:val="left" w:pos="-720"/>
          <w:tab w:val="left" w:pos="720"/>
        </w:tabs>
        <w:spacing w:line="240" w:lineRule="atLeast"/>
        <w:rPr>
          <w:b/>
          <w:bCs/>
        </w:rPr>
      </w:pPr>
      <w:r>
        <w:rPr>
          <w:b/>
          <w:bCs/>
        </w:rPr>
        <w:t>ASSESSMENTS</w:t>
      </w:r>
    </w:p>
    <w:p w14:paraId="273930DD" w14:textId="77777777" w:rsidR="00BD04A8" w:rsidRDefault="00BD04A8" w:rsidP="00BD04A8">
      <w:pPr>
        <w:tabs>
          <w:tab w:val="left" w:pos="-1440"/>
          <w:tab w:val="left" w:pos="-720"/>
          <w:tab w:val="left" w:pos="720"/>
        </w:tabs>
        <w:spacing w:line="240" w:lineRule="atLeast"/>
        <w:rPr>
          <w:b/>
          <w:bCs/>
        </w:rPr>
      </w:pPr>
    </w:p>
    <w:p w14:paraId="581449DA" w14:textId="77777777" w:rsidR="00BD04A8" w:rsidRPr="00BD04A8" w:rsidRDefault="00BD04A8" w:rsidP="00BD04A8">
      <w:pPr>
        <w:rPr>
          <w:b/>
          <w:u w:val="single"/>
        </w:rPr>
      </w:pPr>
      <w:r w:rsidRPr="00BD04A8">
        <w:rPr>
          <w:b/>
          <w:u w:val="single"/>
        </w:rPr>
        <w:t>Quizzes</w:t>
      </w:r>
    </w:p>
    <w:p w14:paraId="1D62198C" w14:textId="77777777" w:rsidR="00BD04A8" w:rsidRDefault="00BD04A8" w:rsidP="00BD04A8"/>
    <w:p w14:paraId="577AD22B" w14:textId="5457D588" w:rsidR="0081167F" w:rsidRDefault="00577530" w:rsidP="00BD04A8">
      <w:r>
        <w:t>Research in psychology overwhelmingly supports the efficacy of frequent, lower-stakes assessment over infrequent tests and exams. Not only does frequent assessment provide better feedback to students and the instructor, but repeated retrieval pra</w:t>
      </w:r>
      <w:r w:rsidR="0081167F">
        <w:t>ctice actually enhances memory (</w:t>
      </w:r>
      <w:r w:rsidR="00DC2F5C">
        <w:t>Roediger &amp; Butler, 2011</w:t>
      </w:r>
      <w:r w:rsidR="0081167F">
        <w:t>).</w:t>
      </w:r>
      <w:r>
        <w:t xml:space="preserve"> </w:t>
      </w:r>
      <w:r w:rsidR="0081167F">
        <w:t>Furthermore, as students of behavioral principles, we shouldn’t be surprised that frequent oppo</w:t>
      </w:r>
      <w:r w:rsidR="00C5458E">
        <w:t xml:space="preserve">rtunities to </w:t>
      </w:r>
      <w:r w:rsidR="00117C2A">
        <w:t>access reinforcers (i.e., points) motivates</w:t>
      </w:r>
      <w:r w:rsidR="0081167F">
        <w:t xml:space="preserve"> students to </w:t>
      </w:r>
      <w:r w:rsidR="00117C2A">
        <w:t>study material more frequently</w:t>
      </w:r>
      <w:r w:rsidR="0081167F">
        <w:t>.</w:t>
      </w:r>
      <w:r w:rsidR="00EB08F3">
        <w:t xml:space="preserve"> </w:t>
      </w:r>
      <w:r w:rsidR="00117C2A">
        <w:t>Working consistently to learn material is particularly</w:t>
      </w:r>
      <w:r w:rsidR="00EB08F3">
        <w:t xml:space="preserve"> important for learning behavioral principles because, as is the case in math classes, new information </w:t>
      </w:r>
      <w:r w:rsidR="00117C2A">
        <w:t>builds</w:t>
      </w:r>
      <w:r w:rsidR="00EB08F3">
        <w:t xml:space="preserve"> on the information that preceded it.</w:t>
      </w:r>
    </w:p>
    <w:p w14:paraId="1DDDB24F" w14:textId="77777777" w:rsidR="0081167F" w:rsidRDefault="0081167F" w:rsidP="00BD04A8"/>
    <w:p w14:paraId="5D0E4FBF" w14:textId="008F49C2" w:rsidR="0081167F" w:rsidRDefault="0081167F" w:rsidP="00BD04A8">
      <w:r>
        <w:t>For all of these reasons, you will take a quiz at the beginning of nearly ever</w:t>
      </w:r>
      <w:r w:rsidR="0064029E">
        <w:t>y class period in this course. Dates for all q</w:t>
      </w:r>
      <w:r>
        <w:t>uizzes</w:t>
      </w:r>
      <w:r w:rsidR="0064029E">
        <w:t xml:space="preserve"> appear on the syllabus as well as what </w:t>
      </w:r>
      <w:r>
        <w:t>new material will be covered on each quiz, although be aware that the quizzes are cumulative, so that “old”</w:t>
      </w:r>
      <w:r w:rsidR="0064029E">
        <w:t xml:space="preserve"> material </w:t>
      </w:r>
      <w:r w:rsidR="00117C2A">
        <w:t>can</w:t>
      </w:r>
      <w:r w:rsidR="00881D34">
        <w:t xml:space="preserve"> show up at any time.</w:t>
      </w:r>
    </w:p>
    <w:p w14:paraId="0916446E" w14:textId="77777777" w:rsidR="00734810" w:rsidRDefault="00734810" w:rsidP="00BD04A8"/>
    <w:p w14:paraId="364BF4F9" w14:textId="2E32D0D2" w:rsidR="00734810" w:rsidRDefault="00734810" w:rsidP="00BD04A8">
      <w:r>
        <w:t xml:space="preserve">How should you prepare for these quizzes? Well, in this case the research is helpful too. As much as possible, you should </w:t>
      </w:r>
      <w:r w:rsidRPr="00C5458E">
        <w:rPr>
          <w:b/>
          <w:u w:val="single"/>
        </w:rPr>
        <w:t>quiz yourself</w:t>
      </w:r>
      <w:r>
        <w:t xml:space="preserve"> while you are doing your readings and as you </w:t>
      </w:r>
      <w:r w:rsidR="00117C2A">
        <w:t>prepare</w:t>
      </w:r>
      <w:r>
        <w:t xml:space="preserve"> for the quizzes. </w:t>
      </w:r>
      <w:r w:rsidR="00C5458E">
        <w:t>The textbook is set up to facilitate this</w:t>
      </w:r>
      <w:r w:rsidR="00117C2A">
        <w:t xml:space="preserve"> so you should answer the comprehension questions peppered throughout the chapters as you read—without looking back, of course, unless you can’t come up with answer or want to check your work</w:t>
      </w:r>
      <w:r w:rsidR="00C5458E">
        <w:t>. Also, f</w:t>
      </w:r>
      <w:r>
        <w:t xml:space="preserve">lashcards—real and </w:t>
      </w:r>
      <w:r w:rsidR="00117C2A">
        <w:t>app-based</w:t>
      </w:r>
      <w:r>
        <w:t xml:space="preserve">—are you friend. </w:t>
      </w:r>
      <w:r w:rsidR="00C5458E">
        <w:t xml:space="preserve">See the links on Blackboard to access flashcards at Quizlet.com or create your own. </w:t>
      </w:r>
      <w:r>
        <w:t>And your friends in class can be good quizzing tools as well, provided that you can keep your social interactions focused on the course material.</w:t>
      </w:r>
    </w:p>
    <w:p w14:paraId="1B01B31A" w14:textId="77777777" w:rsidR="0081167F" w:rsidRDefault="0081167F" w:rsidP="00BD04A8"/>
    <w:p w14:paraId="2B409A3A" w14:textId="1F01F687" w:rsidR="00734810" w:rsidRDefault="0081167F" w:rsidP="00BD04A8">
      <w:r>
        <w:t>Please note that</w:t>
      </w:r>
      <w:r w:rsidR="001769BE">
        <w:t xml:space="preserve"> </w:t>
      </w:r>
      <w:r w:rsidR="001769BE" w:rsidRPr="001769BE">
        <w:rPr>
          <w:b/>
        </w:rPr>
        <w:t>quizzes will only be given in class</w:t>
      </w:r>
      <w:r w:rsidR="00881D34">
        <w:rPr>
          <w:b/>
        </w:rPr>
        <w:t xml:space="preserve"> </w:t>
      </w:r>
      <w:r w:rsidR="001769BE">
        <w:t>and</w:t>
      </w:r>
      <w:r w:rsidR="00881D34">
        <w:t xml:space="preserve"> </w:t>
      </w:r>
      <w:r w:rsidRPr="0006148A">
        <w:rPr>
          <w:b/>
        </w:rPr>
        <w:t>p</w:t>
      </w:r>
      <w:r w:rsidR="00BD04A8" w:rsidRPr="0006148A">
        <w:rPr>
          <w:b/>
        </w:rPr>
        <w:t>oints may only be earned for quizzes if you are in attendance</w:t>
      </w:r>
      <w:r w:rsidR="00152A43" w:rsidRPr="0006148A">
        <w:rPr>
          <w:b/>
        </w:rPr>
        <w:t xml:space="preserve"> when the quiz is given</w:t>
      </w:r>
      <w:r w:rsidR="00BD04A8" w:rsidRPr="0006148A">
        <w:rPr>
          <w:b/>
        </w:rPr>
        <w:t>—no make-ups.</w:t>
      </w:r>
      <w:r w:rsidRPr="0006148A">
        <w:rPr>
          <w:b/>
        </w:rPr>
        <w:t xml:space="preserve"> </w:t>
      </w:r>
      <w:r w:rsidR="0006148A" w:rsidRPr="0006148A">
        <w:t>The only excused absences for quizzes</w:t>
      </w:r>
      <w:r w:rsidR="00734810">
        <w:t xml:space="preserve"> are for university </w:t>
      </w:r>
      <w:r w:rsidR="0006148A" w:rsidRPr="0006148A">
        <w:t xml:space="preserve">sanctioned activities where </w:t>
      </w:r>
      <w:r w:rsidR="00C45D75">
        <w:t>a note from the dean is provided</w:t>
      </w:r>
      <w:r w:rsidR="0006148A" w:rsidRPr="0006148A">
        <w:t xml:space="preserve"> OR for observance of religious holidays. </w:t>
      </w:r>
      <w:r w:rsidR="00734810">
        <w:t>Please let me know about these</w:t>
      </w:r>
      <w:r w:rsidR="00DB1117">
        <w:t xml:space="preserve"> as soon as possible—i.e.,</w:t>
      </w:r>
      <w:r w:rsidR="00734810">
        <w:t xml:space="preserve"> well in advance. </w:t>
      </w:r>
    </w:p>
    <w:p w14:paraId="68697C3C" w14:textId="77777777" w:rsidR="00734810" w:rsidRDefault="00734810" w:rsidP="00BD04A8"/>
    <w:p w14:paraId="31CFE97B" w14:textId="389F8BA4" w:rsidR="00590D73" w:rsidRDefault="0006148A" w:rsidP="00BD04A8">
      <w:r w:rsidRPr="0006148A">
        <w:t xml:space="preserve">However, </w:t>
      </w:r>
      <w:r w:rsidRPr="00590D73">
        <w:rPr>
          <w:b/>
        </w:rPr>
        <w:t>each student will receive two</w:t>
      </w:r>
      <w:r w:rsidR="00590D73">
        <w:rPr>
          <w:b/>
        </w:rPr>
        <w:t xml:space="preserve"> (2)</w:t>
      </w:r>
      <w:r w:rsidRPr="00590D73">
        <w:rPr>
          <w:b/>
        </w:rPr>
        <w:t xml:space="preserve"> “Get Out of Quiz Free” cards</w:t>
      </w:r>
      <w:r w:rsidRPr="0006148A">
        <w:t xml:space="preserve"> that can be redeemed </w:t>
      </w:r>
      <w:r w:rsidR="00734810">
        <w:t>at any time in lieu of taking a quiz</w:t>
      </w:r>
      <w:r w:rsidRPr="0006148A">
        <w:t>. Because these cards are being provided as a courtes</w:t>
      </w:r>
      <w:r w:rsidR="00C45D75">
        <w:t>y, please do not ask me t</w:t>
      </w:r>
      <w:r w:rsidRPr="0006148A">
        <w:t xml:space="preserve">o </w:t>
      </w:r>
      <w:r w:rsidR="00C45D75">
        <w:t>excuse you from quizzes</w:t>
      </w:r>
      <w:r w:rsidRPr="0006148A">
        <w:t xml:space="preserve"> for reasons other than those listed above. If you do, I will </w:t>
      </w:r>
      <w:r w:rsidR="00C45D75">
        <w:t xml:space="preserve">gently </w:t>
      </w:r>
      <w:r w:rsidR="001E73BA">
        <w:t>remind you that you can</w:t>
      </w:r>
      <w:r w:rsidRPr="0006148A">
        <w:t xml:space="preserve"> use a Get Out of Quiz Free card and I will probably be slightly annoyed and wonder why I went to the trouble of setting up this relatively generous system and </w:t>
      </w:r>
      <w:r w:rsidR="00C45D75">
        <w:t>taking the time to type out this clear but rather lengthy explanation. I</w:t>
      </w:r>
      <w:r w:rsidR="00590D73">
        <w:t>f you think you will need to miss class</w:t>
      </w:r>
      <w:r w:rsidR="00117C2A">
        <w:t xml:space="preserve"> (e.g., my mom booked my Thanksgiving flight a week before Thanksgiving</w:t>
      </w:r>
      <w:r w:rsidR="00117C2A">
        <w:rPr>
          <w:rStyle w:val="FootnoteReference"/>
        </w:rPr>
        <w:footnoteReference w:id="1"/>
      </w:r>
      <w:r w:rsidR="00117C2A">
        <w:t>)</w:t>
      </w:r>
      <w:r w:rsidR="00590D73">
        <w:t xml:space="preserve">, I recommend you </w:t>
      </w:r>
      <w:r w:rsidR="00590D73" w:rsidRPr="00117C2A">
        <w:rPr>
          <w:b/>
        </w:rPr>
        <w:t>plan ahead</w:t>
      </w:r>
      <w:r w:rsidR="00590D73">
        <w:t xml:space="preserve"> so as to use your cards as wisely as possible. Additional </w:t>
      </w:r>
      <w:r w:rsidR="00590D73">
        <w:lastRenderedPageBreak/>
        <w:t xml:space="preserve">cards will not be issued. </w:t>
      </w:r>
    </w:p>
    <w:p w14:paraId="103CEBCD" w14:textId="77777777" w:rsidR="00590D73" w:rsidRDefault="00590D73" w:rsidP="00BD04A8"/>
    <w:p w14:paraId="0C2EE254" w14:textId="22775F99" w:rsidR="00BD04A8" w:rsidRDefault="00590D73" w:rsidP="00BD04A8">
      <w:r>
        <w:t>I</w:t>
      </w:r>
      <w:r w:rsidR="00C45D75">
        <w:t xml:space="preserve">f you find you </w:t>
      </w:r>
      <w:r w:rsidR="00C45D75" w:rsidRPr="00C45D75">
        <w:rPr>
          <w:u w:val="single"/>
        </w:rPr>
        <w:t>don’t</w:t>
      </w:r>
      <w:r w:rsidR="00C45D75">
        <w:t xml:space="preserve"> need to use your Get Out of Quiz Free cards during the course of the semester,</w:t>
      </w:r>
      <w:r w:rsidR="00117C2A">
        <w:t xml:space="preserve"> they may be used to drop your lowest quiz grades. Alternatively, you may exchange one card for a secret but hopefully</w:t>
      </w:r>
      <w:r w:rsidR="00734810">
        <w:t xml:space="preserve"> reinforcing activity</w:t>
      </w:r>
      <w:r w:rsidR="00C45D75">
        <w:t xml:space="preserve"> </w:t>
      </w:r>
      <w:r w:rsidR="00117C2A">
        <w:t>or prize that I will think up sometime during the semester.</w:t>
      </w:r>
    </w:p>
    <w:p w14:paraId="7DAD7599" w14:textId="77777777" w:rsidR="00D2161C" w:rsidRDefault="00D2161C" w:rsidP="00BD04A8"/>
    <w:p w14:paraId="02855A8F" w14:textId="77777777" w:rsidR="00D2161C" w:rsidRDefault="00D2161C" w:rsidP="00BD04A8">
      <w:pPr>
        <w:rPr>
          <w:b/>
          <w:u w:val="single"/>
        </w:rPr>
      </w:pPr>
      <w:r w:rsidRPr="00D2161C">
        <w:rPr>
          <w:b/>
          <w:u w:val="single"/>
        </w:rPr>
        <w:t>Behavior Field Notes</w:t>
      </w:r>
    </w:p>
    <w:p w14:paraId="50EFC9AF" w14:textId="77777777" w:rsidR="00D2161C" w:rsidRDefault="00D2161C" w:rsidP="00BD04A8">
      <w:pPr>
        <w:rPr>
          <w:b/>
          <w:u w:val="single"/>
        </w:rPr>
      </w:pPr>
    </w:p>
    <w:p w14:paraId="1A191F16" w14:textId="3BEFCD12" w:rsidR="00D2161C" w:rsidRPr="00D2161C" w:rsidRDefault="00D2161C" w:rsidP="00BD04A8">
      <w:r>
        <w:t>For each major topic covered in the course, as noted on the syllabus, you will bring to class examples of key behavioral concepts that you observe in everyd</w:t>
      </w:r>
      <w:r w:rsidR="00C5458E">
        <w:t xml:space="preserve">ay life. We will use </w:t>
      </w:r>
      <w:r w:rsidR="00135FBF">
        <w:t xml:space="preserve">3-4 </w:t>
      </w:r>
      <w:r>
        <w:t>students’ field notes, randomly selected, as teaching examples during each class.</w:t>
      </w:r>
      <w:r w:rsidR="00590D73">
        <w:t xml:space="preserve"> </w:t>
      </w:r>
      <w:r w:rsidR="00135FBF">
        <w:t>This means that each student will have their field notes used as examples</w:t>
      </w:r>
      <w:r w:rsidR="00AD18CF">
        <w:t xml:space="preserve"> at least</w:t>
      </w:r>
      <w:r w:rsidR="00135FBF">
        <w:t xml:space="preserve"> three times during the semester. </w:t>
      </w:r>
      <w:r w:rsidR="00590D73" w:rsidRPr="0051118A">
        <w:rPr>
          <w:b/>
        </w:rPr>
        <w:t>You will earn points for completed field notes on the days that your examples are discussed</w:t>
      </w:r>
      <w:r w:rsidR="00135FBF">
        <w:t xml:space="preserve">—these points are earned “all or none” and you must fill out the field notes worksheet to receive credit. Field notes completed </w:t>
      </w:r>
      <w:r w:rsidR="00135FBF" w:rsidRPr="0051118A">
        <w:rPr>
          <w:b/>
        </w:rPr>
        <w:t>during</w:t>
      </w:r>
      <w:r w:rsidR="00135FBF">
        <w:t xml:space="preserve"> class will not receive credit. Note: “Get Out of Quiz Free” cards also exempt you from field notes </w:t>
      </w:r>
      <w:r w:rsidR="0051118A">
        <w:t>due</w:t>
      </w:r>
      <w:r w:rsidR="00135FBF">
        <w:t xml:space="preserve"> that day.</w:t>
      </w:r>
      <w:r w:rsidR="00590D73">
        <w:t xml:space="preserve"> </w:t>
      </w:r>
    </w:p>
    <w:p w14:paraId="50CA57AC" w14:textId="77777777" w:rsidR="00FE464B" w:rsidRDefault="00FE464B" w:rsidP="00BD04A8">
      <w:pPr>
        <w:rPr>
          <w:b/>
          <w:u w:val="single"/>
        </w:rPr>
      </w:pPr>
    </w:p>
    <w:p w14:paraId="7D9242AA" w14:textId="77777777" w:rsidR="006F2760" w:rsidRPr="006C1936" w:rsidRDefault="00B37701" w:rsidP="00BD04A8">
      <w:pPr>
        <w:rPr>
          <w:b/>
          <w:u w:val="single"/>
        </w:rPr>
      </w:pPr>
      <w:r w:rsidRPr="006C1936">
        <w:rPr>
          <w:b/>
          <w:u w:val="single"/>
        </w:rPr>
        <w:t>Big Question</w:t>
      </w:r>
      <w:r w:rsidR="006F2760" w:rsidRPr="006C1936">
        <w:rPr>
          <w:b/>
          <w:u w:val="single"/>
        </w:rPr>
        <w:t xml:space="preserve"> </w:t>
      </w:r>
      <w:r w:rsidR="008D50D7" w:rsidRPr="006C1936">
        <w:rPr>
          <w:b/>
          <w:u w:val="single"/>
        </w:rPr>
        <w:t>Days</w:t>
      </w:r>
    </w:p>
    <w:p w14:paraId="6F146426" w14:textId="77777777" w:rsidR="00B94A70" w:rsidRPr="00590D73" w:rsidRDefault="00B94A70" w:rsidP="00BD04A8">
      <w:pPr>
        <w:rPr>
          <w:b/>
          <w:highlight w:val="yellow"/>
          <w:u w:val="single"/>
        </w:rPr>
      </w:pPr>
    </w:p>
    <w:p w14:paraId="1500F02C" w14:textId="0A4574BD" w:rsidR="002C1E6E" w:rsidRDefault="00B37701" w:rsidP="00BD04A8">
      <w:r>
        <w:t>During the last week of the semester, we will explore s</w:t>
      </w:r>
      <w:r w:rsidR="006C1936">
        <w:t xml:space="preserve">ome very big questions that </w:t>
      </w:r>
      <w:r w:rsidR="00CB43DC">
        <w:t>may arise during</w:t>
      </w:r>
      <w:r w:rsidR="006C1936">
        <w:t xml:space="preserve"> our study of the science of behavior. I will select and assign readings appropriate to the topic and we will engage in a stimulating, thought-provoking discussion that will challenge you to stretch your critical thinking skills. </w:t>
      </w:r>
    </w:p>
    <w:p w14:paraId="00A503D0" w14:textId="77777777" w:rsidR="00CB43DC" w:rsidRDefault="00CB43DC" w:rsidP="00BD04A8"/>
    <w:p w14:paraId="44F18C95" w14:textId="73CFA976" w:rsidR="006C1936" w:rsidRDefault="006C1936" w:rsidP="00BD04A8">
      <w:r>
        <w:t>For the Big Question Days, you will be expected to complete the readings and come to class prepared with two (2) exceedingly thought-provoking discussion questions. There will be points associated with submitting these questions and, like the quizzes, you cannot earn points if you do not attend class.</w:t>
      </w:r>
    </w:p>
    <w:p w14:paraId="21B60B76" w14:textId="77777777" w:rsidR="00EB14D4" w:rsidRPr="00F17512" w:rsidRDefault="00EB14D4" w:rsidP="00BD04A8"/>
    <w:p w14:paraId="5FE260AB" w14:textId="77777777" w:rsidR="005B4BE3" w:rsidRDefault="00C80497" w:rsidP="005B4BE3">
      <w:pPr>
        <w:rPr>
          <w:b/>
          <w:u w:val="single"/>
        </w:rPr>
      </w:pPr>
      <w:r>
        <w:rPr>
          <w:b/>
          <w:u w:val="single"/>
        </w:rPr>
        <w:t xml:space="preserve">The Great </w:t>
      </w:r>
      <w:r w:rsidR="00577530">
        <w:rPr>
          <w:b/>
          <w:u w:val="single"/>
        </w:rPr>
        <w:t>Behavior Change Project</w:t>
      </w:r>
    </w:p>
    <w:p w14:paraId="0AA376D0" w14:textId="77777777" w:rsidR="005B4BE3" w:rsidRDefault="005B4BE3" w:rsidP="00BD04A8">
      <w:pPr>
        <w:rPr>
          <w:b/>
          <w:u w:val="single"/>
        </w:rPr>
      </w:pPr>
    </w:p>
    <w:p w14:paraId="3C11B240" w14:textId="5E429F01" w:rsidR="00F17512" w:rsidRPr="00F17512" w:rsidRDefault="005F5965" w:rsidP="00BD04A8">
      <w:r>
        <w:t>You will undertake one of the most difficult</w:t>
      </w:r>
      <w:r w:rsidR="00F86733">
        <w:t xml:space="preserve"> of</w:t>
      </w:r>
      <w:r>
        <w:t xml:space="preserve"> human tasks – trying to change your own behavior. This project will be in-depth and will, across the semester, take you through all of the major steps of functional analysis, intervention d</w:t>
      </w:r>
      <w:r w:rsidR="00041231">
        <w:t>esign, and intervention outcome</w:t>
      </w:r>
      <w:r>
        <w:t xml:space="preserve"> testing. See Lab schedule, above, and specific documents for the project provided by Dr. Knouse for many more details.</w:t>
      </w:r>
    </w:p>
    <w:p w14:paraId="0DF00CEE" w14:textId="77777777" w:rsidR="00BD04A8" w:rsidRDefault="00BD04A8" w:rsidP="00BD04A8">
      <w:pPr>
        <w:tabs>
          <w:tab w:val="left" w:pos="-1440"/>
          <w:tab w:val="left" w:pos="-720"/>
          <w:tab w:val="left" w:pos="720"/>
        </w:tabs>
        <w:spacing w:line="240" w:lineRule="atLeast"/>
        <w:rPr>
          <w:b/>
          <w:bCs/>
        </w:rPr>
      </w:pPr>
    </w:p>
    <w:p w14:paraId="4D2CCB78" w14:textId="77777777" w:rsidR="00BD04A8" w:rsidRDefault="00A440C7" w:rsidP="00BD04A8">
      <w:pPr>
        <w:tabs>
          <w:tab w:val="left" w:pos="-1440"/>
          <w:tab w:val="left" w:pos="-720"/>
          <w:tab w:val="left" w:pos="720"/>
        </w:tabs>
        <w:spacing w:line="240" w:lineRule="atLeast"/>
        <w:rPr>
          <w:b/>
          <w:bCs/>
        </w:rPr>
      </w:pPr>
      <w:r>
        <w:rPr>
          <w:b/>
          <w:bCs/>
        </w:rPr>
        <w:t>EARNING POINTS</w:t>
      </w:r>
    </w:p>
    <w:p w14:paraId="4A869F99" w14:textId="77777777" w:rsidR="00BD04A8" w:rsidRDefault="00BD04A8" w:rsidP="00BD04A8">
      <w:pPr>
        <w:tabs>
          <w:tab w:val="left" w:pos="-1440"/>
          <w:tab w:val="left" w:pos="-720"/>
          <w:tab w:val="left" w:pos="720"/>
        </w:tabs>
        <w:spacing w:line="240" w:lineRule="atLeast"/>
        <w:rPr>
          <w:b/>
        </w:rPr>
      </w:pPr>
    </w:p>
    <w:p w14:paraId="29A584BA" w14:textId="77A9DA2C" w:rsidR="00BD04A8" w:rsidRPr="00CD42EB" w:rsidRDefault="009D1CE0" w:rsidP="00BD04A8">
      <w:pPr>
        <w:tabs>
          <w:tab w:val="left" w:pos="-1440"/>
          <w:tab w:val="left" w:pos="-720"/>
          <w:tab w:val="left" w:pos="720"/>
        </w:tabs>
        <w:spacing w:line="240" w:lineRule="atLeast"/>
      </w:pPr>
      <w:r>
        <w:t>Y</w:t>
      </w:r>
      <w:r w:rsidR="00A440C7">
        <w:t>our final grade in the course will be a function of point</w:t>
      </w:r>
      <w:r w:rsidR="004566D9">
        <w:t>s</w:t>
      </w:r>
      <w:r w:rsidR="00A440C7">
        <w:t xml:space="preserve"> earned </w:t>
      </w:r>
      <w:r>
        <w:t>using each of the assessment</w:t>
      </w:r>
      <w:r w:rsidR="005F5965">
        <w:t>s</w:t>
      </w:r>
      <w:r>
        <w:t xml:space="preserve"> listed</w:t>
      </w:r>
      <w:r w:rsidR="005F5965">
        <w:t xml:space="preserve"> below</w:t>
      </w:r>
      <w:r w:rsidR="00A440C7">
        <w:t>.</w:t>
      </w:r>
    </w:p>
    <w:p w14:paraId="4DE1ACBC" w14:textId="77777777" w:rsidR="00BD04A8" w:rsidRDefault="00BD04A8" w:rsidP="00BD04A8">
      <w:pPr>
        <w:tabs>
          <w:tab w:val="left" w:pos="-1440"/>
          <w:tab w:val="left" w:pos="-720"/>
          <w:tab w:val="left" w:pos="720"/>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409"/>
        <w:gridCol w:w="1556"/>
      </w:tblGrid>
      <w:tr w:rsidR="00040806" w14:paraId="00508E1B" w14:textId="77777777" w:rsidTr="005F5965">
        <w:tc>
          <w:tcPr>
            <w:tcW w:w="7825" w:type="dxa"/>
            <w:shd w:val="clear" w:color="auto" w:fill="auto"/>
          </w:tcPr>
          <w:p w14:paraId="65AC87FA" w14:textId="77777777" w:rsidR="00040806" w:rsidRPr="009D1CE0" w:rsidRDefault="00040806" w:rsidP="00BD04A8">
            <w:pPr>
              <w:tabs>
                <w:tab w:val="left" w:pos="-1440"/>
                <w:tab w:val="left" w:pos="-720"/>
                <w:tab w:val="left" w:pos="720"/>
              </w:tabs>
              <w:spacing w:line="240" w:lineRule="atLeast"/>
            </w:pPr>
          </w:p>
        </w:tc>
        <w:tc>
          <w:tcPr>
            <w:tcW w:w="1409" w:type="dxa"/>
            <w:shd w:val="clear" w:color="auto" w:fill="auto"/>
          </w:tcPr>
          <w:p w14:paraId="26E9804D" w14:textId="77777777" w:rsidR="00040806" w:rsidRPr="009D1CE0" w:rsidRDefault="00040806" w:rsidP="00040806">
            <w:pPr>
              <w:tabs>
                <w:tab w:val="left" w:pos="-1440"/>
                <w:tab w:val="left" w:pos="-720"/>
                <w:tab w:val="left" w:pos="720"/>
              </w:tabs>
              <w:spacing w:line="240" w:lineRule="atLeast"/>
              <w:jc w:val="center"/>
            </w:pPr>
            <w:r w:rsidRPr="009D1CE0">
              <w:t>Points Possible</w:t>
            </w:r>
          </w:p>
        </w:tc>
        <w:tc>
          <w:tcPr>
            <w:tcW w:w="1556" w:type="dxa"/>
          </w:tcPr>
          <w:p w14:paraId="66EBD4D3" w14:textId="77777777" w:rsidR="00040806" w:rsidRPr="009D1CE0" w:rsidRDefault="00040806" w:rsidP="00040806">
            <w:pPr>
              <w:tabs>
                <w:tab w:val="left" w:pos="-1440"/>
                <w:tab w:val="left" w:pos="-720"/>
                <w:tab w:val="left" w:pos="720"/>
              </w:tabs>
              <w:spacing w:line="240" w:lineRule="atLeast"/>
              <w:jc w:val="center"/>
            </w:pPr>
            <w:r w:rsidRPr="009D1CE0">
              <w:t>Approximate Weight</w:t>
            </w:r>
          </w:p>
        </w:tc>
      </w:tr>
      <w:tr w:rsidR="00040806" w14:paraId="7AAE3E72" w14:textId="77777777" w:rsidTr="005F5965">
        <w:tc>
          <w:tcPr>
            <w:tcW w:w="7825" w:type="dxa"/>
            <w:shd w:val="clear" w:color="auto" w:fill="auto"/>
          </w:tcPr>
          <w:p w14:paraId="2D68410E" w14:textId="79236A67" w:rsidR="00040806" w:rsidRPr="009D1CE0" w:rsidRDefault="00040806" w:rsidP="00BD04A8">
            <w:pPr>
              <w:tabs>
                <w:tab w:val="left" w:pos="-1440"/>
                <w:tab w:val="left" w:pos="-720"/>
                <w:tab w:val="left" w:pos="720"/>
              </w:tabs>
              <w:spacing w:line="240" w:lineRule="atLeast"/>
            </w:pPr>
            <w:r w:rsidRPr="009D1CE0">
              <w:t>Quizzes (2</w:t>
            </w:r>
            <w:r w:rsidR="00321AFA">
              <w:t>4</w:t>
            </w:r>
            <w:r w:rsidRPr="009D1CE0">
              <w:t xml:space="preserve"> @ 20 each)</w:t>
            </w:r>
          </w:p>
        </w:tc>
        <w:tc>
          <w:tcPr>
            <w:tcW w:w="1409" w:type="dxa"/>
            <w:shd w:val="clear" w:color="auto" w:fill="auto"/>
          </w:tcPr>
          <w:p w14:paraId="1394861D" w14:textId="6650872C" w:rsidR="00040806" w:rsidRPr="009D1CE0" w:rsidRDefault="00040806" w:rsidP="00040806">
            <w:pPr>
              <w:tabs>
                <w:tab w:val="left" w:pos="-1440"/>
                <w:tab w:val="left" w:pos="-720"/>
                <w:tab w:val="left" w:pos="720"/>
              </w:tabs>
              <w:spacing w:line="240" w:lineRule="atLeast"/>
              <w:jc w:val="center"/>
            </w:pPr>
            <w:r w:rsidRPr="009D1CE0">
              <w:t>4</w:t>
            </w:r>
            <w:r w:rsidR="00321AFA">
              <w:t>80</w:t>
            </w:r>
          </w:p>
        </w:tc>
        <w:tc>
          <w:tcPr>
            <w:tcW w:w="1556" w:type="dxa"/>
          </w:tcPr>
          <w:p w14:paraId="43E9C819" w14:textId="330577B8" w:rsidR="00011840" w:rsidRPr="009D1CE0" w:rsidRDefault="00493D33" w:rsidP="00011840">
            <w:pPr>
              <w:tabs>
                <w:tab w:val="left" w:pos="-1440"/>
                <w:tab w:val="left" w:pos="-720"/>
                <w:tab w:val="left" w:pos="720"/>
              </w:tabs>
              <w:spacing w:line="240" w:lineRule="atLeast"/>
              <w:jc w:val="center"/>
            </w:pPr>
            <w:r>
              <w:t>47%</w:t>
            </w:r>
          </w:p>
        </w:tc>
      </w:tr>
      <w:tr w:rsidR="00040806" w14:paraId="2BC0EA16" w14:textId="77777777" w:rsidTr="005F5965">
        <w:tc>
          <w:tcPr>
            <w:tcW w:w="7825" w:type="dxa"/>
            <w:shd w:val="clear" w:color="auto" w:fill="auto"/>
          </w:tcPr>
          <w:p w14:paraId="099E93AD" w14:textId="7C911FB3" w:rsidR="00040806" w:rsidRPr="009D1CE0" w:rsidRDefault="00040806" w:rsidP="00BD04A8">
            <w:pPr>
              <w:tabs>
                <w:tab w:val="left" w:pos="-1440"/>
                <w:tab w:val="left" w:pos="-720"/>
                <w:tab w:val="left" w:pos="720"/>
              </w:tabs>
              <w:spacing w:line="240" w:lineRule="atLeast"/>
            </w:pPr>
            <w:r w:rsidRPr="009D1CE0">
              <w:t>Behavi</w:t>
            </w:r>
            <w:r w:rsidR="00B655B1">
              <w:t xml:space="preserve">or Field Notes </w:t>
            </w:r>
            <w:r w:rsidR="00321AFA">
              <w:t>(assessed 3x at 20</w:t>
            </w:r>
            <w:r w:rsidRPr="009D1CE0">
              <w:t xml:space="preserve"> each)</w:t>
            </w:r>
          </w:p>
        </w:tc>
        <w:tc>
          <w:tcPr>
            <w:tcW w:w="1409" w:type="dxa"/>
            <w:shd w:val="clear" w:color="auto" w:fill="auto"/>
          </w:tcPr>
          <w:p w14:paraId="23941BDB" w14:textId="09C2E17E" w:rsidR="00040806" w:rsidRPr="009D1CE0" w:rsidRDefault="00321AFA" w:rsidP="00040806">
            <w:pPr>
              <w:tabs>
                <w:tab w:val="left" w:pos="-1440"/>
                <w:tab w:val="left" w:pos="-720"/>
                <w:tab w:val="left" w:pos="720"/>
              </w:tabs>
              <w:spacing w:line="240" w:lineRule="atLeast"/>
              <w:jc w:val="center"/>
            </w:pPr>
            <w:r>
              <w:t>60</w:t>
            </w:r>
          </w:p>
        </w:tc>
        <w:tc>
          <w:tcPr>
            <w:tcW w:w="1556" w:type="dxa"/>
          </w:tcPr>
          <w:p w14:paraId="03FD6965" w14:textId="03F39CBB" w:rsidR="00040806" w:rsidRPr="009D1CE0" w:rsidRDefault="00493D33" w:rsidP="00040806">
            <w:pPr>
              <w:tabs>
                <w:tab w:val="left" w:pos="-1440"/>
                <w:tab w:val="left" w:pos="-720"/>
                <w:tab w:val="left" w:pos="720"/>
              </w:tabs>
              <w:spacing w:line="240" w:lineRule="atLeast"/>
              <w:jc w:val="center"/>
            </w:pPr>
            <w:r>
              <w:t>6%</w:t>
            </w:r>
          </w:p>
        </w:tc>
      </w:tr>
      <w:tr w:rsidR="00040806" w14:paraId="198FD9AD" w14:textId="77777777" w:rsidTr="005F5965">
        <w:tc>
          <w:tcPr>
            <w:tcW w:w="7825" w:type="dxa"/>
            <w:shd w:val="clear" w:color="auto" w:fill="auto"/>
          </w:tcPr>
          <w:p w14:paraId="22E10FC8" w14:textId="77777777" w:rsidR="00040806" w:rsidRPr="009D1CE0" w:rsidRDefault="00040806" w:rsidP="00BD04A8">
            <w:pPr>
              <w:tabs>
                <w:tab w:val="left" w:pos="-1440"/>
                <w:tab w:val="left" w:pos="-720"/>
                <w:tab w:val="left" w:pos="720"/>
              </w:tabs>
              <w:spacing w:line="240" w:lineRule="atLeast"/>
            </w:pPr>
            <w:r w:rsidRPr="009D1CE0">
              <w:t>Big Question Discussion Questions (2 @ 20 each)</w:t>
            </w:r>
          </w:p>
        </w:tc>
        <w:tc>
          <w:tcPr>
            <w:tcW w:w="1409" w:type="dxa"/>
            <w:shd w:val="clear" w:color="auto" w:fill="auto"/>
          </w:tcPr>
          <w:p w14:paraId="2F273191" w14:textId="77777777" w:rsidR="00040806" w:rsidRPr="009D1CE0" w:rsidRDefault="00040806" w:rsidP="00040806">
            <w:pPr>
              <w:tabs>
                <w:tab w:val="left" w:pos="-1440"/>
                <w:tab w:val="left" w:pos="-720"/>
                <w:tab w:val="left" w:pos="720"/>
              </w:tabs>
              <w:spacing w:line="240" w:lineRule="atLeast"/>
              <w:jc w:val="center"/>
            </w:pPr>
            <w:r w:rsidRPr="009D1CE0">
              <w:t>40</w:t>
            </w:r>
          </w:p>
        </w:tc>
        <w:tc>
          <w:tcPr>
            <w:tcW w:w="1556" w:type="dxa"/>
          </w:tcPr>
          <w:p w14:paraId="0DA54D36" w14:textId="3D2ED845" w:rsidR="00040806" w:rsidRPr="009D1CE0" w:rsidRDefault="00493D33" w:rsidP="00040806">
            <w:pPr>
              <w:tabs>
                <w:tab w:val="left" w:pos="-1440"/>
                <w:tab w:val="left" w:pos="-720"/>
                <w:tab w:val="left" w:pos="720"/>
              </w:tabs>
              <w:spacing w:line="240" w:lineRule="atLeast"/>
              <w:jc w:val="center"/>
            </w:pPr>
            <w:r>
              <w:t>4%</w:t>
            </w:r>
          </w:p>
        </w:tc>
      </w:tr>
      <w:tr w:rsidR="00040806" w14:paraId="49E480CC" w14:textId="77777777" w:rsidTr="005F5965">
        <w:tc>
          <w:tcPr>
            <w:tcW w:w="7825" w:type="dxa"/>
            <w:shd w:val="clear" w:color="auto" w:fill="auto"/>
          </w:tcPr>
          <w:p w14:paraId="6ED16447" w14:textId="77777777" w:rsidR="00040806" w:rsidRPr="009D1CE0" w:rsidRDefault="00040806" w:rsidP="00415152">
            <w:pPr>
              <w:tabs>
                <w:tab w:val="left" w:pos="-1440"/>
                <w:tab w:val="left" w:pos="-720"/>
                <w:tab w:val="left" w:pos="720"/>
              </w:tabs>
              <w:spacing w:line="240" w:lineRule="atLeast"/>
            </w:pPr>
            <w:r w:rsidRPr="009D1CE0">
              <w:t xml:space="preserve">The Great Behavior Change Project </w:t>
            </w:r>
            <w:r w:rsidR="009F04AB">
              <w:t xml:space="preserve"> - all parts together</w:t>
            </w:r>
          </w:p>
          <w:p w14:paraId="7200DB12" w14:textId="77777777" w:rsidR="00040806" w:rsidRPr="009D1CE0" w:rsidRDefault="00040806" w:rsidP="00415152">
            <w:pPr>
              <w:tabs>
                <w:tab w:val="left" w:pos="-1440"/>
                <w:tab w:val="left" w:pos="-720"/>
                <w:tab w:val="left" w:pos="720"/>
              </w:tabs>
              <w:spacing w:line="240" w:lineRule="atLeast"/>
            </w:pPr>
            <w:r w:rsidRPr="009D1CE0">
              <w:tab/>
              <w:t>Final Written Report</w:t>
            </w:r>
          </w:p>
          <w:p w14:paraId="25E1354E" w14:textId="77777777" w:rsidR="00040806" w:rsidRPr="009D1CE0" w:rsidRDefault="00040806" w:rsidP="00415152">
            <w:pPr>
              <w:tabs>
                <w:tab w:val="left" w:pos="-1440"/>
                <w:tab w:val="left" w:pos="-720"/>
                <w:tab w:val="left" w:pos="720"/>
              </w:tabs>
              <w:spacing w:line="240" w:lineRule="atLeast"/>
            </w:pPr>
            <w:r w:rsidRPr="009D1CE0">
              <w:tab/>
              <w:t>Oral Presentation (Celebration of Learning)</w:t>
            </w:r>
          </w:p>
          <w:p w14:paraId="4BC6BD3D" w14:textId="38EFB662" w:rsidR="00040806" w:rsidRPr="009D1CE0" w:rsidRDefault="005F5965" w:rsidP="00415152">
            <w:pPr>
              <w:tabs>
                <w:tab w:val="left" w:pos="-1440"/>
                <w:tab w:val="left" w:pos="-720"/>
                <w:tab w:val="left" w:pos="720"/>
              </w:tabs>
              <w:spacing w:line="240" w:lineRule="atLeast"/>
            </w:pPr>
            <w:r>
              <w:tab/>
              <w:t>Socially Relevant Behavior -</w:t>
            </w:r>
            <w:r w:rsidR="00040806" w:rsidRPr="009D1CE0">
              <w:t xml:space="preserve"> product</w:t>
            </w:r>
            <w:r w:rsidR="00DA05F0">
              <w:t>s</w:t>
            </w:r>
            <w:r w:rsidR="00321AFA">
              <w:t xml:space="preserve"> completed on time (4 @ 10</w:t>
            </w:r>
            <w:r w:rsidR="00040806" w:rsidRPr="009D1CE0">
              <w:t xml:space="preserve"> ea</w:t>
            </w:r>
            <w:r w:rsidR="00DA05F0">
              <w:t>.</w:t>
            </w:r>
            <w:r w:rsidR="00040806" w:rsidRPr="009D1CE0">
              <w:t>)</w:t>
            </w:r>
          </w:p>
        </w:tc>
        <w:tc>
          <w:tcPr>
            <w:tcW w:w="1409" w:type="dxa"/>
            <w:shd w:val="clear" w:color="auto" w:fill="auto"/>
          </w:tcPr>
          <w:p w14:paraId="2256A714" w14:textId="667D100E" w:rsidR="00040806" w:rsidRPr="009D1CE0" w:rsidRDefault="00321AFA" w:rsidP="00040806">
            <w:pPr>
              <w:tabs>
                <w:tab w:val="left" w:pos="-1440"/>
                <w:tab w:val="left" w:pos="-720"/>
                <w:tab w:val="left" w:pos="720"/>
              </w:tabs>
              <w:spacing w:line="240" w:lineRule="atLeast"/>
              <w:jc w:val="center"/>
            </w:pPr>
            <w:r>
              <w:t>44</w:t>
            </w:r>
            <w:r w:rsidR="00040806" w:rsidRPr="009D1CE0">
              <w:t>0</w:t>
            </w:r>
          </w:p>
          <w:p w14:paraId="71545C8A" w14:textId="77777777" w:rsidR="00040806" w:rsidRPr="009D1CE0" w:rsidRDefault="00040806" w:rsidP="00040806">
            <w:pPr>
              <w:tabs>
                <w:tab w:val="left" w:pos="-1440"/>
                <w:tab w:val="left" w:pos="-720"/>
                <w:tab w:val="left" w:pos="720"/>
              </w:tabs>
              <w:spacing w:line="240" w:lineRule="atLeast"/>
              <w:jc w:val="center"/>
            </w:pPr>
            <w:r w:rsidRPr="009D1CE0">
              <w:t>(300)</w:t>
            </w:r>
          </w:p>
          <w:p w14:paraId="4C6F15C4" w14:textId="77777777" w:rsidR="00040806" w:rsidRPr="009D1CE0" w:rsidRDefault="00040806" w:rsidP="00040806">
            <w:pPr>
              <w:tabs>
                <w:tab w:val="left" w:pos="-1440"/>
                <w:tab w:val="left" w:pos="-720"/>
                <w:tab w:val="left" w:pos="720"/>
              </w:tabs>
              <w:spacing w:line="240" w:lineRule="atLeast"/>
              <w:jc w:val="center"/>
            </w:pPr>
            <w:r w:rsidRPr="009D1CE0">
              <w:t>(100)</w:t>
            </w:r>
          </w:p>
          <w:p w14:paraId="5CA2CEF4" w14:textId="1FA84E11" w:rsidR="00040806" w:rsidRPr="009D1CE0" w:rsidRDefault="00321AFA" w:rsidP="00040806">
            <w:pPr>
              <w:tabs>
                <w:tab w:val="left" w:pos="-1440"/>
                <w:tab w:val="left" w:pos="-720"/>
                <w:tab w:val="left" w:pos="720"/>
              </w:tabs>
              <w:spacing w:line="240" w:lineRule="atLeast"/>
              <w:jc w:val="center"/>
            </w:pPr>
            <w:r>
              <w:t>(40</w:t>
            </w:r>
            <w:r w:rsidR="00040806" w:rsidRPr="009D1CE0">
              <w:t>)</w:t>
            </w:r>
          </w:p>
        </w:tc>
        <w:tc>
          <w:tcPr>
            <w:tcW w:w="1556" w:type="dxa"/>
          </w:tcPr>
          <w:p w14:paraId="40E91C03" w14:textId="58D9B4EB" w:rsidR="00040806" w:rsidRPr="009D1CE0" w:rsidRDefault="00493D33" w:rsidP="00040806">
            <w:pPr>
              <w:tabs>
                <w:tab w:val="left" w:pos="-1440"/>
                <w:tab w:val="left" w:pos="-720"/>
                <w:tab w:val="left" w:pos="720"/>
              </w:tabs>
              <w:spacing w:line="240" w:lineRule="atLeast"/>
              <w:jc w:val="center"/>
            </w:pPr>
            <w:r>
              <w:t>43%</w:t>
            </w:r>
          </w:p>
        </w:tc>
      </w:tr>
      <w:tr w:rsidR="00040806" w14:paraId="60642284" w14:textId="77777777" w:rsidTr="005F5965">
        <w:tc>
          <w:tcPr>
            <w:tcW w:w="7825" w:type="dxa"/>
            <w:shd w:val="clear" w:color="auto" w:fill="auto"/>
          </w:tcPr>
          <w:p w14:paraId="5E2DE68D" w14:textId="77777777" w:rsidR="00040806" w:rsidRDefault="00C3735A" w:rsidP="00BD04A8">
            <w:pPr>
              <w:tabs>
                <w:tab w:val="left" w:pos="-1440"/>
                <w:tab w:val="left" w:pos="-720"/>
                <w:tab w:val="left" w:pos="720"/>
              </w:tabs>
              <w:spacing w:line="240" w:lineRule="atLeast"/>
            </w:pPr>
            <w:r>
              <w:t>Total Points Possible</w:t>
            </w:r>
          </w:p>
          <w:p w14:paraId="21F2A443" w14:textId="166EEAA4" w:rsidR="00C3735A" w:rsidRPr="009D1CE0" w:rsidRDefault="00C3735A" w:rsidP="00BD04A8">
            <w:pPr>
              <w:tabs>
                <w:tab w:val="left" w:pos="-1440"/>
                <w:tab w:val="left" w:pos="-720"/>
                <w:tab w:val="left" w:pos="720"/>
              </w:tabs>
              <w:spacing w:line="240" w:lineRule="atLeast"/>
            </w:pPr>
          </w:p>
        </w:tc>
        <w:tc>
          <w:tcPr>
            <w:tcW w:w="1409" w:type="dxa"/>
            <w:shd w:val="clear" w:color="auto" w:fill="auto"/>
          </w:tcPr>
          <w:p w14:paraId="74946D89" w14:textId="5F23FDFD" w:rsidR="00040806" w:rsidRPr="009D1CE0" w:rsidRDefault="00321AFA" w:rsidP="00040806">
            <w:pPr>
              <w:tabs>
                <w:tab w:val="left" w:pos="-1440"/>
                <w:tab w:val="left" w:pos="-720"/>
                <w:tab w:val="left" w:pos="720"/>
              </w:tabs>
              <w:spacing w:line="240" w:lineRule="atLeast"/>
              <w:jc w:val="center"/>
            </w:pPr>
            <w:r>
              <w:t>1020</w:t>
            </w:r>
          </w:p>
        </w:tc>
        <w:tc>
          <w:tcPr>
            <w:tcW w:w="1556" w:type="dxa"/>
          </w:tcPr>
          <w:p w14:paraId="7D3B20BE" w14:textId="77777777" w:rsidR="00040806" w:rsidRPr="009D1CE0" w:rsidRDefault="00040806" w:rsidP="00040806">
            <w:pPr>
              <w:tabs>
                <w:tab w:val="left" w:pos="-1440"/>
                <w:tab w:val="left" w:pos="-720"/>
                <w:tab w:val="left" w:pos="720"/>
              </w:tabs>
              <w:spacing w:line="240" w:lineRule="atLeast"/>
              <w:jc w:val="center"/>
            </w:pPr>
          </w:p>
        </w:tc>
      </w:tr>
    </w:tbl>
    <w:p w14:paraId="7C8D07C7" w14:textId="77777777" w:rsidR="00BD04A8" w:rsidRDefault="00BD04A8" w:rsidP="001005F7">
      <w:pPr>
        <w:rPr>
          <w:b/>
        </w:rPr>
      </w:pPr>
    </w:p>
    <w:p w14:paraId="497057BA" w14:textId="23C3FEE4" w:rsidR="00FE3C40" w:rsidRDefault="00174D15" w:rsidP="001005F7">
      <w:r>
        <w:t>Final grades will be assigned</w:t>
      </w:r>
      <w:r w:rsidR="00132F94">
        <w:t xml:space="preserve"> based on the </w:t>
      </w:r>
      <w:r w:rsidR="00132F94" w:rsidRPr="00C3735A">
        <w:rPr>
          <w:b/>
          <w:u w:val="single"/>
        </w:rPr>
        <w:t xml:space="preserve">percentage of </w:t>
      </w:r>
      <w:r w:rsidR="00C3735A" w:rsidRPr="00C3735A">
        <w:rPr>
          <w:b/>
          <w:u w:val="single"/>
        </w:rPr>
        <w:t xml:space="preserve">total </w:t>
      </w:r>
      <w:r w:rsidR="00132F94" w:rsidRPr="00C3735A">
        <w:rPr>
          <w:b/>
          <w:u w:val="single"/>
        </w:rPr>
        <w:t>points earned</w:t>
      </w:r>
      <w:r w:rsidR="00F64C50" w:rsidRPr="00F64C50">
        <w:rPr>
          <w:b/>
        </w:rPr>
        <w:t xml:space="preserve"> </w:t>
      </w:r>
      <w:r w:rsidR="00132F94">
        <w:t>a</w:t>
      </w:r>
      <w:r w:rsidR="00FE3C40">
        <w:t>ccording to the following</w:t>
      </w:r>
      <w:r>
        <w:t xml:space="preserve">: </w:t>
      </w:r>
      <w:r w:rsidRPr="00762055">
        <w:t>97-</w:t>
      </w:r>
      <w:r>
        <w:lastRenderedPageBreak/>
        <w:t>100</w:t>
      </w:r>
      <w:r w:rsidR="009D1CE0">
        <w:t>%</w:t>
      </w:r>
      <w:r w:rsidRPr="00762055">
        <w:t xml:space="preserve"> = A+, 93-96 = A, 90-92 = </w:t>
      </w:r>
      <w:r>
        <w:t>A</w:t>
      </w:r>
      <w:r w:rsidRPr="00762055">
        <w:t>-, 87-89 = B+, 83-86 = B, 80-82 = B-, 77-79 = C+, 73-76 = C, 70-72 = C-, 67-69 = D+, 63-66 = D, 60-62 = D-, 59 and below = F.</w:t>
      </w:r>
      <w:r w:rsidR="004A14B0">
        <w:t xml:space="preserve"> P</w:t>
      </w:r>
      <w:r w:rsidR="00076A10">
        <w:t>ercentages with decimal places of .50</w:t>
      </w:r>
      <w:r w:rsidR="009D1CE0">
        <w:t xml:space="preserve"> (not .45, not even .49)</w:t>
      </w:r>
      <w:r w:rsidR="00076A10">
        <w:t xml:space="preserve"> and higher will be rounded up.</w:t>
      </w:r>
      <w:r w:rsidR="00FE3C40">
        <w:t xml:space="preserve"> </w:t>
      </w:r>
    </w:p>
    <w:p w14:paraId="75E24CEA" w14:textId="77777777" w:rsidR="00BF0377" w:rsidRDefault="00BF0377" w:rsidP="001005F7"/>
    <w:p w14:paraId="05AD9EC1" w14:textId="76C160AA" w:rsidR="00BF0377" w:rsidRDefault="00BF0377" w:rsidP="001005F7">
      <w:r>
        <w:t xml:space="preserve">Some </w:t>
      </w:r>
      <w:r w:rsidR="00F64C50">
        <w:t>notes about this grading system and thoughts on grades in general:</w:t>
      </w:r>
    </w:p>
    <w:p w14:paraId="70AFFB65" w14:textId="77777777" w:rsidR="00BF0377" w:rsidRDefault="00BF0377" w:rsidP="001005F7"/>
    <w:p w14:paraId="2A4C551E" w14:textId="4C52462F" w:rsidR="00BF0377" w:rsidRDefault="008B435E" w:rsidP="00BF0377">
      <w:pPr>
        <w:numPr>
          <w:ilvl w:val="0"/>
          <w:numId w:val="13"/>
        </w:numPr>
      </w:pPr>
      <w:r>
        <w:t xml:space="preserve">It is </w:t>
      </w:r>
      <w:r w:rsidR="00BF0377">
        <w:t>possible</w:t>
      </w:r>
      <w:r w:rsidR="0080573A">
        <w:t xml:space="preserve"> for every student </w:t>
      </w:r>
      <w:r>
        <w:t>to demonstrate mastery of</w:t>
      </w:r>
      <w:r w:rsidR="00F64C50">
        <w:t xml:space="preserve"> </w:t>
      </w:r>
      <w:r w:rsidR="00F64C50" w:rsidRPr="00F64C50">
        <w:rPr>
          <w:u w:val="single"/>
        </w:rPr>
        <w:t>all</w:t>
      </w:r>
      <w:r w:rsidR="00F64C50">
        <w:t xml:space="preserve"> of</w:t>
      </w:r>
      <w:r>
        <w:t xml:space="preserve"> the material and skills in this course and</w:t>
      </w:r>
      <w:r w:rsidR="00F64C50">
        <w:t>, therefore, to</w:t>
      </w:r>
      <w:r>
        <w:t xml:space="preserve"> earn a grade of A. </w:t>
      </w:r>
      <w:r w:rsidR="00F64C50">
        <w:t>This is what a grade of A represents in this course.</w:t>
      </w:r>
    </w:p>
    <w:p w14:paraId="7CEB73B6" w14:textId="4FD0445F" w:rsidR="009D1CE0" w:rsidRPr="00AA1807" w:rsidRDefault="0080573A" w:rsidP="00F8546B">
      <w:pPr>
        <w:numPr>
          <w:ilvl w:val="0"/>
          <w:numId w:val="13"/>
        </w:numPr>
      </w:pPr>
      <w:r>
        <w:t>A</w:t>
      </w:r>
      <w:r w:rsidR="00FE3C40">
        <w:t>ny time you convert a continuous scale into a categorical one—which is what you do when convert</w:t>
      </w:r>
      <w:r w:rsidR="00792AC1">
        <w:t xml:space="preserve"> a percentag</w:t>
      </w:r>
      <w:r w:rsidR="00FE3C40">
        <w:t>e</w:t>
      </w:r>
      <w:r w:rsidR="00F64C50">
        <w:t xml:space="preserve"> of points</w:t>
      </w:r>
      <w:r w:rsidR="00FE3C40">
        <w:t xml:space="preserve"> to a letter grade—there </w:t>
      </w:r>
      <w:r w:rsidR="00F64C50">
        <w:t xml:space="preserve">are </w:t>
      </w:r>
      <w:r w:rsidR="00FE3C40">
        <w:t>cut point</w:t>
      </w:r>
      <w:r w:rsidR="00F64C50">
        <w:t xml:space="preserve">s that can </w:t>
      </w:r>
      <w:r w:rsidR="00F64C50" w:rsidRPr="00F64C50">
        <w:rPr>
          <w:i/>
        </w:rPr>
        <w:t>feel</w:t>
      </w:r>
      <w:r w:rsidR="00F64C50">
        <w:t xml:space="preserve"> very unfair </w:t>
      </w:r>
      <w:r w:rsidR="00FE3C40">
        <w:t xml:space="preserve">if they happen </w:t>
      </w:r>
      <w:r w:rsidR="00FE3C40" w:rsidRPr="009D1CE0">
        <w:rPr>
          <w:i/>
        </w:rPr>
        <w:t>not</w:t>
      </w:r>
      <w:r w:rsidR="00FE3C40">
        <w:t xml:space="preserve"> to break in your favor (like, if you earn an 89.49—</w:t>
      </w:r>
      <w:r w:rsidR="00BF0377">
        <w:t xml:space="preserve">which is </w:t>
      </w:r>
      <w:r w:rsidR="00FE3C40">
        <w:t xml:space="preserve">a B+ on this scale). However, the way I have found to be the most fair and equitable to </w:t>
      </w:r>
      <w:r w:rsidR="00FE3C40" w:rsidRPr="00AC28A7">
        <w:rPr>
          <w:i/>
        </w:rPr>
        <w:t>all students</w:t>
      </w:r>
      <w:r w:rsidR="00FE3C40">
        <w:t xml:space="preserve"> in calculating grades is to follow the </w:t>
      </w:r>
      <w:r w:rsidR="009D1CE0">
        <w:t xml:space="preserve">grading scale explained </w:t>
      </w:r>
      <w:r w:rsidR="00FE3C40">
        <w:t xml:space="preserve">above rigorously. As such, </w:t>
      </w:r>
      <w:r w:rsidR="00FE3C40" w:rsidRPr="0080573A">
        <w:rPr>
          <w:b/>
        </w:rPr>
        <w:t>please do not ask me to make a special exception for you in the calculation of grade</w:t>
      </w:r>
      <w:r w:rsidR="00BF0377" w:rsidRPr="0080573A">
        <w:rPr>
          <w:b/>
        </w:rPr>
        <w:t>s.</w:t>
      </w:r>
      <w:r w:rsidR="00BF0377">
        <w:t xml:space="preserve"> I will refer you bac</w:t>
      </w:r>
      <w:r w:rsidR="00BF0377" w:rsidRPr="00AA1807">
        <w:t>k here to re-read this policy.</w:t>
      </w:r>
    </w:p>
    <w:p w14:paraId="6FC30992" w14:textId="7A21D86C" w:rsidR="00AA1807" w:rsidRPr="00AA1807" w:rsidRDefault="00AA1807" w:rsidP="00F8546B">
      <w:pPr>
        <w:numPr>
          <w:ilvl w:val="0"/>
          <w:numId w:val="13"/>
        </w:numPr>
      </w:pPr>
      <w:r w:rsidRPr="00AA1807">
        <w:t xml:space="preserve">Relatedly, there is no </w:t>
      </w:r>
      <w:r w:rsidR="00F64C50">
        <w:t>“extra credit” offered to individual students.</w:t>
      </w:r>
    </w:p>
    <w:p w14:paraId="173FBDAC" w14:textId="55F1E9CE" w:rsidR="0097543E" w:rsidRDefault="00AC28A7" w:rsidP="00755D03">
      <w:pPr>
        <w:numPr>
          <w:ilvl w:val="0"/>
          <w:numId w:val="13"/>
        </w:numPr>
      </w:pPr>
      <w:r w:rsidRPr="00AC28A7">
        <w:rPr>
          <w:b/>
        </w:rPr>
        <w:t>My best advice:</w:t>
      </w:r>
      <w:r>
        <w:t xml:space="preserve"> f</w:t>
      </w:r>
      <w:r w:rsidR="00BF0377" w:rsidRPr="00AA1807">
        <w:t xml:space="preserve">ocus on </w:t>
      </w:r>
      <w:r>
        <w:t>doing what you need to do to master the material—not so much on the grade itself. Not every student will need to put forth the same amount of effort and it’s likely that</w:t>
      </w:r>
      <w:r w:rsidR="00566B95">
        <w:t xml:space="preserve"> you will be able to master some of the material with less effort while other information and skills will require more effort</w:t>
      </w:r>
      <w:r>
        <w:t xml:space="preserve">. The course may even require you to adopt some new strategies and practices. I will always </w:t>
      </w:r>
      <w:r w:rsidR="00B655B1">
        <w:t xml:space="preserve">be available to </w:t>
      </w:r>
      <w:r>
        <w:t>support you in these efforts.</w:t>
      </w:r>
    </w:p>
    <w:p w14:paraId="7E85A909" w14:textId="77777777" w:rsidR="00AC28A7" w:rsidRDefault="00AC28A7" w:rsidP="00AC28A7">
      <w:pPr>
        <w:ind w:left="720"/>
      </w:pPr>
    </w:p>
    <w:p w14:paraId="035C2DD4" w14:textId="77777777" w:rsidR="001D3E25" w:rsidRDefault="0094748D" w:rsidP="001D3E25">
      <w:pPr>
        <w:tabs>
          <w:tab w:val="left" w:pos="-1440"/>
          <w:tab w:val="left" w:pos="-720"/>
          <w:tab w:val="left" w:pos="720"/>
        </w:tabs>
        <w:spacing w:line="240" w:lineRule="atLeast"/>
        <w:rPr>
          <w:b/>
          <w:bCs/>
        </w:rPr>
      </w:pPr>
      <w:r>
        <w:rPr>
          <w:b/>
        </w:rPr>
        <w:t xml:space="preserve">GENERAL </w:t>
      </w:r>
      <w:r w:rsidR="00EA1C73">
        <w:rPr>
          <w:b/>
        </w:rPr>
        <w:t>COURSE</w:t>
      </w:r>
      <w:r w:rsidR="001D3E25" w:rsidRPr="00AD3F82">
        <w:rPr>
          <w:b/>
          <w:bCs/>
        </w:rPr>
        <w:t xml:space="preserve"> POLICIES</w:t>
      </w:r>
    </w:p>
    <w:p w14:paraId="0256D64A" w14:textId="77777777" w:rsidR="00AD3F82" w:rsidRDefault="00AD3F82" w:rsidP="001D3E25">
      <w:pPr>
        <w:tabs>
          <w:tab w:val="left" w:pos="-1440"/>
          <w:tab w:val="left" w:pos="-720"/>
          <w:tab w:val="left" w:pos="720"/>
        </w:tabs>
        <w:spacing w:line="240" w:lineRule="atLeast"/>
        <w:rPr>
          <w:b/>
          <w:bCs/>
        </w:rPr>
      </w:pPr>
    </w:p>
    <w:p w14:paraId="5867982B" w14:textId="67043522" w:rsidR="008C78B1" w:rsidRDefault="00566B95" w:rsidP="008C78B1">
      <w:pPr>
        <w:numPr>
          <w:ilvl w:val="0"/>
          <w:numId w:val="3"/>
        </w:numPr>
        <w:tabs>
          <w:tab w:val="left" w:pos="0"/>
          <w:tab w:val="left" w:pos="720"/>
          <w:tab w:val="left" w:pos="2160"/>
        </w:tabs>
        <w:spacing w:line="240" w:lineRule="atLeast"/>
      </w:pPr>
      <w:r>
        <w:rPr>
          <w:b/>
        </w:rPr>
        <w:t>Attendance = critical.</w:t>
      </w:r>
      <w:r w:rsidR="001D3E25" w:rsidRPr="008C78B1">
        <w:rPr>
          <w:b/>
        </w:rPr>
        <w:t xml:space="preserve"> </w:t>
      </w:r>
      <w:r w:rsidR="0072666D">
        <w:t xml:space="preserve">In </w:t>
      </w:r>
      <w:r w:rsidR="00E62D26">
        <w:t>both class and lab</w:t>
      </w:r>
      <w:r w:rsidR="0072666D">
        <w:t>,</w:t>
      </w:r>
      <w:r w:rsidR="001D3E25">
        <w:t xml:space="preserve"> active participation is necessary to </w:t>
      </w:r>
      <w:r w:rsidR="00C36864">
        <w:t>learn this new language of behavior and to learn to apply it in useful ways</w:t>
      </w:r>
      <w:r w:rsidR="00144A8A">
        <w:t xml:space="preserve">. </w:t>
      </w:r>
      <w:r w:rsidR="001D3E25">
        <w:t xml:space="preserve">In addition, it is impossible to </w:t>
      </w:r>
      <w:r w:rsidR="00132F94">
        <w:t>complete quizzes</w:t>
      </w:r>
      <w:r w:rsidR="00883FD3">
        <w:t xml:space="preserve"> or earn points for field notes</w:t>
      </w:r>
      <w:r w:rsidR="001D3E25">
        <w:t xml:space="preserve"> if you are not in class and thus attendance </w:t>
      </w:r>
      <w:r w:rsidR="00D74931">
        <w:t>has</w:t>
      </w:r>
      <w:r w:rsidR="006D5BD8">
        <w:t xml:space="preserve"> </w:t>
      </w:r>
      <w:r w:rsidR="001D3E25">
        <w:t xml:space="preserve">a direct impact on </w:t>
      </w:r>
      <w:r w:rsidR="00C36864">
        <w:t>the points you earn (see above for details)</w:t>
      </w:r>
      <w:r w:rsidR="001D3E25">
        <w:t xml:space="preserve">. </w:t>
      </w:r>
      <w:r w:rsidR="00FE3E0C" w:rsidRPr="00FE3E0C">
        <w:rPr>
          <w:b/>
        </w:rPr>
        <w:t>You are responsible for all material and announcements covered in class whether or not you are present.</w:t>
      </w:r>
    </w:p>
    <w:p w14:paraId="194587D0" w14:textId="77777777" w:rsidR="008C78B1" w:rsidRDefault="008C78B1" w:rsidP="008C78B1">
      <w:pPr>
        <w:tabs>
          <w:tab w:val="left" w:pos="0"/>
          <w:tab w:val="left" w:pos="2160"/>
        </w:tabs>
        <w:spacing w:line="240" w:lineRule="atLeast"/>
        <w:ind w:left="720"/>
      </w:pPr>
    </w:p>
    <w:p w14:paraId="1B77E70B" w14:textId="27A53A6B" w:rsidR="008C78B1" w:rsidRPr="00BB2433" w:rsidRDefault="00566B95" w:rsidP="008C78B1">
      <w:pPr>
        <w:numPr>
          <w:ilvl w:val="0"/>
          <w:numId w:val="3"/>
        </w:numPr>
        <w:tabs>
          <w:tab w:val="left" w:pos="0"/>
          <w:tab w:val="left" w:pos="720"/>
          <w:tab w:val="left" w:pos="2160"/>
        </w:tabs>
        <w:spacing w:line="240" w:lineRule="atLeast"/>
      </w:pPr>
      <w:r>
        <w:rPr>
          <w:b/>
        </w:rPr>
        <w:t>Preparing for class = also</w:t>
      </w:r>
      <w:r w:rsidR="008C78B1">
        <w:rPr>
          <w:b/>
        </w:rPr>
        <w:t xml:space="preserve"> critical</w:t>
      </w:r>
      <w:r w:rsidR="0048650A">
        <w:rPr>
          <w:b/>
        </w:rPr>
        <w:t>.</w:t>
      </w:r>
      <w:r w:rsidR="008C78B1">
        <w:t xml:space="preserve"> This course involves a significant</w:t>
      </w:r>
      <w:r w:rsidR="000926CA">
        <w:t xml:space="preserve"> amount of reading</w:t>
      </w:r>
      <w:r w:rsidR="002B6E09">
        <w:t xml:space="preserve"> and active learning on your own</w:t>
      </w:r>
      <w:r w:rsidR="000926CA">
        <w:t xml:space="preserve"> that is necessary to learn the material and </w:t>
      </w:r>
      <w:r w:rsidR="008C78B1">
        <w:t xml:space="preserve">to enable active participation in class. </w:t>
      </w:r>
      <w:r w:rsidR="000926CA">
        <w:t xml:space="preserve">It is expected that reading assignments will be completed </w:t>
      </w:r>
      <w:r w:rsidR="000926CA" w:rsidRPr="000926CA">
        <w:rPr>
          <w:i/>
        </w:rPr>
        <w:t>before</w:t>
      </w:r>
      <w:r w:rsidR="000926CA">
        <w:t xml:space="preserve"> the class for which they are listed</w:t>
      </w:r>
      <w:r w:rsidR="0094748D">
        <w:t xml:space="preserve"> because you will be quizzed on them</w:t>
      </w:r>
      <w:r w:rsidR="000926CA">
        <w:t xml:space="preserve">. </w:t>
      </w:r>
      <w:r>
        <w:t>Relatedly, you will</w:t>
      </w:r>
      <w:r w:rsidR="0094748D">
        <w:t xml:space="preserve"> need the textbook for this class. See resources at the </w:t>
      </w:r>
      <w:r w:rsidR="0094748D" w:rsidRPr="00BB2433">
        <w:t>beginning of the syllabus regarding how to obtain it at reduced cost.</w:t>
      </w:r>
    </w:p>
    <w:p w14:paraId="61E7587A" w14:textId="77777777" w:rsidR="006D5BD8" w:rsidRPr="00BB2433" w:rsidRDefault="006D5BD8" w:rsidP="006D5BD8">
      <w:pPr>
        <w:pStyle w:val="MediumGrid1-Accent21"/>
      </w:pPr>
    </w:p>
    <w:p w14:paraId="033A251A" w14:textId="77777777" w:rsidR="006D5BD8" w:rsidRPr="00566B95" w:rsidRDefault="006D5BD8" w:rsidP="008C78B1">
      <w:pPr>
        <w:numPr>
          <w:ilvl w:val="0"/>
          <w:numId w:val="3"/>
        </w:numPr>
        <w:tabs>
          <w:tab w:val="left" w:pos="0"/>
          <w:tab w:val="left" w:pos="720"/>
          <w:tab w:val="left" w:pos="2160"/>
        </w:tabs>
        <w:spacing w:line="240" w:lineRule="atLeast"/>
        <w:rPr>
          <w:b/>
        </w:rPr>
      </w:pPr>
      <w:r w:rsidRPr="006D5BD8">
        <w:rPr>
          <w:b/>
        </w:rPr>
        <w:t>Workload.</w:t>
      </w:r>
      <w:r>
        <w:t xml:space="preserve"> </w:t>
      </w:r>
      <w:r w:rsidRPr="00D734E6">
        <w:t xml:space="preserve">To be successful in this course, you should expect to devote an </w:t>
      </w:r>
      <w:r w:rsidRPr="006D5BD8">
        <w:rPr>
          <w:u w:val="single"/>
        </w:rPr>
        <w:t>average</w:t>
      </w:r>
      <w:r w:rsidRPr="00D734E6">
        <w:t xml:space="preserve"> of 10-14 hours </w:t>
      </w:r>
      <w:r>
        <w:t>per</w:t>
      </w:r>
      <w:r w:rsidRPr="00D734E6">
        <w:t xml:space="preserve"> week to preparing for class, participating in class sessions, studying course related materials, and completing course assignments.</w:t>
      </w:r>
      <w:r w:rsidR="0040650E">
        <w:t xml:space="preserve"> </w:t>
      </w:r>
      <w:r w:rsidR="0040650E" w:rsidRPr="00566B95">
        <w:rPr>
          <w:b/>
        </w:rPr>
        <w:t>In other words, anticipate spending about three hours prepping for each hour of in-class time.</w:t>
      </w:r>
    </w:p>
    <w:p w14:paraId="68AE15AF" w14:textId="77777777" w:rsidR="000C6E7C" w:rsidRPr="000C6E7C" w:rsidRDefault="000C6E7C" w:rsidP="000C6E7C">
      <w:pPr>
        <w:pStyle w:val="ListParagraph"/>
        <w:rPr>
          <w:b/>
        </w:rPr>
      </w:pPr>
    </w:p>
    <w:p w14:paraId="377D78F1" w14:textId="77777777" w:rsidR="00566B95" w:rsidRDefault="000C6E7C" w:rsidP="008C78B1">
      <w:pPr>
        <w:numPr>
          <w:ilvl w:val="0"/>
          <w:numId w:val="3"/>
        </w:numPr>
        <w:tabs>
          <w:tab w:val="left" w:pos="0"/>
          <w:tab w:val="left" w:pos="720"/>
          <w:tab w:val="left" w:pos="2160"/>
        </w:tabs>
        <w:spacing w:line="240" w:lineRule="atLeast"/>
      </w:pPr>
      <w:r w:rsidRPr="000C6E7C">
        <w:rPr>
          <w:b/>
        </w:rPr>
        <w:t>Academic integrity.</w:t>
      </w:r>
      <w:r>
        <w:rPr>
          <w:b/>
        </w:rPr>
        <w:t xml:space="preserve"> </w:t>
      </w:r>
      <w:r w:rsidRPr="00BB2433">
        <w:t>Students will be expected to adhere to the letter and spirit of the University of Richmond Honor Code in all of their activities related to this class. You will be asked to “pledge” on each assignment</w:t>
      </w:r>
      <w:r w:rsidR="00BB2433">
        <w:t xml:space="preserve"> you complete. </w:t>
      </w:r>
      <w:r w:rsidR="00566B95">
        <w:t>In addition:</w:t>
      </w:r>
    </w:p>
    <w:p w14:paraId="7C659897" w14:textId="77777777" w:rsidR="00566B95" w:rsidRDefault="00566B95" w:rsidP="00566B95">
      <w:pPr>
        <w:pStyle w:val="ListParagraph"/>
      </w:pPr>
    </w:p>
    <w:p w14:paraId="294D31E2" w14:textId="77777777" w:rsidR="00063C5E" w:rsidRDefault="00566B95" w:rsidP="00566B95">
      <w:pPr>
        <w:numPr>
          <w:ilvl w:val="0"/>
          <w:numId w:val="3"/>
        </w:numPr>
        <w:tabs>
          <w:tab w:val="left" w:pos="0"/>
          <w:tab w:val="left" w:pos="720"/>
          <w:tab w:val="left" w:pos="2160"/>
        </w:tabs>
        <w:spacing w:line="240" w:lineRule="atLeast"/>
        <w:ind w:left="1080"/>
      </w:pPr>
      <w:r>
        <w:t xml:space="preserve">I will “recycle” quizzes from prior semesters, to some extent. Therefore, </w:t>
      </w:r>
      <w:r w:rsidRPr="00063C5E">
        <w:rPr>
          <w:b/>
        </w:rPr>
        <w:t>you are not permitted to</w:t>
      </w:r>
      <w:r w:rsidR="00063C5E" w:rsidRPr="00063C5E">
        <w:rPr>
          <w:b/>
        </w:rPr>
        <w:t xml:space="preserve"> access or</w:t>
      </w:r>
      <w:r w:rsidRPr="00063C5E">
        <w:rPr>
          <w:b/>
        </w:rPr>
        <w:t xml:space="preserve"> use quizzes from </w:t>
      </w:r>
      <w:r w:rsidR="00063C5E" w:rsidRPr="00063C5E">
        <w:rPr>
          <w:b/>
        </w:rPr>
        <w:t>prior semesters of this course</w:t>
      </w:r>
      <w:r w:rsidR="00063C5E">
        <w:t xml:space="preserve">. </w:t>
      </w:r>
    </w:p>
    <w:p w14:paraId="62EE10CD" w14:textId="77777777" w:rsidR="00063C5E" w:rsidRDefault="00063C5E" w:rsidP="00063C5E">
      <w:pPr>
        <w:pStyle w:val="ListParagraph"/>
      </w:pPr>
    </w:p>
    <w:p w14:paraId="12D639CA" w14:textId="77777777" w:rsidR="00063C5E" w:rsidRDefault="00BB2433" w:rsidP="00566B95">
      <w:pPr>
        <w:numPr>
          <w:ilvl w:val="0"/>
          <w:numId w:val="3"/>
        </w:numPr>
        <w:tabs>
          <w:tab w:val="left" w:pos="0"/>
          <w:tab w:val="left" w:pos="720"/>
          <w:tab w:val="left" w:pos="2160"/>
        </w:tabs>
        <w:spacing w:line="240" w:lineRule="atLeast"/>
        <w:ind w:left="1080"/>
      </w:pPr>
      <w:r w:rsidRPr="00BB2433">
        <w:t>I will ha</w:t>
      </w:r>
      <w:r>
        <w:t>n</w:t>
      </w:r>
      <w:r w:rsidRPr="00BB2433">
        <w:t>d your quizzes ba</w:t>
      </w:r>
      <w:r w:rsidR="00063C5E">
        <w:t>ck to you to use as a resource. Y</w:t>
      </w:r>
      <w:r w:rsidRPr="00BB2433">
        <w:rPr>
          <w:b/>
        </w:rPr>
        <w:t>ou are not permitted to pass on any quizzes</w:t>
      </w:r>
      <w:r w:rsidR="00063C5E">
        <w:rPr>
          <w:b/>
        </w:rPr>
        <w:t xml:space="preserve"> or </w:t>
      </w:r>
      <w:r>
        <w:rPr>
          <w:b/>
        </w:rPr>
        <w:t>notes</w:t>
      </w:r>
      <w:r w:rsidRPr="00BB2433">
        <w:rPr>
          <w:b/>
        </w:rPr>
        <w:t xml:space="preserve"> to other students who might take this course in the future NOR may you uploa</w:t>
      </w:r>
      <w:r w:rsidR="00063C5E">
        <w:rPr>
          <w:b/>
        </w:rPr>
        <w:t>d them to any online repository</w:t>
      </w:r>
      <w:r w:rsidRPr="00BB2433">
        <w:t xml:space="preserve">—public or restricted. </w:t>
      </w:r>
    </w:p>
    <w:p w14:paraId="560C69A2" w14:textId="77777777" w:rsidR="00063C5E" w:rsidRDefault="00063C5E" w:rsidP="00063C5E">
      <w:pPr>
        <w:pStyle w:val="ListParagraph"/>
      </w:pPr>
    </w:p>
    <w:p w14:paraId="17B18EAE" w14:textId="77777777" w:rsidR="00063C5E" w:rsidRPr="00063C5E" w:rsidRDefault="00063C5E" w:rsidP="00566B95">
      <w:pPr>
        <w:numPr>
          <w:ilvl w:val="0"/>
          <w:numId w:val="3"/>
        </w:numPr>
        <w:tabs>
          <w:tab w:val="left" w:pos="0"/>
          <w:tab w:val="left" w:pos="720"/>
          <w:tab w:val="left" w:pos="2160"/>
        </w:tabs>
        <w:spacing w:line="240" w:lineRule="atLeast"/>
        <w:ind w:left="1080"/>
        <w:rPr>
          <w:b/>
        </w:rPr>
      </w:pPr>
      <w:r>
        <w:lastRenderedPageBreak/>
        <w:t xml:space="preserve">In class, I will ask you to grade your own quiz as we go over the answer. I will give you a green pen to do this so that all corrections and notes will be in a different color of ink. </w:t>
      </w:r>
      <w:r w:rsidRPr="00063C5E">
        <w:rPr>
          <w:b/>
        </w:rPr>
        <w:t>You are not permitted to change your answers on quizzes during the correction process.</w:t>
      </w:r>
    </w:p>
    <w:p w14:paraId="5E1E83BE" w14:textId="77777777" w:rsidR="00063C5E" w:rsidRDefault="00063C5E" w:rsidP="00063C5E">
      <w:pPr>
        <w:pStyle w:val="ListParagraph"/>
      </w:pPr>
    </w:p>
    <w:p w14:paraId="7982C01A" w14:textId="11BB6BAD" w:rsidR="000C6E7C" w:rsidRPr="00063C5E" w:rsidRDefault="00BB2433" w:rsidP="00063C5E">
      <w:pPr>
        <w:tabs>
          <w:tab w:val="left" w:pos="0"/>
          <w:tab w:val="left" w:pos="2160"/>
        </w:tabs>
        <w:spacing w:line="240" w:lineRule="atLeast"/>
        <w:jc w:val="center"/>
        <w:rPr>
          <w:u w:val="single"/>
        </w:rPr>
      </w:pPr>
      <w:r w:rsidRPr="00063C5E">
        <w:rPr>
          <w:u w:val="single"/>
        </w:rPr>
        <w:t>Suspected instances of honor code violations will be promptly referred to the Honor Council.</w:t>
      </w:r>
    </w:p>
    <w:p w14:paraId="28109B02" w14:textId="77777777" w:rsidR="007F6A37" w:rsidRDefault="007F6A37" w:rsidP="007F6A37">
      <w:pPr>
        <w:tabs>
          <w:tab w:val="left" w:pos="0"/>
          <w:tab w:val="left" w:pos="2160"/>
        </w:tabs>
        <w:spacing w:line="240" w:lineRule="atLeast"/>
        <w:ind w:left="720"/>
      </w:pPr>
    </w:p>
    <w:p w14:paraId="2017756B" w14:textId="47EE3397" w:rsidR="007F6A37" w:rsidRDefault="008C78B1" w:rsidP="00A4261D">
      <w:pPr>
        <w:numPr>
          <w:ilvl w:val="0"/>
          <w:numId w:val="3"/>
        </w:numPr>
        <w:tabs>
          <w:tab w:val="left" w:pos="0"/>
          <w:tab w:val="left" w:pos="720"/>
          <w:tab w:val="left" w:pos="2160"/>
        </w:tabs>
        <w:spacing w:line="240" w:lineRule="atLeast"/>
      </w:pPr>
      <w:r w:rsidRPr="008C78B1">
        <w:rPr>
          <w:b/>
        </w:rPr>
        <w:t>Late work policy.</w:t>
      </w:r>
      <w:r w:rsidR="00A4261D">
        <w:rPr>
          <w:b/>
        </w:rPr>
        <w:t xml:space="preserve"> </w:t>
      </w:r>
      <w:r w:rsidR="00063C5E">
        <w:t xml:space="preserve">I make </w:t>
      </w:r>
      <w:r w:rsidR="00A4261D" w:rsidRPr="00A4261D">
        <w:t>expectations for this course very clear well in advance so t</w:t>
      </w:r>
      <w:r w:rsidR="00883FD3">
        <w:t>hat students can plan out how they will</w:t>
      </w:r>
      <w:r w:rsidR="00A4261D" w:rsidRPr="00A4261D">
        <w:t xml:space="preserve"> meet the demands of the course. As such,</w:t>
      </w:r>
      <w:r w:rsidR="00883FD3">
        <w:t xml:space="preserve"> as outlined above,</w:t>
      </w:r>
      <w:r w:rsidRPr="00A4261D">
        <w:t xml:space="preserve"> </w:t>
      </w:r>
      <w:r w:rsidR="00A4261D" w:rsidRPr="00A4261D">
        <w:t>l</w:t>
      </w:r>
      <w:r w:rsidR="00C36864" w:rsidRPr="00A4261D">
        <w:t>ate w</w:t>
      </w:r>
      <w:r w:rsidR="00C36864">
        <w:t>or</w:t>
      </w:r>
      <w:r w:rsidR="00A4261D">
        <w:t>k will</w:t>
      </w:r>
      <w:r w:rsidR="00C36864">
        <w:t xml:space="preserve"> not </w:t>
      </w:r>
      <w:r w:rsidR="00A4261D">
        <w:t xml:space="preserve">earn points, although </w:t>
      </w:r>
      <w:r w:rsidR="00883FD3">
        <w:t>you will receive constructive</w:t>
      </w:r>
      <w:r w:rsidR="00A4261D">
        <w:t xml:space="preserve"> feedback on it. Technology issues are not an excuse</w:t>
      </w:r>
      <w:r w:rsidR="00883FD3">
        <w:t xml:space="preserve"> for late work</w:t>
      </w:r>
      <w:r w:rsidR="00A4261D">
        <w:t>.</w:t>
      </w:r>
      <w:r w:rsidR="00FA3520">
        <w:t xml:space="preserve"> Save your work often and do not</w:t>
      </w:r>
      <w:r w:rsidR="00EA1C73">
        <w:t xml:space="preserve"> wait until the last minute</w:t>
      </w:r>
      <w:r w:rsidR="00FA3520">
        <w:t xml:space="preserve"> to</w:t>
      </w:r>
      <w:r w:rsidR="00C82B8B">
        <w:t xml:space="preserve"> complete and</w:t>
      </w:r>
      <w:r w:rsidR="00FA3520">
        <w:t xml:space="preserve"> submit assignments.</w:t>
      </w:r>
    </w:p>
    <w:p w14:paraId="3F004D9B" w14:textId="77777777" w:rsidR="001D3E25" w:rsidRDefault="001D3E25" w:rsidP="008C78B1">
      <w:pPr>
        <w:pStyle w:val="MediumGrid1-Accent21"/>
        <w:ind w:left="0"/>
      </w:pPr>
    </w:p>
    <w:p w14:paraId="09AE14F2" w14:textId="0FAEDB8A" w:rsidR="001D3E25" w:rsidRPr="00BA7B50" w:rsidRDefault="00E62D26" w:rsidP="001D3E25">
      <w:pPr>
        <w:numPr>
          <w:ilvl w:val="0"/>
          <w:numId w:val="3"/>
        </w:numPr>
        <w:tabs>
          <w:tab w:val="left" w:pos="0"/>
          <w:tab w:val="left" w:pos="720"/>
          <w:tab w:val="left" w:pos="2160"/>
        </w:tabs>
        <w:spacing w:line="240" w:lineRule="atLeast"/>
        <w:rPr>
          <w:b/>
        </w:rPr>
      </w:pPr>
      <w:r w:rsidRPr="00E62D26">
        <w:rPr>
          <w:b/>
        </w:rPr>
        <w:t xml:space="preserve">A classroom is a professional environment. </w:t>
      </w:r>
      <w:r>
        <w:t>Please</w:t>
      </w:r>
      <w:r w:rsidR="001D3E25" w:rsidRPr="00E62D26">
        <w:t xml:space="preserve"> refrain from using your cell phone</w:t>
      </w:r>
      <w:r w:rsidR="00D74931">
        <w:t xml:space="preserve"> (</w:t>
      </w:r>
      <w:r w:rsidR="005E3A03">
        <w:t xml:space="preserve">i.e., </w:t>
      </w:r>
      <w:r w:rsidR="00D74931">
        <w:t>texting)</w:t>
      </w:r>
      <w:r w:rsidR="001D3E25" w:rsidRPr="00E62D26">
        <w:t xml:space="preserve"> </w:t>
      </w:r>
      <w:r>
        <w:t>and from engaging in non-class-related activities on laptops or lab computers</w:t>
      </w:r>
      <w:r w:rsidR="00D74931">
        <w:t xml:space="preserve"> (Facebook, humorous YouTube cat videos, etc.) during class</w:t>
      </w:r>
      <w:r>
        <w:t>.</w:t>
      </w:r>
      <w:r w:rsidR="00A4261D">
        <w:t xml:space="preserve"> Whether you realize it or not, I can </w:t>
      </w:r>
      <w:r w:rsidR="00063C5E">
        <w:t xml:space="preserve">usually tell when you’re doing things like this </w:t>
      </w:r>
      <w:r w:rsidR="00A4261D">
        <w:t>and it’s distracting to me and to your fellow classmates.</w:t>
      </w:r>
      <w:r>
        <w:t xml:space="preserve"> In addition,</w:t>
      </w:r>
      <w:r w:rsidR="000D425C">
        <w:t xml:space="preserve"> please arrive to class</w:t>
      </w:r>
      <w:r w:rsidR="00890FFD">
        <w:t xml:space="preserve"> on-time and plan ahead so that</w:t>
      </w:r>
      <w:r w:rsidR="000D425C">
        <w:t xml:space="preserve"> you can be present for the</w:t>
      </w:r>
      <w:r w:rsidR="00890FFD">
        <w:t xml:space="preserve"> entire class period (e.g., </w:t>
      </w:r>
      <w:r w:rsidR="00A4261D">
        <w:t xml:space="preserve">as they </w:t>
      </w:r>
      <w:r w:rsidR="00063C5E">
        <w:t>us</w:t>
      </w:r>
      <w:r w:rsidR="006C608A">
        <w:t>e</w:t>
      </w:r>
      <w:r w:rsidR="00063C5E">
        <w:t>d to say at my son’s preschool</w:t>
      </w:r>
      <w:r w:rsidR="00A4261D">
        <w:t xml:space="preserve">, “take care of your body” and </w:t>
      </w:r>
      <w:r w:rsidR="00890FFD">
        <w:t>use the bathroom before class).</w:t>
      </w:r>
      <w:r w:rsidR="00B466CF">
        <w:t xml:space="preserve"> </w:t>
      </w:r>
      <w:r w:rsidR="00B466CF" w:rsidRPr="00BA7B50">
        <w:rPr>
          <w:b/>
        </w:rPr>
        <w:t>Note that</w:t>
      </w:r>
      <w:r w:rsidR="005E3A03" w:rsidRPr="00BA7B50">
        <w:rPr>
          <w:b/>
        </w:rPr>
        <w:t xml:space="preserve"> if you arrive late to class</w:t>
      </w:r>
      <w:r w:rsidR="00B466CF" w:rsidRPr="00BA7B50">
        <w:rPr>
          <w:b/>
        </w:rPr>
        <w:t xml:space="preserve"> this will leave less time for you to co</w:t>
      </w:r>
      <w:r w:rsidR="00C82B8B" w:rsidRPr="00BA7B50">
        <w:rPr>
          <w:b/>
        </w:rPr>
        <w:t>mplete your quiz</w:t>
      </w:r>
      <w:r w:rsidR="00851ECF" w:rsidRPr="00BA7B50">
        <w:rPr>
          <w:b/>
        </w:rPr>
        <w:t>.</w:t>
      </w:r>
    </w:p>
    <w:p w14:paraId="76662F06" w14:textId="77777777" w:rsidR="00316FD0" w:rsidRDefault="00316FD0" w:rsidP="00316FD0">
      <w:pPr>
        <w:pStyle w:val="MediumGrid1-Accent21"/>
      </w:pPr>
    </w:p>
    <w:p w14:paraId="4926F257" w14:textId="62E891D8" w:rsidR="00316FD0" w:rsidRDefault="00890FFD" w:rsidP="00316FD0">
      <w:pPr>
        <w:numPr>
          <w:ilvl w:val="0"/>
          <w:numId w:val="3"/>
        </w:numPr>
        <w:tabs>
          <w:tab w:val="left" w:pos="0"/>
          <w:tab w:val="left" w:pos="720"/>
          <w:tab w:val="left" w:pos="2160"/>
        </w:tabs>
        <w:spacing w:line="240" w:lineRule="atLeast"/>
      </w:pPr>
      <w:r>
        <w:t xml:space="preserve">Feel free to have a </w:t>
      </w:r>
      <w:r w:rsidR="00316FD0">
        <w:t xml:space="preserve">snack or beverage during </w:t>
      </w:r>
      <w:r w:rsidR="002B50F1">
        <w:t>class</w:t>
      </w:r>
      <w:r w:rsidR="00316FD0">
        <w:t xml:space="preserve">. </w:t>
      </w:r>
      <w:r w:rsidR="00DA5F32">
        <w:t xml:space="preserve">Yay </w:t>
      </w:r>
      <w:r w:rsidR="00A4261D">
        <w:t>reinforcers</w:t>
      </w:r>
      <w:r w:rsidR="006D5BD8">
        <w:t xml:space="preserve">! </w:t>
      </w:r>
      <w:r w:rsidR="006D5BD8">
        <w:sym w:font="Wingdings" w:char="F04A"/>
      </w:r>
    </w:p>
    <w:p w14:paraId="762BC281" w14:textId="77777777" w:rsidR="008C78B1" w:rsidRDefault="008C78B1" w:rsidP="008C78B1">
      <w:pPr>
        <w:pStyle w:val="MediumGrid1-Accent21"/>
      </w:pPr>
    </w:p>
    <w:p w14:paraId="07D1B2F9" w14:textId="77777777" w:rsidR="008C78B1" w:rsidRDefault="008C78B1" w:rsidP="008C78B1">
      <w:pPr>
        <w:numPr>
          <w:ilvl w:val="0"/>
          <w:numId w:val="3"/>
        </w:numPr>
        <w:tabs>
          <w:tab w:val="left" w:pos="0"/>
          <w:tab w:val="left" w:pos="720"/>
          <w:tab w:val="left" w:pos="2160"/>
        </w:tabs>
        <w:spacing w:line="240" w:lineRule="atLeast"/>
      </w:pPr>
      <w:r>
        <w:t xml:space="preserve">You should feel free to ask questions, make comments, and </w:t>
      </w:r>
      <w:r w:rsidR="00BF5E7C">
        <w:t>seek</w:t>
      </w:r>
      <w:r>
        <w:t xml:space="preserve"> clarification. We will vigorously debate ideas, concepts, and opinions—at the same time, all people will be treated with respect in this class.</w:t>
      </w:r>
    </w:p>
    <w:p w14:paraId="12CBA159" w14:textId="77777777" w:rsidR="003F14AA" w:rsidRDefault="003F14AA" w:rsidP="003F14AA">
      <w:pPr>
        <w:pStyle w:val="ListParagraph"/>
      </w:pPr>
    </w:p>
    <w:p w14:paraId="28F99139" w14:textId="77777777" w:rsidR="003F14AA" w:rsidRDefault="003F14AA" w:rsidP="008C78B1">
      <w:pPr>
        <w:numPr>
          <w:ilvl w:val="0"/>
          <w:numId w:val="3"/>
        </w:numPr>
        <w:tabs>
          <w:tab w:val="left" w:pos="0"/>
          <w:tab w:val="left" w:pos="720"/>
          <w:tab w:val="left" w:pos="2160"/>
        </w:tabs>
        <w:spacing w:line="240" w:lineRule="atLeast"/>
      </w:pPr>
      <w:r>
        <w:t xml:space="preserve">If you are encountering difficulties in meeting the demands of the course, </w:t>
      </w:r>
      <w:r w:rsidRPr="003F14AA">
        <w:rPr>
          <w:b/>
        </w:rPr>
        <w:t xml:space="preserve">please speak with me as soon as possible so that I can support you! </w:t>
      </w:r>
      <w:r>
        <w:t>The sooner we team up, the more likely we’ll be able to make a difference.</w:t>
      </w:r>
    </w:p>
    <w:p w14:paraId="094512E6" w14:textId="77777777" w:rsidR="008C78B1" w:rsidRDefault="008C78B1" w:rsidP="008C78B1">
      <w:pPr>
        <w:pStyle w:val="MediumGrid1-Accent21"/>
      </w:pPr>
    </w:p>
    <w:p w14:paraId="39F2B734" w14:textId="77777777" w:rsidR="008C78B1" w:rsidRDefault="00FE3E0C" w:rsidP="008C78B1">
      <w:pPr>
        <w:numPr>
          <w:ilvl w:val="0"/>
          <w:numId w:val="3"/>
        </w:numPr>
        <w:tabs>
          <w:tab w:val="left" w:pos="0"/>
          <w:tab w:val="left" w:pos="720"/>
          <w:tab w:val="left" w:pos="2160"/>
        </w:tabs>
        <w:spacing w:line="240" w:lineRule="atLeast"/>
      </w:pPr>
      <w:r>
        <w:t>Students will be expected to show respect for people experi</w:t>
      </w:r>
      <w:r w:rsidR="00E207C1">
        <w:t xml:space="preserve">encing </w:t>
      </w:r>
      <w:r w:rsidR="0094748D">
        <w:t>difficulties wi</w:t>
      </w:r>
      <w:r w:rsidR="0040650E">
        <w:t xml:space="preserve">th maladaptive behavior (e.g., </w:t>
      </w:r>
      <w:r w:rsidR="00E207C1">
        <w:t>psychological disorders</w:t>
      </w:r>
      <w:r w:rsidR="0094748D">
        <w:t>)</w:t>
      </w:r>
      <w:r w:rsidR="00E207C1">
        <w:t xml:space="preserve"> in assignments and during class discussions. </w:t>
      </w:r>
      <w:r w:rsidR="0094748D">
        <w:t>Studying behavior and working to change it</w:t>
      </w:r>
      <w:r w:rsidR="00E207C1">
        <w:t xml:space="preserve"> requires empathy and a non-judgmental stance in the context of critical thinking and so respect for persons is a matter of academic </w:t>
      </w:r>
      <w:r w:rsidR="00890FFD">
        <w:t xml:space="preserve">and scientific </w:t>
      </w:r>
      <w:r w:rsidR="00E207C1">
        <w:t>as well as ethical significance.</w:t>
      </w:r>
    </w:p>
    <w:p w14:paraId="2F6B21D4" w14:textId="77777777" w:rsidR="00E207C1" w:rsidRDefault="00E207C1" w:rsidP="00E207C1">
      <w:pPr>
        <w:pStyle w:val="MediumGrid1-Accent21"/>
      </w:pPr>
    </w:p>
    <w:p w14:paraId="3BFD96FC" w14:textId="77777777" w:rsidR="00B64C28" w:rsidRDefault="00E207C1" w:rsidP="008C78B1">
      <w:pPr>
        <w:numPr>
          <w:ilvl w:val="0"/>
          <w:numId w:val="3"/>
        </w:numPr>
        <w:tabs>
          <w:tab w:val="left" w:pos="0"/>
          <w:tab w:val="left" w:pos="720"/>
          <w:tab w:val="left" w:pos="2160"/>
        </w:tabs>
        <w:spacing w:line="240" w:lineRule="atLeast"/>
      </w:pPr>
      <w:r>
        <w:t xml:space="preserve">Nearly 50% of the population will experience </w:t>
      </w:r>
      <w:r w:rsidR="0094748D">
        <w:t>a diagnosable form of psychopathology</w:t>
      </w:r>
      <w:r>
        <w:t xml:space="preserve"> at some point during their lifetime.</w:t>
      </w:r>
      <w:r w:rsidR="00B64C28">
        <w:t xml:space="preserve"> As a result, students often feel motivated to share personal experiences—or those of family or frien</w:t>
      </w:r>
      <w:r w:rsidR="0094748D">
        <w:t>ds—in the context of course like this</w:t>
      </w:r>
      <w:r w:rsidR="00B64C28">
        <w:t>. However, these experiences are intensely personal and students should carefully consider the possible long-term consequences to self and others of d</w:t>
      </w:r>
      <w:r w:rsidR="0094748D">
        <w:t>isclosing personal information.</w:t>
      </w:r>
    </w:p>
    <w:p w14:paraId="0A961AA4" w14:textId="77777777" w:rsidR="00B64C28" w:rsidRDefault="00B64C28" w:rsidP="00B64C28">
      <w:pPr>
        <w:pStyle w:val="MediumGrid1-Accent21"/>
      </w:pPr>
    </w:p>
    <w:p w14:paraId="3B88B7EE" w14:textId="77777777" w:rsidR="00E207C1" w:rsidRDefault="00B64C28" w:rsidP="00B64C28">
      <w:pPr>
        <w:tabs>
          <w:tab w:val="left" w:pos="0"/>
          <w:tab w:val="left" w:pos="2160"/>
        </w:tabs>
        <w:spacing w:line="240" w:lineRule="atLeast"/>
        <w:ind w:left="720"/>
      </w:pPr>
      <w:r>
        <w:t>If course material elicits thou</w:t>
      </w:r>
      <w:r w:rsidR="0048650A">
        <w:t xml:space="preserve">ghts and feelings that have a negative </w:t>
      </w:r>
      <w:r>
        <w:t xml:space="preserve">impact on your functioning </w:t>
      </w:r>
      <w:r w:rsidR="0048650A">
        <w:t xml:space="preserve">or raises questions for you about personal difficulties, </w:t>
      </w:r>
      <w:r>
        <w:t>you are encouraged to seek appropriate services</w:t>
      </w:r>
      <w:r w:rsidR="0048650A">
        <w:t xml:space="preserve"> (e.g., CAPS—see below)</w:t>
      </w:r>
      <w:r w:rsidR="0094748D">
        <w:t>. If needed, I am happy to</w:t>
      </w:r>
      <w:r>
        <w:t xml:space="preserve"> help direct you.</w:t>
      </w:r>
    </w:p>
    <w:p w14:paraId="070501B4" w14:textId="77777777" w:rsidR="001D3E25" w:rsidRDefault="001D3E25">
      <w:pPr>
        <w:tabs>
          <w:tab w:val="left" w:pos="-1440"/>
          <w:tab w:val="left" w:pos="-720"/>
          <w:tab w:val="left" w:pos="720"/>
        </w:tabs>
        <w:spacing w:line="240" w:lineRule="atLeast"/>
        <w:rPr>
          <w:b/>
        </w:rPr>
      </w:pPr>
    </w:p>
    <w:p w14:paraId="661EFA81" w14:textId="77777777" w:rsidR="009007CA" w:rsidRDefault="009007CA">
      <w:pPr>
        <w:tabs>
          <w:tab w:val="left" w:pos="-1440"/>
          <w:tab w:val="left" w:pos="-720"/>
          <w:tab w:val="left" w:pos="720"/>
        </w:tabs>
        <w:spacing w:line="240" w:lineRule="atLeast"/>
        <w:rPr>
          <w:b/>
        </w:rPr>
      </w:pPr>
      <w:r>
        <w:rPr>
          <w:b/>
        </w:rPr>
        <w:t>RESOURCES AVAILABLE FOR STUDENTS</w:t>
      </w:r>
    </w:p>
    <w:p w14:paraId="4D7D15D5" w14:textId="77777777" w:rsidR="009007CA" w:rsidRDefault="009007CA">
      <w:pPr>
        <w:tabs>
          <w:tab w:val="left" w:pos="-1440"/>
          <w:tab w:val="left" w:pos="-720"/>
          <w:tab w:val="left" w:pos="720"/>
        </w:tabs>
        <w:spacing w:line="240" w:lineRule="atLeast"/>
      </w:pPr>
    </w:p>
    <w:p w14:paraId="52BB6697" w14:textId="77777777" w:rsidR="009007CA" w:rsidRDefault="00031AA5">
      <w:pPr>
        <w:tabs>
          <w:tab w:val="left" w:pos="-1440"/>
          <w:tab w:val="left" w:pos="-720"/>
          <w:tab w:val="left" w:pos="720"/>
        </w:tabs>
        <w:spacing w:line="240" w:lineRule="atLeast"/>
      </w:pPr>
      <w:r>
        <w:rPr>
          <w:b/>
        </w:rPr>
        <w:t>Blackboard</w:t>
      </w:r>
      <w:r w:rsidR="009007CA">
        <w:rPr>
          <w:b/>
        </w:rPr>
        <w:t xml:space="preserve"> – </w:t>
      </w:r>
      <w:r w:rsidR="009007CA">
        <w:t xml:space="preserve">I will be using </w:t>
      </w:r>
      <w:r>
        <w:t xml:space="preserve">Blackboard </w:t>
      </w:r>
      <w:r w:rsidR="009007CA">
        <w:t xml:space="preserve">to post </w:t>
      </w:r>
      <w:r>
        <w:t xml:space="preserve">readings, </w:t>
      </w:r>
      <w:r w:rsidR="009007CA">
        <w:t xml:space="preserve">notes, </w:t>
      </w:r>
      <w:r>
        <w:t xml:space="preserve">and </w:t>
      </w:r>
      <w:r w:rsidR="009007CA">
        <w:t xml:space="preserve">resources </w:t>
      </w:r>
      <w:r>
        <w:t>f</w:t>
      </w:r>
      <w:r w:rsidR="009007CA">
        <w:t xml:space="preserve">or each class. </w:t>
      </w:r>
      <w:r>
        <w:t>I also like to post</w:t>
      </w:r>
      <w:r w:rsidR="00716724">
        <w:t xml:space="preserve"> course-content-related</w:t>
      </w:r>
      <w:r>
        <w:t xml:space="preserve"> current events, news items, or interesting Web tidbits on the Blackboard course</w:t>
      </w:r>
      <w:r w:rsidR="00716724">
        <w:t xml:space="preserve"> page</w:t>
      </w:r>
      <w:r>
        <w:t>, so if you happen upon any of these, please forward!</w:t>
      </w:r>
    </w:p>
    <w:p w14:paraId="7A5BA35E" w14:textId="77777777" w:rsidR="00031AA5" w:rsidRDefault="00031AA5">
      <w:pPr>
        <w:tabs>
          <w:tab w:val="left" w:pos="-1440"/>
          <w:tab w:val="left" w:pos="-720"/>
          <w:tab w:val="left" w:pos="720"/>
        </w:tabs>
        <w:spacing w:line="240" w:lineRule="atLeast"/>
      </w:pPr>
    </w:p>
    <w:p w14:paraId="2897384C" w14:textId="3C1054E1" w:rsidR="009007CA" w:rsidRPr="00DA5F32" w:rsidRDefault="00D95B7F">
      <w:pPr>
        <w:tabs>
          <w:tab w:val="left" w:pos="-1440"/>
          <w:tab w:val="left" w:pos="-720"/>
          <w:tab w:val="left" w:pos="720"/>
        </w:tabs>
        <w:spacing w:line="240" w:lineRule="atLeast"/>
      </w:pPr>
      <w:r>
        <w:rPr>
          <w:b/>
        </w:rPr>
        <w:t>Individual Meetings</w:t>
      </w:r>
      <w:r w:rsidR="009007CA">
        <w:t xml:space="preserve"> – </w:t>
      </w:r>
      <w:r w:rsidR="00932469">
        <w:t xml:space="preserve">All students will </w:t>
      </w:r>
      <w:r w:rsidR="009007CA">
        <w:t xml:space="preserve">meet with me </w:t>
      </w:r>
      <w:r w:rsidRPr="00DA5F32">
        <w:t>individually</w:t>
      </w:r>
      <w:r w:rsidR="009007CA" w:rsidRPr="00DA5F32">
        <w:t xml:space="preserve"> </w:t>
      </w:r>
      <w:r w:rsidR="00932469" w:rsidRPr="00DA5F32">
        <w:t>about their lab projects twice</w:t>
      </w:r>
      <w:r w:rsidR="009007CA" w:rsidRPr="00DA5F32">
        <w:t xml:space="preserve"> during the </w:t>
      </w:r>
      <w:r w:rsidR="009007CA" w:rsidRPr="00DA5F32">
        <w:lastRenderedPageBreak/>
        <w:t>semester</w:t>
      </w:r>
      <w:r w:rsidR="0072666D" w:rsidRPr="00DA5F32">
        <w:t xml:space="preserve">. </w:t>
      </w:r>
      <w:r w:rsidR="009007CA" w:rsidRPr="00DA5F32">
        <w:t>I</w:t>
      </w:r>
      <w:r w:rsidR="00932469" w:rsidRPr="00DA5F32">
        <w:t xml:space="preserve"> encourage students to also meet with me any time about </w:t>
      </w:r>
      <w:r w:rsidR="009007CA" w:rsidRPr="00DA5F32">
        <w:t>to discuss course-related issues or address questions related to careers in clinical psychology and related disciplines.</w:t>
      </w:r>
      <w:r w:rsidR="007E771E" w:rsidRPr="00DA5F32">
        <w:t xml:space="preserve"> My office hours this semester are </w:t>
      </w:r>
      <w:r w:rsidR="00DA5F32" w:rsidRPr="00DA5F32">
        <w:t>2 – 4 on Fridays or by appointment.</w:t>
      </w:r>
    </w:p>
    <w:p w14:paraId="4C578BDB" w14:textId="77777777" w:rsidR="009007CA" w:rsidRPr="00DA5F32" w:rsidRDefault="009007CA">
      <w:pPr>
        <w:tabs>
          <w:tab w:val="left" w:pos="-1440"/>
          <w:tab w:val="left" w:pos="-720"/>
          <w:tab w:val="left" w:pos="720"/>
        </w:tabs>
        <w:spacing w:line="240" w:lineRule="atLeast"/>
      </w:pPr>
    </w:p>
    <w:p w14:paraId="559D3F00" w14:textId="77777777" w:rsidR="00136DE9" w:rsidRDefault="00136DE9" w:rsidP="00136DE9">
      <w:pPr>
        <w:tabs>
          <w:tab w:val="left" w:pos="-1440"/>
          <w:tab w:val="left" w:pos="-720"/>
          <w:tab w:val="left" w:pos="720"/>
        </w:tabs>
        <w:spacing w:line="240" w:lineRule="atLeast"/>
      </w:pPr>
      <w:r w:rsidRPr="00DA5F32">
        <w:t>Other resources that can support you in your efforts to meet course requirements</w:t>
      </w:r>
      <w:r w:rsidR="00716724" w:rsidRPr="00DA5F32">
        <w:t xml:space="preserve"> include</w:t>
      </w:r>
      <w:r w:rsidRPr="00DA5F32">
        <w:t>:</w:t>
      </w:r>
    </w:p>
    <w:p w14:paraId="0C86D92A" w14:textId="77777777" w:rsidR="00136DE9" w:rsidRDefault="00136DE9" w:rsidP="00136DE9">
      <w:pPr>
        <w:tabs>
          <w:tab w:val="left" w:pos="-1440"/>
          <w:tab w:val="left" w:pos="-720"/>
          <w:tab w:val="left" w:pos="720"/>
        </w:tabs>
        <w:spacing w:line="240" w:lineRule="atLeast"/>
      </w:pPr>
    </w:p>
    <w:p w14:paraId="2C45E4E5" w14:textId="77777777" w:rsidR="00136DE9" w:rsidRDefault="00136DE9" w:rsidP="00136DE9">
      <w:pPr>
        <w:tabs>
          <w:tab w:val="left" w:pos="-1440"/>
          <w:tab w:val="left" w:pos="-720"/>
          <w:tab w:val="left" w:pos="720"/>
        </w:tabs>
        <w:spacing w:line="240" w:lineRule="atLeast"/>
      </w:pPr>
      <w:r w:rsidRPr="00136DE9">
        <w:rPr>
          <w:b/>
        </w:rPr>
        <w:t>Academic Skills Center</w:t>
      </w:r>
      <w:r>
        <w:t xml:space="preserve"> (http://asc.richmond.edu  or 289-8626) helps students assess their academic strengths and weaknesses; hone their academic skills through teaching effective test preparation, critical reading and thinking, information processing, concentration, and related techniques; work on specific subject areas (e.g., calculus, chemistry, accounting, etc.); and encourage campus and community involvement.</w:t>
      </w:r>
    </w:p>
    <w:p w14:paraId="106AE75B" w14:textId="77777777" w:rsidR="00136DE9" w:rsidRDefault="00136DE9" w:rsidP="00136DE9">
      <w:pPr>
        <w:tabs>
          <w:tab w:val="left" w:pos="-1440"/>
          <w:tab w:val="left" w:pos="-720"/>
          <w:tab w:val="left" w:pos="720"/>
        </w:tabs>
        <w:spacing w:line="240" w:lineRule="atLeast"/>
      </w:pPr>
    </w:p>
    <w:p w14:paraId="703A5071" w14:textId="77777777" w:rsidR="00136DE9" w:rsidRDefault="00136DE9" w:rsidP="00136DE9">
      <w:pPr>
        <w:tabs>
          <w:tab w:val="left" w:pos="-1440"/>
          <w:tab w:val="left" w:pos="-720"/>
          <w:tab w:val="left" w:pos="720"/>
        </w:tabs>
        <w:spacing w:line="240" w:lineRule="atLeast"/>
      </w:pPr>
      <w:r w:rsidRPr="00136DE9">
        <w:rPr>
          <w:b/>
        </w:rPr>
        <w:t>Career Development Center</w:t>
      </w:r>
      <w:r>
        <w:t xml:space="preserve"> (http://cdc.richmond.edu/ or 289-8547) can assist you in exploring your interests and abilities, choosing a major, connecting with internships and learning experiences, investigating graduate school options, and landing your first job.  We encourage you to schedule an appointment with a career advisor.</w:t>
      </w:r>
    </w:p>
    <w:p w14:paraId="082CFCB6" w14:textId="77777777" w:rsidR="00136DE9" w:rsidRDefault="00136DE9" w:rsidP="00136DE9">
      <w:pPr>
        <w:tabs>
          <w:tab w:val="left" w:pos="-1440"/>
          <w:tab w:val="left" w:pos="-720"/>
          <w:tab w:val="left" w:pos="720"/>
        </w:tabs>
        <w:spacing w:line="240" w:lineRule="atLeast"/>
      </w:pPr>
    </w:p>
    <w:p w14:paraId="40E776C2" w14:textId="77777777" w:rsidR="00136DE9" w:rsidRDefault="00136DE9" w:rsidP="00136DE9">
      <w:pPr>
        <w:tabs>
          <w:tab w:val="left" w:pos="-1440"/>
          <w:tab w:val="left" w:pos="-720"/>
          <w:tab w:val="left" w:pos="720"/>
        </w:tabs>
        <w:spacing w:line="240" w:lineRule="atLeast"/>
      </w:pPr>
      <w:r w:rsidRPr="00136DE9">
        <w:rPr>
          <w:b/>
        </w:rPr>
        <w:t>Counseling and Psychological Services</w:t>
      </w:r>
      <w:r>
        <w:t xml:space="preserve"> (http://caps.richmond.edu or 289-8119) assists students in meeting academic, personal, or emotional challenges. Services include assessment, short-term counseling and psychotherapy, crisis intervention and related services.</w:t>
      </w:r>
    </w:p>
    <w:p w14:paraId="0AC3C380" w14:textId="77777777" w:rsidR="00136DE9" w:rsidRDefault="00136DE9" w:rsidP="00136DE9">
      <w:pPr>
        <w:tabs>
          <w:tab w:val="left" w:pos="-1440"/>
          <w:tab w:val="left" w:pos="-720"/>
          <w:tab w:val="left" w:pos="720"/>
        </w:tabs>
        <w:spacing w:line="240" w:lineRule="atLeast"/>
      </w:pPr>
    </w:p>
    <w:p w14:paraId="132FC2DF" w14:textId="77777777" w:rsidR="00136DE9" w:rsidRDefault="00136DE9" w:rsidP="00136DE9">
      <w:pPr>
        <w:tabs>
          <w:tab w:val="left" w:pos="-1440"/>
          <w:tab w:val="left" w:pos="-720"/>
          <w:tab w:val="left" w:pos="720"/>
        </w:tabs>
        <w:spacing w:line="240" w:lineRule="atLeast"/>
      </w:pPr>
      <w:r w:rsidRPr="00136DE9">
        <w:rPr>
          <w:b/>
        </w:rPr>
        <w:t>Speech Center</w:t>
      </w:r>
      <w:r>
        <w:t xml:space="preserve"> (http://speech.richmond.edu or 289-6409): Assists with preparation and practice in the pursuit of excellence in public expression.  Recording, playback, coaching and critique sessions offered by teams of student consultants trained to assist in developing ideas, arranging key points for more effective organization, improving style and delivery, and handling multimedia aids for individual and group presentations. </w:t>
      </w:r>
    </w:p>
    <w:p w14:paraId="2A538F6C" w14:textId="77777777" w:rsidR="00136DE9" w:rsidRDefault="00136DE9" w:rsidP="00136DE9">
      <w:pPr>
        <w:tabs>
          <w:tab w:val="left" w:pos="-1440"/>
          <w:tab w:val="left" w:pos="-720"/>
          <w:tab w:val="left" w:pos="720"/>
        </w:tabs>
        <w:spacing w:line="240" w:lineRule="atLeast"/>
      </w:pPr>
    </w:p>
    <w:p w14:paraId="62B1F4BB" w14:textId="77777777" w:rsidR="00136DE9" w:rsidRDefault="00136DE9" w:rsidP="00136DE9">
      <w:pPr>
        <w:tabs>
          <w:tab w:val="left" w:pos="-1440"/>
          <w:tab w:val="left" w:pos="-720"/>
          <w:tab w:val="left" w:pos="720"/>
        </w:tabs>
        <w:spacing w:line="240" w:lineRule="atLeast"/>
      </w:pPr>
      <w:r w:rsidRPr="00136DE9">
        <w:rPr>
          <w:b/>
        </w:rPr>
        <w:t>Writing Center</w:t>
      </w:r>
      <w:r>
        <w:t xml:space="preserve"> (</w:t>
      </w:r>
      <w:hyperlink r:id="rId15" w:history="1">
        <w:r w:rsidRPr="0058106B">
          <w:rPr>
            <w:rStyle w:val="Hyperlink"/>
          </w:rPr>
          <w:t>http://writing.richmond.edu</w:t>
        </w:r>
      </w:hyperlink>
      <w:r>
        <w:t>): assists writ</w:t>
      </w:r>
      <w:r w:rsidR="00BF5E7C">
        <w:t>ers at all levels of experience</w:t>
      </w:r>
      <w:r>
        <w:t>. Students can schedule appointments with trained writing consultants who offer friendly critiques of written work.</w:t>
      </w:r>
    </w:p>
    <w:p w14:paraId="6006833F" w14:textId="77777777" w:rsidR="00136DE9" w:rsidRDefault="00136DE9" w:rsidP="00136DE9">
      <w:pPr>
        <w:tabs>
          <w:tab w:val="left" w:pos="-1440"/>
          <w:tab w:val="left" w:pos="-720"/>
          <w:tab w:val="left" w:pos="720"/>
        </w:tabs>
        <w:spacing w:line="240" w:lineRule="atLeast"/>
      </w:pPr>
    </w:p>
    <w:p w14:paraId="74E5F581" w14:textId="77777777" w:rsidR="00136DE9" w:rsidRDefault="00136DE9">
      <w:pPr>
        <w:tabs>
          <w:tab w:val="left" w:pos="-1440"/>
          <w:tab w:val="left" w:pos="-720"/>
          <w:tab w:val="left" w:pos="720"/>
        </w:tabs>
        <w:spacing w:line="240" w:lineRule="atLeast"/>
      </w:pPr>
      <w:r w:rsidRPr="00136DE9">
        <w:rPr>
          <w:b/>
        </w:rPr>
        <w:t>Boatwright Library Research Librarians</w:t>
      </w:r>
      <w:r>
        <w:t xml:space="preserve"> (</w:t>
      </w:r>
      <w:hyperlink r:id="rId16" w:history="1">
        <w:r w:rsidR="0072666D" w:rsidRPr="00C27C46">
          <w:rPr>
            <w:rStyle w:val="Hyperlink"/>
          </w:rPr>
          <w:t>http://library.richmond.edu/help/ask.html or 289-8669</w:t>
        </w:r>
      </w:hyperlink>
      <w:r>
        <w:t>):</w:t>
      </w:r>
      <w:r w:rsidR="0072666D">
        <w:t xml:space="preserve"> </w:t>
      </w:r>
      <w:r>
        <w:t>assist students with identifying and locating the best resources for class assignments, research papers and other course projects.  Librarians also assist students with questions about citing sources correctly.  Students can schedule a personal research appointment, meet with librarians at the library’s main service desk, email, text or IM.</w:t>
      </w:r>
    </w:p>
    <w:sectPr w:rsidR="00136DE9" w:rsidSect="001D0F49">
      <w:footerReference w:type="default" r:id="rId17"/>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B53E" w14:textId="77777777" w:rsidR="000E2879" w:rsidRDefault="000E2879">
      <w:r>
        <w:separator/>
      </w:r>
    </w:p>
  </w:endnote>
  <w:endnote w:type="continuationSeparator" w:id="0">
    <w:p w14:paraId="6479BEAB" w14:textId="77777777" w:rsidR="000E2879" w:rsidRDefault="000E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70F7" w14:textId="26D61E94" w:rsidR="00C6016D" w:rsidRDefault="00C6016D">
    <w:pPr>
      <w:pStyle w:val="Footer"/>
    </w:pPr>
    <w:r>
      <w:t>Version 8/</w:t>
    </w:r>
    <w:r w:rsidR="009D6C9F">
      <w:t>18</w:t>
    </w:r>
    <w:r>
      <w:t>/201</w:t>
    </w:r>
    <w:r w:rsidR="009D6C9F">
      <w:t>9</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93D33">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3D33">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CC34" w14:textId="77777777" w:rsidR="000E2879" w:rsidRDefault="000E2879">
      <w:r>
        <w:separator/>
      </w:r>
    </w:p>
  </w:footnote>
  <w:footnote w:type="continuationSeparator" w:id="0">
    <w:p w14:paraId="066CEEB0" w14:textId="77777777" w:rsidR="000E2879" w:rsidRDefault="000E2879">
      <w:r>
        <w:continuationSeparator/>
      </w:r>
    </w:p>
  </w:footnote>
  <w:footnote w:id="1">
    <w:p w14:paraId="5BBCE3F3" w14:textId="03F19DBC" w:rsidR="00117C2A" w:rsidRDefault="00117C2A">
      <w:pPr>
        <w:pStyle w:val="FootnoteText"/>
      </w:pPr>
      <w:r>
        <w:rPr>
          <w:rStyle w:val="FootnoteReference"/>
        </w:rPr>
        <w:footnoteRef/>
      </w:r>
      <w:r>
        <w:t xml:space="preserve"> This is not a made-up example. (And, in case it is unclear, this is not an excused absence.)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C69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79026A"/>
    <w:multiLevelType w:val="hybridMultilevel"/>
    <w:tmpl w:val="E0E67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95932"/>
    <w:multiLevelType w:val="hybridMultilevel"/>
    <w:tmpl w:val="4EBE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3F52"/>
    <w:multiLevelType w:val="hybridMultilevel"/>
    <w:tmpl w:val="1ECA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C65"/>
    <w:multiLevelType w:val="hybridMultilevel"/>
    <w:tmpl w:val="38E06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81B86"/>
    <w:multiLevelType w:val="hybridMultilevel"/>
    <w:tmpl w:val="387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708BF"/>
    <w:multiLevelType w:val="hybridMultilevel"/>
    <w:tmpl w:val="20CC9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15CDC"/>
    <w:multiLevelType w:val="hybridMultilevel"/>
    <w:tmpl w:val="613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E3148"/>
    <w:multiLevelType w:val="hybridMultilevel"/>
    <w:tmpl w:val="C0CC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0270C"/>
    <w:multiLevelType w:val="hybridMultilevel"/>
    <w:tmpl w:val="3E90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9"/>
  </w:num>
  <w:num w:numId="7">
    <w:abstractNumId w:val="8"/>
  </w:num>
  <w:num w:numId="8">
    <w:abstractNumId w:val="10"/>
  </w:num>
  <w:num w:numId="9">
    <w:abstractNumId w:val="6"/>
  </w:num>
  <w:num w:numId="10">
    <w:abstractNumId w:val="13"/>
  </w:num>
  <w:num w:numId="11">
    <w:abstractNumId w:val="12"/>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70"/>
    <w:rsid w:val="0000163F"/>
    <w:rsid w:val="00006C61"/>
    <w:rsid w:val="00011840"/>
    <w:rsid w:val="000122DC"/>
    <w:rsid w:val="00012969"/>
    <w:rsid w:val="000168A3"/>
    <w:rsid w:val="00016DB3"/>
    <w:rsid w:val="00031791"/>
    <w:rsid w:val="00031AA5"/>
    <w:rsid w:val="000353C3"/>
    <w:rsid w:val="00040806"/>
    <w:rsid w:val="00041231"/>
    <w:rsid w:val="000428EC"/>
    <w:rsid w:val="00043115"/>
    <w:rsid w:val="0005110C"/>
    <w:rsid w:val="000545B7"/>
    <w:rsid w:val="00056815"/>
    <w:rsid w:val="000612AA"/>
    <w:rsid w:val="0006148A"/>
    <w:rsid w:val="00063C5E"/>
    <w:rsid w:val="00066971"/>
    <w:rsid w:val="00067461"/>
    <w:rsid w:val="00071B04"/>
    <w:rsid w:val="00076A10"/>
    <w:rsid w:val="000816FF"/>
    <w:rsid w:val="00083526"/>
    <w:rsid w:val="000841E5"/>
    <w:rsid w:val="000842C4"/>
    <w:rsid w:val="0008544D"/>
    <w:rsid w:val="000926CA"/>
    <w:rsid w:val="0009605E"/>
    <w:rsid w:val="000A1D23"/>
    <w:rsid w:val="000A553B"/>
    <w:rsid w:val="000B2082"/>
    <w:rsid w:val="000B28B1"/>
    <w:rsid w:val="000B4325"/>
    <w:rsid w:val="000B77AA"/>
    <w:rsid w:val="000C1078"/>
    <w:rsid w:val="000C6E7C"/>
    <w:rsid w:val="000D09B5"/>
    <w:rsid w:val="000D15D3"/>
    <w:rsid w:val="000D425C"/>
    <w:rsid w:val="000D4C30"/>
    <w:rsid w:val="000D4CB7"/>
    <w:rsid w:val="000D6475"/>
    <w:rsid w:val="000E2879"/>
    <w:rsid w:val="000E4B92"/>
    <w:rsid w:val="000E6720"/>
    <w:rsid w:val="000F0C0C"/>
    <w:rsid w:val="000F3312"/>
    <w:rsid w:val="000F3629"/>
    <w:rsid w:val="001005F7"/>
    <w:rsid w:val="001018EC"/>
    <w:rsid w:val="00105EF1"/>
    <w:rsid w:val="001063E2"/>
    <w:rsid w:val="00107177"/>
    <w:rsid w:val="001111E1"/>
    <w:rsid w:val="0011293E"/>
    <w:rsid w:val="001138F2"/>
    <w:rsid w:val="00116F3B"/>
    <w:rsid w:val="00117C2A"/>
    <w:rsid w:val="00120FED"/>
    <w:rsid w:val="0012586A"/>
    <w:rsid w:val="00126568"/>
    <w:rsid w:val="00126A4E"/>
    <w:rsid w:val="00127C3C"/>
    <w:rsid w:val="00132F94"/>
    <w:rsid w:val="00135FBF"/>
    <w:rsid w:val="001366FA"/>
    <w:rsid w:val="00136DE9"/>
    <w:rsid w:val="0014194E"/>
    <w:rsid w:val="00141BE0"/>
    <w:rsid w:val="00144A8A"/>
    <w:rsid w:val="00145CBF"/>
    <w:rsid w:val="00146238"/>
    <w:rsid w:val="001473D4"/>
    <w:rsid w:val="001505B4"/>
    <w:rsid w:val="00150AF5"/>
    <w:rsid w:val="00152A43"/>
    <w:rsid w:val="0015343B"/>
    <w:rsid w:val="0015625C"/>
    <w:rsid w:val="00157E33"/>
    <w:rsid w:val="00173CE4"/>
    <w:rsid w:val="00174D15"/>
    <w:rsid w:val="001762BB"/>
    <w:rsid w:val="001769BE"/>
    <w:rsid w:val="0018301E"/>
    <w:rsid w:val="001863E4"/>
    <w:rsid w:val="00196FDE"/>
    <w:rsid w:val="001A4529"/>
    <w:rsid w:val="001A55FB"/>
    <w:rsid w:val="001B1F10"/>
    <w:rsid w:val="001B268D"/>
    <w:rsid w:val="001C06B4"/>
    <w:rsid w:val="001D0F49"/>
    <w:rsid w:val="001D15C1"/>
    <w:rsid w:val="001D3E25"/>
    <w:rsid w:val="001D4FAE"/>
    <w:rsid w:val="001D642E"/>
    <w:rsid w:val="001E044C"/>
    <w:rsid w:val="001E73BA"/>
    <w:rsid w:val="001F2931"/>
    <w:rsid w:val="001F5ABF"/>
    <w:rsid w:val="001F68D6"/>
    <w:rsid w:val="00205E96"/>
    <w:rsid w:val="00210D47"/>
    <w:rsid w:val="00210FBA"/>
    <w:rsid w:val="00215ED1"/>
    <w:rsid w:val="002202BE"/>
    <w:rsid w:val="00221CCD"/>
    <w:rsid w:val="0022210A"/>
    <w:rsid w:val="002239CC"/>
    <w:rsid w:val="0022538E"/>
    <w:rsid w:val="00234F1A"/>
    <w:rsid w:val="00236406"/>
    <w:rsid w:val="00241EB3"/>
    <w:rsid w:val="002461AB"/>
    <w:rsid w:val="00246966"/>
    <w:rsid w:val="00250C0A"/>
    <w:rsid w:val="0025103F"/>
    <w:rsid w:val="0025293E"/>
    <w:rsid w:val="00256B6E"/>
    <w:rsid w:val="00256BFD"/>
    <w:rsid w:val="002605E7"/>
    <w:rsid w:val="002635B6"/>
    <w:rsid w:val="002639E4"/>
    <w:rsid w:val="0026450B"/>
    <w:rsid w:val="00265A45"/>
    <w:rsid w:val="00270535"/>
    <w:rsid w:val="0027099D"/>
    <w:rsid w:val="00275577"/>
    <w:rsid w:val="00292D01"/>
    <w:rsid w:val="00295366"/>
    <w:rsid w:val="002A4F67"/>
    <w:rsid w:val="002B50F1"/>
    <w:rsid w:val="002B6E09"/>
    <w:rsid w:val="002C1E6E"/>
    <w:rsid w:val="002C1E75"/>
    <w:rsid w:val="002C7F9C"/>
    <w:rsid w:val="002D5FB2"/>
    <w:rsid w:val="002D663C"/>
    <w:rsid w:val="002E046A"/>
    <w:rsid w:val="002E3103"/>
    <w:rsid w:val="002F2E4F"/>
    <w:rsid w:val="002F667F"/>
    <w:rsid w:val="002F7C00"/>
    <w:rsid w:val="003000D1"/>
    <w:rsid w:val="003024C0"/>
    <w:rsid w:val="00302784"/>
    <w:rsid w:val="00304B66"/>
    <w:rsid w:val="00306698"/>
    <w:rsid w:val="00316FD0"/>
    <w:rsid w:val="00321AFA"/>
    <w:rsid w:val="00322AF2"/>
    <w:rsid w:val="003238F9"/>
    <w:rsid w:val="00324E0A"/>
    <w:rsid w:val="00325ACC"/>
    <w:rsid w:val="00325BA6"/>
    <w:rsid w:val="00325BA7"/>
    <w:rsid w:val="00325BD6"/>
    <w:rsid w:val="0032777C"/>
    <w:rsid w:val="0033244C"/>
    <w:rsid w:val="00333C66"/>
    <w:rsid w:val="00335D1D"/>
    <w:rsid w:val="00346C94"/>
    <w:rsid w:val="00346F70"/>
    <w:rsid w:val="00355690"/>
    <w:rsid w:val="00355CCC"/>
    <w:rsid w:val="00356E78"/>
    <w:rsid w:val="00360D0A"/>
    <w:rsid w:val="00361BE3"/>
    <w:rsid w:val="00362BF1"/>
    <w:rsid w:val="003633B2"/>
    <w:rsid w:val="003633C3"/>
    <w:rsid w:val="00364D2D"/>
    <w:rsid w:val="00365474"/>
    <w:rsid w:val="00367EA2"/>
    <w:rsid w:val="00370704"/>
    <w:rsid w:val="00372D53"/>
    <w:rsid w:val="00373657"/>
    <w:rsid w:val="00374E74"/>
    <w:rsid w:val="00376048"/>
    <w:rsid w:val="003761BE"/>
    <w:rsid w:val="00376F70"/>
    <w:rsid w:val="00386772"/>
    <w:rsid w:val="00393C7E"/>
    <w:rsid w:val="003A15FE"/>
    <w:rsid w:val="003A7D69"/>
    <w:rsid w:val="003B0E01"/>
    <w:rsid w:val="003B23F3"/>
    <w:rsid w:val="003B2745"/>
    <w:rsid w:val="003B7259"/>
    <w:rsid w:val="003C0C72"/>
    <w:rsid w:val="003C2286"/>
    <w:rsid w:val="003D1264"/>
    <w:rsid w:val="003D22A4"/>
    <w:rsid w:val="003D28CB"/>
    <w:rsid w:val="003D5DB4"/>
    <w:rsid w:val="003E1627"/>
    <w:rsid w:val="003E210F"/>
    <w:rsid w:val="003E5D37"/>
    <w:rsid w:val="003F14AA"/>
    <w:rsid w:val="003F487A"/>
    <w:rsid w:val="003F54DF"/>
    <w:rsid w:val="0040368E"/>
    <w:rsid w:val="0040650E"/>
    <w:rsid w:val="00406D4B"/>
    <w:rsid w:val="00410375"/>
    <w:rsid w:val="0041066F"/>
    <w:rsid w:val="00412782"/>
    <w:rsid w:val="00413851"/>
    <w:rsid w:val="00414B6E"/>
    <w:rsid w:val="00415101"/>
    <w:rsid w:val="00415152"/>
    <w:rsid w:val="00416616"/>
    <w:rsid w:val="00417625"/>
    <w:rsid w:val="004256EC"/>
    <w:rsid w:val="00426B2E"/>
    <w:rsid w:val="0044033B"/>
    <w:rsid w:val="0044232E"/>
    <w:rsid w:val="0044373A"/>
    <w:rsid w:val="00445DD3"/>
    <w:rsid w:val="00447A82"/>
    <w:rsid w:val="00451525"/>
    <w:rsid w:val="00452C76"/>
    <w:rsid w:val="00453164"/>
    <w:rsid w:val="004566D9"/>
    <w:rsid w:val="004568BB"/>
    <w:rsid w:val="00457291"/>
    <w:rsid w:val="004603EB"/>
    <w:rsid w:val="00460EAE"/>
    <w:rsid w:val="00461BEE"/>
    <w:rsid w:val="00470C9E"/>
    <w:rsid w:val="0047544F"/>
    <w:rsid w:val="00475AF5"/>
    <w:rsid w:val="0047629D"/>
    <w:rsid w:val="0048194C"/>
    <w:rsid w:val="004841FC"/>
    <w:rsid w:val="0048650A"/>
    <w:rsid w:val="004909E6"/>
    <w:rsid w:val="004931F7"/>
    <w:rsid w:val="00493D33"/>
    <w:rsid w:val="00494831"/>
    <w:rsid w:val="004A0EBE"/>
    <w:rsid w:val="004A14B0"/>
    <w:rsid w:val="004A2055"/>
    <w:rsid w:val="004A3BA0"/>
    <w:rsid w:val="004A68C7"/>
    <w:rsid w:val="004A7D60"/>
    <w:rsid w:val="004B2D7D"/>
    <w:rsid w:val="004B3FA8"/>
    <w:rsid w:val="004B5727"/>
    <w:rsid w:val="004B73A1"/>
    <w:rsid w:val="004B7749"/>
    <w:rsid w:val="004C5D46"/>
    <w:rsid w:val="004D588F"/>
    <w:rsid w:val="004D7B30"/>
    <w:rsid w:val="004E0450"/>
    <w:rsid w:val="004E2C20"/>
    <w:rsid w:val="004E563C"/>
    <w:rsid w:val="004E615E"/>
    <w:rsid w:val="004E6AE6"/>
    <w:rsid w:val="004E6D86"/>
    <w:rsid w:val="004F105E"/>
    <w:rsid w:val="004F3AFF"/>
    <w:rsid w:val="004F5268"/>
    <w:rsid w:val="004F747A"/>
    <w:rsid w:val="004F7F44"/>
    <w:rsid w:val="00507E67"/>
    <w:rsid w:val="0051118A"/>
    <w:rsid w:val="00512D5B"/>
    <w:rsid w:val="00515596"/>
    <w:rsid w:val="00515E05"/>
    <w:rsid w:val="005163CC"/>
    <w:rsid w:val="005214B3"/>
    <w:rsid w:val="00522442"/>
    <w:rsid w:val="00523BF9"/>
    <w:rsid w:val="00526105"/>
    <w:rsid w:val="00531B15"/>
    <w:rsid w:val="00533198"/>
    <w:rsid w:val="00536E50"/>
    <w:rsid w:val="00542B0D"/>
    <w:rsid w:val="005434DF"/>
    <w:rsid w:val="0054755F"/>
    <w:rsid w:val="00552E25"/>
    <w:rsid w:val="0055605F"/>
    <w:rsid w:val="00566B95"/>
    <w:rsid w:val="00567009"/>
    <w:rsid w:val="00567113"/>
    <w:rsid w:val="0057079C"/>
    <w:rsid w:val="00573A39"/>
    <w:rsid w:val="005753E2"/>
    <w:rsid w:val="00575547"/>
    <w:rsid w:val="005767A6"/>
    <w:rsid w:val="00577530"/>
    <w:rsid w:val="00585B66"/>
    <w:rsid w:val="0058673B"/>
    <w:rsid w:val="0058720D"/>
    <w:rsid w:val="00590D73"/>
    <w:rsid w:val="00590DCB"/>
    <w:rsid w:val="0059267A"/>
    <w:rsid w:val="00594CD5"/>
    <w:rsid w:val="005957F6"/>
    <w:rsid w:val="005A03ED"/>
    <w:rsid w:val="005A135C"/>
    <w:rsid w:val="005A30D6"/>
    <w:rsid w:val="005A3547"/>
    <w:rsid w:val="005A3CAF"/>
    <w:rsid w:val="005A5FD6"/>
    <w:rsid w:val="005A62C0"/>
    <w:rsid w:val="005B20C3"/>
    <w:rsid w:val="005B4BE3"/>
    <w:rsid w:val="005B514F"/>
    <w:rsid w:val="005C260B"/>
    <w:rsid w:val="005C5B28"/>
    <w:rsid w:val="005C5F95"/>
    <w:rsid w:val="005C7796"/>
    <w:rsid w:val="005D2453"/>
    <w:rsid w:val="005E2DC5"/>
    <w:rsid w:val="005E3A03"/>
    <w:rsid w:val="005F25AF"/>
    <w:rsid w:val="005F4FE5"/>
    <w:rsid w:val="005F5965"/>
    <w:rsid w:val="005F5BDE"/>
    <w:rsid w:val="005F750C"/>
    <w:rsid w:val="006058AC"/>
    <w:rsid w:val="006075B3"/>
    <w:rsid w:val="006125BA"/>
    <w:rsid w:val="006151D2"/>
    <w:rsid w:val="00632EF4"/>
    <w:rsid w:val="00633A0B"/>
    <w:rsid w:val="00636000"/>
    <w:rsid w:val="00637043"/>
    <w:rsid w:val="0064029E"/>
    <w:rsid w:val="00640C04"/>
    <w:rsid w:val="00641EDA"/>
    <w:rsid w:val="006445F9"/>
    <w:rsid w:val="00652A62"/>
    <w:rsid w:val="00657295"/>
    <w:rsid w:val="006743D2"/>
    <w:rsid w:val="00682182"/>
    <w:rsid w:val="00682830"/>
    <w:rsid w:val="0069342A"/>
    <w:rsid w:val="0069563C"/>
    <w:rsid w:val="0069685E"/>
    <w:rsid w:val="006A3013"/>
    <w:rsid w:val="006A30C8"/>
    <w:rsid w:val="006A4BCF"/>
    <w:rsid w:val="006A6015"/>
    <w:rsid w:val="006A719B"/>
    <w:rsid w:val="006A7A02"/>
    <w:rsid w:val="006B25BE"/>
    <w:rsid w:val="006B4F1B"/>
    <w:rsid w:val="006C1936"/>
    <w:rsid w:val="006C4B10"/>
    <w:rsid w:val="006C608A"/>
    <w:rsid w:val="006C704F"/>
    <w:rsid w:val="006D16DD"/>
    <w:rsid w:val="006D1EF9"/>
    <w:rsid w:val="006D22D4"/>
    <w:rsid w:val="006D53FE"/>
    <w:rsid w:val="006D5BD8"/>
    <w:rsid w:val="006D6946"/>
    <w:rsid w:val="006E0128"/>
    <w:rsid w:val="006E0F6C"/>
    <w:rsid w:val="006F2760"/>
    <w:rsid w:val="006F414E"/>
    <w:rsid w:val="00703FD9"/>
    <w:rsid w:val="00714039"/>
    <w:rsid w:val="00716724"/>
    <w:rsid w:val="007170E9"/>
    <w:rsid w:val="007210F3"/>
    <w:rsid w:val="00721165"/>
    <w:rsid w:val="007242CE"/>
    <w:rsid w:val="0072590A"/>
    <w:rsid w:val="00726077"/>
    <w:rsid w:val="0072666D"/>
    <w:rsid w:val="00727BA1"/>
    <w:rsid w:val="00727D58"/>
    <w:rsid w:val="00731F70"/>
    <w:rsid w:val="00734810"/>
    <w:rsid w:val="0073776F"/>
    <w:rsid w:val="00737F7B"/>
    <w:rsid w:val="007407D2"/>
    <w:rsid w:val="00743984"/>
    <w:rsid w:val="00747DA3"/>
    <w:rsid w:val="007530C0"/>
    <w:rsid w:val="007546DA"/>
    <w:rsid w:val="007558F1"/>
    <w:rsid w:val="00755C8F"/>
    <w:rsid w:val="00755D03"/>
    <w:rsid w:val="00760E54"/>
    <w:rsid w:val="0076109C"/>
    <w:rsid w:val="007617BC"/>
    <w:rsid w:val="00761C40"/>
    <w:rsid w:val="00763219"/>
    <w:rsid w:val="0076339E"/>
    <w:rsid w:val="00765BED"/>
    <w:rsid w:val="00766EDF"/>
    <w:rsid w:val="0076705E"/>
    <w:rsid w:val="00767BDD"/>
    <w:rsid w:val="0077786B"/>
    <w:rsid w:val="00780B20"/>
    <w:rsid w:val="0078333F"/>
    <w:rsid w:val="00785375"/>
    <w:rsid w:val="00787659"/>
    <w:rsid w:val="007913B2"/>
    <w:rsid w:val="00792AC1"/>
    <w:rsid w:val="00793825"/>
    <w:rsid w:val="0079663B"/>
    <w:rsid w:val="007A1E6E"/>
    <w:rsid w:val="007A5281"/>
    <w:rsid w:val="007A7BD4"/>
    <w:rsid w:val="007B21C6"/>
    <w:rsid w:val="007B441E"/>
    <w:rsid w:val="007B5C47"/>
    <w:rsid w:val="007B68AB"/>
    <w:rsid w:val="007B68AF"/>
    <w:rsid w:val="007C2A1C"/>
    <w:rsid w:val="007C5733"/>
    <w:rsid w:val="007C74F2"/>
    <w:rsid w:val="007D1E7C"/>
    <w:rsid w:val="007D4ACD"/>
    <w:rsid w:val="007D52E7"/>
    <w:rsid w:val="007D6077"/>
    <w:rsid w:val="007D7761"/>
    <w:rsid w:val="007E0D8B"/>
    <w:rsid w:val="007E30E1"/>
    <w:rsid w:val="007E771E"/>
    <w:rsid w:val="007F13B6"/>
    <w:rsid w:val="007F2908"/>
    <w:rsid w:val="007F6A37"/>
    <w:rsid w:val="00800E6B"/>
    <w:rsid w:val="00804EC0"/>
    <w:rsid w:val="0080573A"/>
    <w:rsid w:val="0081167F"/>
    <w:rsid w:val="0081494C"/>
    <w:rsid w:val="00814C92"/>
    <w:rsid w:val="00816595"/>
    <w:rsid w:val="00816BBC"/>
    <w:rsid w:val="00822721"/>
    <w:rsid w:val="008236BF"/>
    <w:rsid w:val="00823FC4"/>
    <w:rsid w:val="008441CA"/>
    <w:rsid w:val="008446AA"/>
    <w:rsid w:val="008503C4"/>
    <w:rsid w:val="00851ECF"/>
    <w:rsid w:val="008629CA"/>
    <w:rsid w:val="008662B0"/>
    <w:rsid w:val="008710CD"/>
    <w:rsid w:val="008735F6"/>
    <w:rsid w:val="00873F2C"/>
    <w:rsid w:val="008775D6"/>
    <w:rsid w:val="00880202"/>
    <w:rsid w:val="0088155C"/>
    <w:rsid w:val="00881D34"/>
    <w:rsid w:val="00883FD3"/>
    <w:rsid w:val="008855DA"/>
    <w:rsid w:val="00887E5A"/>
    <w:rsid w:val="008908AE"/>
    <w:rsid w:val="00890FFD"/>
    <w:rsid w:val="00891EA7"/>
    <w:rsid w:val="008A1726"/>
    <w:rsid w:val="008A581A"/>
    <w:rsid w:val="008B2A26"/>
    <w:rsid w:val="008B435E"/>
    <w:rsid w:val="008B6CBF"/>
    <w:rsid w:val="008C180C"/>
    <w:rsid w:val="008C1F58"/>
    <w:rsid w:val="008C41B5"/>
    <w:rsid w:val="008C78B1"/>
    <w:rsid w:val="008D44C8"/>
    <w:rsid w:val="008D44DA"/>
    <w:rsid w:val="008D50D7"/>
    <w:rsid w:val="008D5A70"/>
    <w:rsid w:val="008D7B36"/>
    <w:rsid w:val="008E359D"/>
    <w:rsid w:val="008E7031"/>
    <w:rsid w:val="008F0378"/>
    <w:rsid w:val="008F0BCF"/>
    <w:rsid w:val="009007CA"/>
    <w:rsid w:val="0090253B"/>
    <w:rsid w:val="00905150"/>
    <w:rsid w:val="00914C34"/>
    <w:rsid w:val="00914D8E"/>
    <w:rsid w:val="009162CE"/>
    <w:rsid w:val="00917563"/>
    <w:rsid w:val="009223F7"/>
    <w:rsid w:val="009225A9"/>
    <w:rsid w:val="00927FA2"/>
    <w:rsid w:val="0093055C"/>
    <w:rsid w:val="00930D86"/>
    <w:rsid w:val="00932469"/>
    <w:rsid w:val="0094748D"/>
    <w:rsid w:val="00950A97"/>
    <w:rsid w:val="009523C3"/>
    <w:rsid w:val="009536CA"/>
    <w:rsid w:val="00954595"/>
    <w:rsid w:val="0096055D"/>
    <w:rsid w:val="0097454A"/>
    <w:rsid w:val="0097543E"/>
    <w:rsid w:val="009756D5"/>
    <w:rsid w:val="00976306"/>
    <w:rsid w:val="00984ABA"/>
    <w:rsid w:val="00985C6A"/>
    <w:rsid w:val="00993E05"/>
    <w:rsid w:val="00994B97"/>
    <w:rsid w:val="009969C0"/>
    <w:rsid w:val="00997469"/>
    <w:rsid w:val="009A25A9"/>
    <w:rsid w:val="009B044E"/>
    <w:rsid w:val="009B047A"/>
    <w:rsid w:val="009B53D9"/>
    <w:rsid w:val="009D1CE0"/>
    <w:rsid w:val="009D3924"/>
    <w:rsid w:val="009D43A7"/>
    <w:rsid w:val="009D600F"/>
    <w:rsid w:val="009D6C9F"/>
    <w:rsid w:val="009E5AF5"/>
    <w:rsid w:val="009E6F2D"/>
    <w:rsid w:val="009F04AB"/>
    <w:rsid w:val="009F148B"/>
    <w:rsid w:val="009F30EF"/>
    <w:rsid w:val="009F3471"/>
    <w:rsid w:val="00A02890"/>
    <w:rsid w:val="00A1433A"/>
    <w:rsid w:val="00A16920"/>
    <w:rsid w:val="00A26E10"/>
    <w:rsid w:val="00A40020"/>
    <w:rsid w:val="00A41394"/>
    <w:rsid w:val="00A423C4"/>
    <w:rsid w:val="00A4261D"/>
    <w:rsid w:val="00A440C7"/>
    <w:rsid w:val="00A510C7"/>
    <w:rsid w:val="00A52CAE"/>
    <w:rsid w:val="00A54D48"/>
    <w:rsid w:val="00A66335"/>
    <w:rsid w:val="00A70EC7"/>
    <w:rsid w:val="00A7200C"/>
    <w:rsid w:val="00A73A38"/>
    <w:rsid w:val="00A76E70"/>
    <w:rsid w:val="00A822B4"/>
    <w:rsid w:val="00A82A5E"/>
    <w:rsid w:val="00A84292"/>
    <w:rsid w:val="00A85768"/>
    <w:rsid w:val="00A9773F"/>
    <w:rsid w:val="00AA06D1"/>
    <w:rsid w:val="00AA0C95"/>
    <w:rsid w:val="00AA1807"/>
    <w:rsid w:val="00AA211D"/>
    <w:rsid w:val="00AA21AF"/>
    <w:rsid w:val="00AA490D"/>
    <w:rsid w:val="00AB469C"/>
    <w:rsid w:val="00AC1C15"/>
    <w:rsid w:val="00AC28A7"/>
    <w:rsid w:val="00AD101D"/>
    <w:rsid w:val="00AD18CF"/>
    <w:rsid w:val="00AD1A3B"/>
    <w:rsid w:val="00AD3F82"/>
    <w:rsid w:val="00AD61BC"/>
    <w:rsid w:val="00AE0B7C"/>
    <w:rsid w:val="00AE2B45"/>
    <w:rsid w:val="00AE336C"/>
    <w:rsid w:val="00AE3771"/>
    <w:rsid w:val="00AE6EA4"/>
    <w:rsid w:val="00AF0DD1"/>
    <w:rsid w:val="00AF2326"/>
    <w:rsid w:val="00AF301B"/>
    <w:rsid w:val="00AF36E9"/>
    <w:rsid w:val="00AF3D59"/>
    <w:rsid w:val="00AF6698"/>
    <w:rsid w:val="00B0367C"/>
    <w:rsid w:val="00B06107"/>
    <w:rsid w:val="00B10B11"/>
    <w:rsid w:val="00B11B7F"/>
    <w:rsid w:val="00B1545C"/>
    <w:rsid w:val="00B24081"/>
    <w:rsid w:val="00B3299D"/>
    <w:rsid w:val="00B33401"/>
    <w:rsid w:val="00B361E5"/>
    <w:rsid w:val="00B371FD"/>
    <w:rsid w:val="00B37701"/>
    <w:rsid w:val="00B44441"/>
    <w:rsid w:val="00B444C5"/>
    <w:rsid w:val="00B44531"/>
    <w:rsid w:val="00B466CF"/>
    <w:rsid w:val="00B47B1E"/>
    <w:rsid w:val="00B50A3D"/>
    <w:rsid w:val="00B627D5"/>
    <w:rsid w:val="00B64C28"/>
    <w:rsid w:val="00B655B1"/>
    <w:rsid w:val="00B6779F"/>
    <w:rsid w:val="00B83C1E"/>
    <w:rsid w:val="00B91EBD"/>
    <w:rsid w:val="00B92D08"/>
    <w:rsid w:val="00B94726"/>
    <w:rsid w:val="00B94A70"/>
    <w:rsid w:val="00B97F6E"/>
    <w:rsid w:val="00BA073B"/>
    <w:rsid w:val="00BA7B50"/>
    <w:rsid w:val="00BB1B8F"/>
    <w:rsid w:val="00BB230C"/>
    <w:rsid w:val="00BB2433"/>
    <w:rsid w:val="00BB4149"/>
    <w:rsid w:val="00BB53B3"/>
    <w:rsid w:val="00BB5D8C"/>
    <w:rsid w:val="00BB7388"/>
    <w:rsid w:val="00BC073B"/>
    <w:rsid w:val="00BC1AE3"/>
    <w:rsid w:val="00BD00B2"/>
    <w:rsid w:val="00BD04A8"/>
    <w:rsid w:val="00BD2A6A"/>
    <w:rsid w:val="00BD36AE"/>
    <w:rsid w:val="00BE3A82"/>
    <w:rsid w:val="00BE48DC"/>
    <w:rsid w:val="00BE4F0D"/>
    <w:rsid w:val="00BE6DCD"/>
    <w:rsid w:val="00BE6E9B"/>
    <w:rsid w:val="00BF0377"/>
    <w:rsid w:val="00BF0D70"/>
    <w:rsid w:val="00BF1907"/>
    <w:rsid w:val="00BF4027"/>
    <w:rsid w:val="00BF5E7C"/>
    <w:rsid w:val="00C041AB"/>
    <w:rsid w:val="00C05CC5"/>
    <w:rsid w:val="00C069C9"/>
    <w:rsid w:val="00C179B9"/>
    <w:rsid w:val="00C21355"/>
    <w:rsid w:val="00C25AFB"/>
    <w:rsid w:val="00C31F9C"/>
    <w:rsid w:val="00C33993"/>
    <w:rsid w:val="00C348A8"/>
    <w:rsid w:val="00C36864"/>
    <w:rsid w:val="00C3735A"/>
    <w:rsid w:val="00C4188D"/>
    <w:rsid w:val="00C44DD5"/>
    <w:rsid w:val="00C45747"/>
    <w:rsid w:val="00C45D0F"/>
    <w:rsid w:val="00C45D75"/>
    <w:rsid w:val="00C46052"/>
    <w:rsid w:val="00C46F32"/>
    <w:rsid w:val="00C47A7C"/>
    <w:rsid w:val="00C5321F"/>
    <w:rsid w:val="00C5458E"/>
    <w:rsid w:val="00C6016D"/>
    <w:rsid w:val="00C61B8F"/>
    <w:rsid w:val="00C62157"/>
    <w:rsid w:val="00C632A8"/>
    <w:rsid w:val="00C6602B"/>
    <w:rsid w:val="00C66D4E"/>
    <w:rsid w:val="00C721DD"/>
    <w:rsid w:val="00C7586F"/>
    <w:rsid w:val="00C76B07"/>
    <w:rsid w:val="00C77C5F"/>
    <w:rsid w:val="00C80497"/>
    <w:rsid w:val="00C82976"/>
    <w:rsid w:val="00C82B8B"/>
    <w:rsid w:val="00C848E6"/>
    <w:rsid w:val="00C86651"/>
    <w:rsid w:val="00C87DC6"/>
    <w:rsid w:val="00C92A50"/>
    <w:rsid w:val="00C975B7"/>
    <w:rsid w:val="00CA06FA"/>
    <w:rsid w:val="00CA3F66"/>
    <w:rsid w:val="00CA5A53"/>
    <w:rsid w:val="00CA6E84"/>
    <w:rsid w:val="00CB43DC"/>
    <w:rsid w:val="00CC1972"/>
    <w:rsid w:val="00CC1A41"/>
    <w:rsid w:val="00CC1B0B"/>
    <w:rsid w:val="00CD0301"/>
    <w:rsid w:val="00CD42EB"/>
    <w:rsid w:val="00CD61E7"/>
    <w:rsid w:val="00CE6038"/>
    <w:rsid w:val="00CF412B"/>
    <w:rsid w:val="00D0047E"/>
    <w:rsid w:val="00D01B08"/>
    <w:rsid w:val="00D2161C"/>
    <w:rsid w:val="00D22DCF"/>
    <w:rsid w:val="00D23A59"/>
    <w:rsid w:val="00D25D59"/>
    <w:rsid w:val="00D31B75"/>
    <w:rsid w:val="00D3783C"/>
    <w:rsid w:val="00D42A2F"/>
    <w:rsid w:val="00D43A06"/>
    <w:rsid w:val="00D457F1"/>
    <w:rsid w:val="00D5104C"/>
    <w:rsid w:val="00D53582"/>
    <w:rsid w:val="00D538AC"/>
    <w:rsid w:val="00D6284B"/>
    <w:rsid w:val="00D649FC"/>
    <w:rsid w:val="00D74931"/>
    <w:rsid w:val="00D74DA0"/>
    <w:rsid w:val="00D84228"/>
    <w:rsid w:val="00D84AE3"/>
    <w:rsid w:val="00D866BE"/>
    <w:rsid w:val="00D91617"/>
    <w:rsid w:val="00D92200"/>
    <w:rsid w:val="00D93474"/>
    <w:rsid w:val="00D95B7F"/>
    <w:rsid w:val="00D96D7A"/>
    <w:rsid w:val="00DA05F0"/>
    <w:rsid w:val="00DA2868"/>
    <w:rsid w:val="00DA3F06"/>
    <w:rsid w:val="00DA50E9"/>
    <w:rsid w:val="00DA5F32"/>
    <w:rsid w:val="00DA6428"/>
    <w:rsid w:val="00DA7B69"/>
    <w:rsid w:val="00DA7F90"/>
    <w:rsid w:val="00DB1117"/>
    <w:rsid w:val="00DB13D3"/>
    <w:rsid w:val="00DB58E2"/>
    <w:rsid w:val="00DC2F5C"/>
    <w:rsid w:val="00DC5EF0"/>
    <w:rsid w:val="00DC71D2"/>
    <w:rsid w:val="00DD1BB6"/>
    <w:rsid w:val="00DD3AE2"/>
    <w:rsid w:val="00DD688E"/>
    <w:rsid w:val="00DD6B73"/>
    <w:rsid w:val="00DD7ACF"/>
    <w:rsid w:val="00DE2447"/>
    <w:rsid w:val="00DF2540"/>
    <w:rsid w:val="00DF2F45"/>
    <w:rsid w:val="00E00198"/>
    <w:rsid w:val="00E02B54"/>
    <w:rsid w:val="00E0305A"/>
    <w:rsid w:val="00E055A3"/>
    <w:rsid w:val="00E117B6"/>
    <w:rsid w:val="00E1362F"/>
    <w:rsid w:val="00E158CB"/>
    <w:rsid w:val="00E16821"/>
    <w:rsid w:val="00E207C1"/>
    <w:rsid w:val="00E21AFC"/>
    <w:rsid w:val="00E21B72"/>
    <w:rsid w:val="00E23DA8"/>
    <w:rsid w:val="00E2404F"/>
    <w:rsid w:val="00E25480"/>
    <w:rsid w:val="00E25957"/>
    <w:rsid w:val="00E2700D"/>
    <w:rsid w:val="00E30670"/>
    <w:rsid w:val="00E35036"/>
    <w:rsid w:val="00E36A5B"/>
    <w:rsid w:val="00E41886"/>
    <w:rsid w:val="00E441E3"/>
    <w:rsid w:val="00E4635D"/>
    <w:rsid w:val="00E46C83"/>
    <w:rsid w:val="00E471EA"/>
    <w:rsid w:val="00E51084"/>
    <w:rsid w:val="00E62D26"/>
    <w:rsid w:val="00E66F69"/>
    <w:rsid w:val="00E75C9E"/>
    <w:rsid w:val="00E8031A"/>
    <w:rsid w:val="00E80BC2"/>
    <w:rsid w:val="00E81575"/>
    <w:rsid w:val="00E82684"/>
    <w:rsid w:val="00E87343"/>
    <w:rsid w:val="00E9339A"/>
    <w:rsid w:val="00E93FCD"/>
    <w:rsid w:val="00E940B8"/>
    <w:rsid w:val="00EA1B31"/>
    <w:rsid w:val="00EA1C73"/>
    <w:rsid w:val="00EA336A"/>
    <w:rsid w:val="00EA3B82"/>
    <w:rsid w:val="00EA7AE7"/>
    <w:rsid w:val="00EB08F3"/>
    <w:rsid w:val="00EB14D4"/>
    <w:rsid w:val="00EB24F1"/>
    <w:rsid w:val="00EB3B39"/>
    <w:rsid w:val="00EB6C52"/>
    <w:rsid w:val="00EB72FE"/>
    <w:rsid w:val="00EC2122"/>
    <w:rsid w:val="00EC4437"/>
    <w:rsid w:val="00ED21D6"/>
    <w:rsid w:val="00EE27C3"/>
    <w:rsid w:val="00EE4B00"/>
    <w:rsid w:val="00EF213A"/>
    <w:rsid w:val="00EF2F38"/>
    <w:rsid w:val="00F01D22"/>
    <w:rsid w:val="00F027F9"/>
    <w:rsid w:val="00F0382D"/>
    <w:rsid w:val="00F056A6"/>
    <w:rsid w:val="00F05959"/>
    <w:rsid w:val="00F06C42"/>
    <w:rsid w:val="00F12248"/>
    <w:rsid w:val="00F14FB9"/>
    <w:rsid w:val="00F16112"/>
    <w:rsid w:val="00F17512"/>
    <w:rsid w:val="00F21DC0"/>
    <w:rsid w:val="00F22A4C"/>
    <w:rsid w:val="00F252F3"/>
    <w:rsid w:val="00F26492"/>
    <w:rsid w:val="00F31068"/>
    <w:rsid w:val="00F31B59"/>
    <w:rsid w:val="00F32782"/>
    <w:rsid w:val="00F4788D"/>
    <w:rsid w:val="00F54758"/>
    <w:rsid w:val="00F5499E"/>
    <w:rsid w:val="00F576AA"/>
    <w:rsid w:val="00F64C50"/>
    <w:rsid w:val="00F71F57"/>
    <w:rsid w:val="00F72A1E"/>
    <w:rsid w:val="00F75305"/>
    <w:rsid w:val="00F80701"/>
    <w:rsid w:val="00F80C6F"/>
    <w:rsid w:val="00F80D17"/>
    <w:rsid w:val="00F8130A"/>
    <w:rsid w:val="00F8546B"/>
    <w:rsid w:val="00F86733"/>
    <w:rsid w:val="00F87474"/>
    <w:rsid w:val="00F87F4F"/>
    <w:rsid w:val="00F9275F"/>
    <w:rsid w:val="00F931D7"/>
    <w:rsid w:val="00F933CC"/>
    <w:rsid w:val="00F958A7"/>
    <w:rsid w:val="00F95A6A"/>
    <w:rsid w:val="00F97604"/>
    <w:rsid w:val="00FA191E"/>
    <w:rsid w:val="00FA3520"/>
    <w:rsid w:val="00FA7086"/>
    <w:rsid w:val="00FA7774"/>
    <w:rsid w:val="00FB4431"/>
    <w:rsid w:val="00FC6AE6"/>
    <w:rsid w:val="00FD060B"/>
    <w:rsid w:val="00FD1E44"/>
    <w:rsid w:val="00FD46FD"/>
    <w:rsid w:val="00FD6F29"/>
    <w:rsid w:val="00FD700E"/>
    <w:rsid w:val="00FE262E"/>
    <w:rsid w:val="00FE339D"/>
    <w:rsid w:val="00FE3C40"/>
    <w:rsid w:val="00FE3E0C"/>
    <w:rsid w:val="00FE464B"/>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A6E1"/>
  <w15:chartTrackingRefBased/>
  <w15:docId w15:val="{AD6CBC4E-C5F3-413D-8B56-87A0F6E1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Normal"/>
    <w:next w:val="Normal"/>
    <w:qFormat/>
    <w:pPr>
      <w:numPr>
        <w:numId w:val="1"/>
      </w:numPr>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Heading1Char">
    <w:name w:val="Heading 1 Char"/>
    <w:rPr>
      <w:rFonts w:eastAsia="Times New Roman" w:cs="Times New Roman"/>
      <w:sz w:val="24"/>
      <w:szCs w:val="24"/>
      <w:u w:val="single"/>
    </w:rPr>
  </w:style>
  <w:style w:type="character" w:styleId="Hyperlink">
    <w:name w:val="Hyperlink"/>
    <w:rPr>
      <w:rFonts w:cs="Times New Roman"/>
      <w:color w:val="0000FF"/>
      <w:u w:val="single"/>
    </w:rPr>
  </w:style>
  <w:style w:type="character" w:customStyle="1" w:styleId="apple-style-span">
    <w:name w:val="apple-style-span"/>
    <w:rPr>
      <w:rFonts w:cs="Times New Roman"/>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MediumGrid1-Accent21">
    <w:name w:val="Medium Grid 1 - Accent 2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767BDD"/>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5B7"/>
    <w:pPr>
      <w:tabs>
        <w:tab w:val="center" w:pos="4320"/>
        <w:tab w:val="right" w:pos="8640"/>
      </w:tabs>
    </w:pPr>
  </w:style>
  <w:style w:type="paragraph" w:styleId="Footer">
    <w:name w:val="footer"/>
    <w:basedOn w:val="Normal"/>
    <w:rsid w:val="00C975B7"/>
    <w:pPr>
      <w:tabs>
        <w:tab w:val="center" w:pos="4320"/>
        <w:tab w:val="right" w:pos="8640"/>
      </w:tabs>
    </w:pPr>
  </w:style>
  <w:style w:type="character" w:styleId="PageNumber">
    <w:name w:val="page number"/>
    <w:basedOn w:val="DefaultParagraphFont"/>
    <w:rsid w:val="007B21C6"/>
  </w:style>
  <w:style w:type="paragraph" w:styleId="BalloonText">
    <w:name w:val="Balloon Text"/>
    <w:basedOn w:val="Normal"/>
    <w:semiHidden/>
    <w:rsid w:val="00EB72FE"/>
    <w:rPr>
      <w:rFonts w:ascii="Tahoma" w:hAnsi="Tahoma" w:cs="Tahoma"/>
      <w:sz w:val="16"/>
      <w:szCs w:val="16"/>
    </w:rPr>
  </w:style>
  <w:style w:type="character" w:styleId="FollowedHyperlink">
    <w:name w:val="FollowedHyperlink"/>
    <w:rsid w:val="007D52E7"/>
    <w:rPr>
      <w:color w:val="800080"/>
      <w:u w:val="single"/>
    </w:rPr>
  </w:style>
  <w:style w:type="paragraph" w:customStyle="1" w:styleId="Default">
    <w:name w:val="Default"/>
    <w:rsid w:val="007D1E7C"/>
    <w:pPr>
      <w:autoSpaceDE w:val="0"/>
      <w:autoSpaceDN w:val="0"/>
      <w:adjustRightInd w:val="0"/>
    </w:pPr>
    <w:rPr>
      <w:rFonts w:ascii="Code" w:hAnsi="Code" w:cs="Code"/>
      <w:color w:val="000000"/>
      <w:sz w:val="24"/>
      <w:szCs w:val="24"/>
    </w:rPr>
  </w:style>
  <w:style w:type="character" w:styleId="CommentReference">
    <w:name w:val="annotation reference"/>
    <w:rsid w:val="0072666D"/>
    <w:rPr>
      <w:sz w:val="16"/>
      <w:szCs w:val="16"/>
    </w:rPr>
  </w:style>
  <w:style w:type="paragraph" w:styleId="CommentText">
    <w:name w:val="annotation text"/>
    <w:basedOn w:val="Normal"/>
    <w:link w:val="CommentTextChar"/>
    <w:rsid w:val="0072666D"/>
    <w:rPr>
      <w:sz w:val="20"/>
      <w:szCs w:val="20"/>
    </w:rPr>
  </w:style>
  <w:style w:type="character" w:customStyle="1" w:styleId="CommentTextChar">
    <w:name w:val="Comment Text Char"/>
    <w:link w:val="CommentText"/>
    <w:rsid w:val="0072666D"/>
    <w:rPr>
      <w:lang w:eastAsia="ar-SA"/>
    </w:rPr>
  </w:style>
  <w:style w:type="paragraph" w:styleId="CommentSubject">
    <w:name w:val="annotation subject"/>
    <w:basedOn w:val="CommentText"/>
    <w:next w:val="CommentText"/>
    <w:link w:val="CommentSubjectChar"/>
    <w:rsid w:val="0072666D"/>
    <w:rPr>
      <w:b/>
      <w:bCs/>
    </w:rPr>
  </w:style>
  <w:style w:type="character" w:customStyle="1" w:styleId="CommentSubjectChar">
    <w:name w:val="Comment Subject Char"/>
    <w:link w:val="CommentSubject"/>
    <w:rsid w:val="0072666D"/>
    <w:rPr>
      <w:b/>
      <w:bCs/>
      <w:lang w:eastAsia="ar-SA"/>
    </w:rPr>
  </w:style>
  <w:style w:type="character" w:styleId="Emphasis">
    <w:name w:val="Emphasis"/>
    <w:uiPriority w:val="20"/>
    <w:qFormat/>
    <w:rsid w:val="009D3924"/>
    <w:rPr>
      <w:i/>
      <w:iCs/>
    </w:rPr>
  </w:style>
  <w:style w:type="paragraph" w:styleId="FootnoteText">
    <w:name w:val="footnote text"/>
    <w:basedOn w:val="Normal"/>
    <w:link w:val="FootnoteTextChar"/>
    <w:rsid w:val="0080573A"/>
    <w:rPr>
      <w:sz w:val="20"/>
      <w:szCs w:val="20"/>
    </w:rPr>
  </w:style>
  <w:style w:type="character" w:customStyle="1" w:styleId="FootnoteTextChar">
    <w:name w:val="Footnote Text Char"/>
    <w:link w:val="FootnoteText"/>
    <w:rsid w:val="0080573A"/>
    <w:rPr>
      <w:lang w:eastAsia="ar-SA"/>
    </w:rPr>
  </w:style>
  <w:style w:type="character" w:styleId="FootnoteReference">
    <w:name w:val="footnote reference"/>
    <w:rsid w:val="0080573A"/>
    <w:rPr>
      <w:vertAlign w:val="superscript"/>
    </w:rPr>
  </w:style>
  <w:style w:type="paragraph" w:styleId="ListParagraph">
    <w:name w:val="List Paragraph"/>
    <w:basedOn w:val="Normal"/>
    <w:uiPriority w:val="34"/>
    <w:qFormat/>
    <w:rsid w:val="000C6E7C"/>
    <w:pPr>
      <w:ind w:left="720"/>
    </w:pPr>
  </w:style>
  <w:style w:type="character" w:customStyle="1" w:styleId="UnresolvedMention1">
    <w:name w:val="Unresolved Mention1"/>
    <w:basedOn w:val="DefaultParagraphFont"/>
    <w:uiPriority w:val="99"/>
    <w:semiHidden/>
    <w:unhideWhenUsed/>
    <w:rsid w:val="005A5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7474">
      <w:bodyDiv w:val="1"/>
      <w:marLeft w:val="0"/>
      <w:marRight w:val="0"/>
      <w:marTop w:val="0"/>
      <w:marBottom w:val="0"/>
      <w:divBdr>
        <w:top w:val="none" w:sz="0" w:space="0" w:color="auto"/>
        <w:left w:val="none" w:sz="0" w:space="0" w:color="auto"/>
        <w:bottom w:val="none" w:sz="0" w:space="0" w:color="auto"/>
        <w:right w:val="none" w:sz="0" w:space="0" w:color="auto"/>
      </w:divBdr>
      <w:divsChild>
        <w:div w:id="338119325">
          <w:marLeft w:val="0"/>
          <w:marRight w:val="0"/>
          <w:marTop w:val="0"/>
          <w:marBottom w:val="0"/>
          <w:divBdr>
            <w:top w:val="none" w:sz="0" w:space="0" w:color="auto"/>
            <w:left w:val="none" w:sz="0" w:space="0" w:color="auto"/>
            <w:bottom w:val="none" w:sz="0" w:space="0" w:color="auto"/>
            <w:right w:val="none" w:sz="0" w:space="0" w:color="auto"/>
          </w:divBdr>
          <w:divsChild>
            <w:div w:id="708650684">
              <w:marLeft w:val="0"/>
              <w:marRight w:val="0"/>
              <w:marTop w:val="0"/>
              <w:marBottom w:val="0"/>
              <w:divBdr>
                <w:top w:val="none" w:sz="0" w:space="0" w:color="auto"/>
                <w:left w:val="none" w:sz="0" w:space="0" w:color="auto"/>
                <w:bottom w:val="none" w:sz="0" w:space="0" w:color="auto"/>
                <w:right w:val="none" w:sz="0" w:space="0" w:color="auto"/>
              </w:divBdr>
              <w:divsChild>
                <w:div w:id="620964748">
                  <w:marLeft w:val="0"/>
                  <w:marRight w:val="0"/>
                  <w:marTop w:val="150"/>
                  <w:marBottom w:val="0"/>
                  <w:divBdr>
                    <w:top w:val="single" w:sz="6" w:space="0" w:color="DDDDDD"/>
                    <w:left w:val="none" w:sz="0" w:space="0" w:color="auto"/>
                    <w:bottom w:val="none" w:sz="0" w:space="0" w:color="auto"/>
                    <w:right w:val="none" w:sz="0" w:space="0" w:color="auto"/>
                  </w:divBdr>
                  <w:divsChild>
                    <w:div w:id="1092094267">
                      <w:marLeft w:val="0"/>
                      <w:marRight w:val="0"/>
                      <w:marTop w:val="0"/>
                      <w:marBottom w:val="0"/>
                      <w:divBdr>
                        <w:top w:val="none" w:sz="0" w:space="0" w:color="auto"/>
                        <w:left w:val="none" w:sz="0" w:space="0" w:color="auto"/>
                        <w:bottom w:val="none" w:sz="0" w:space="0" w:color="auto"/>
                        <w:right w:val="none" w:sz="0" w:space="0" w:color="auto"/>
                      </w:divBdr>
                      <w:divsChild>
                        <w:div w:id="915896487">
                          <w:marLeft w:val="0"/>
                          <w:marRight w:val="0"/>
                          <w:marTop w:val="0"/>
                          <w:marBottom w:val="0"/>
                          <w:divBdr>
                            <w:top w:val="none" w:sz="0" w:space="0" w:color="auto"/>
                            <w:left w:val="none" w:sz="0" w:space="0" w:color="auto"/>
                            <w:bottom w:val="none" w:sz="0" w:space="0" w:color="auto"/>
                            <w:right w:val="none" w:sz="0" w:space="0" w:color="auto"/>
                          </w:divBdr>
                          <w:divsChild>
                            <w:div w:id="6895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7334">
      <w:bodyDiv w:val="1"/>
      <w:marLeft w:val="0"/>
      <w:marRight w:val="0"/>
      <w:marTop w:val="0"/>
      <w:marBottom w:val="0"/>
      <w:divBdr>
        <w:top w:val="none" w:sz="0" w:space="0" w:color="auto"/>
        <w:left w:val="none" w:sz="0" w:space="0" w:color="auto"/>
        <w:bottom w:val="none" w:sz="0" w:space="0" w:color="auto"/>
        <w:right w:val="none" w:sz="0" w:space="0" w:color="auto"/>
      </w:divBdr>
    </w:div>
    <w:div w:id="1011763752">
      <w:bodyDiv w:val="1"/>
      <w:marLeft w:val="0"/>
      <w:marRight w:val="0"/>
      <w:marTop w:val="0"/>
      <w:marBottom w:val="0"/>
      <w:divBdr>
        <w:top w:val="none" w:sz="0" w:space="0" w:color="auto"/>
        <w:left w:val="none" w:sz="0" w:space="0" w:color="auto"/>
        <w:bottom w:val="none" w:sz="0" w:space="0" w:color="auto"/>
        <w:right w:val="none" w:sz="0" w:space="0" w:color="auto"/>
      </w:divBdr>
      <w:divsChild>
        <w:div w:id="128979904">
          <w:marLeft w:val="0"/>
          <w:marRight w:val="0"/>
          <w:marTop w:val="0"/>
          <w:marBottom w:val="0"/>
          <w:divBdr>
            <w:top w:val="none" w:sz="0" w:space="0" w:color="auto"/>
            <w:left w:val="none" w:sz="0" w:space="0" w:color="auto"/>
            <w:bottom w:val="none" w:sz="0" w:space="0" w:color="auto"/>
            <w:right w:val="none" w:sz="0" w:space="0" w:color="auto"/>
          </w:divBdr>
          <w:divsChild>
            <w:div w:id="2046060001">
              <w:marLeft w:val="0"/>
              <w:marRight w:val="0"/>
              <w:marTop w:val="0"/>
              <w:marBottom w:val="0"/>
              <w:divBdr>
                <w:top w:val="none" w:sz="0" w:space="0" w:color="auto"/>
                <w:left w:val="none" w:sz="0" w:space="0" w:color="auto"/>
                <w:bottom w:val="none" w:sz="0" w:space="0" w:color="auto"/>
                <w:right w:val="none" w:sz="0" w:space="0" w:color="auto"/>
              </w:divBdr>
              <w:divsChild>
                <w:div w:id="213736651">
                  <w:marLeft w:val="0"/>
                  <w:marRight w:val="0"/>
                  <w:marTop w:val="150"/>
                  <w:marBottom w:val="0"/>
                  <w:divBdr>
                    <w:top w:val="single" w:sz="6" w:space="0" w:color="DDDDDD"/>
                    <w:left w:val="none" w:sz="0" w:space="0" w:color="auto"/>
                    <w:bottom w:val="none" w:sz="0" w:space="0" w:color="auto"/>
                    <w:right w:val="none" w:sz="0" w:space="0" w:color="auto"/>
                  </w:divBdr>
                  <w:divsChild>
                    <w:div w:id="799346105">
                      <w:marLeft w:val="0"/>
                      <w:marRight w:val="0"/>
                      <w:marTop w:val="0"/>
                      <w:marBottom w:val="0"/>
                      <w:divBdr>
                        <w:top w:val="none" w:sz="0" w:space="0" w:color="auto"/>
                        <w:left w:val="none" w:sz="0" w:space="0" w:color="auto"/>
                        <w:bottom w:val="none" w:sz="0" w:space="0" w:color="auto"/>
                        <w:right w:val="none" w:sz="0" w:space="0" w:color="auto"/>
                      </w:divBdr>
                      <w:divsChild>
                        <w:div w:id="476530871">
                          <w:marLeft w:val="0"/>
                          <w:marRight w:val="0"/>
                          <w:marTop w:val="0"/>
                          <w:marBottom w:val="0"/>
                          <w:divBdr>
                            <w:top w:val="none" w:sz="0" w:space="0" w:color="auto"/>
                            <w:left w:val="none" w:sz="0" w:space="0" w:color="auto"/>
                            <w:bottom w:val="none" w:sz="0" w:space="0" w:color="auto"/>
                            <w:right w:val="none" w:sz="0" w:space="0" w:color="auto"/>
                          </w:divBdr>
                          <w:divsChild>
                            <w:div w:id="13820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book-knouse" TargetMode="External"/><Relationship Id="rId13" Type="http://schemas.openxmlformats.org/officeDocument/2006/relationships/hyperlink" Target="https://thepsychologist.bps.org.uk/volume-28/january-2015/strange-death-radical-behaviouris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eric.ed.gov/fulltext/ED02053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richmond.edu/help/ask.html%20or%20289-86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loz.com" TargetMode="External"/><Relationship Id="rId5" Type="http://schemas.openxmlformats.org/officeDocument/2006/relationships/webSettings" Target="webSettings.xml"/><Relationship Id="rId15" Type="http://schemas.openxmlformats.org/officeDocument/2006/relationships/hyperlink" Target="http://writing.richmond.edu" TargetMode="External"/><Relationship Id="rId10" Type="http://schemas.openxmlformats.org/officeDocument/2006/relationships/hyperlink" Target="http://disability.richmond.edu/general-accommodation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knouse@richmond.edu" TargetMode="External"/><Relationship Id="rId14" Type="http://schemas.openxmlformats.org/officeDocument/2006/relationships/hyperlink" Target="http://ceri.msu.edu/publications/pdf/brief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64C5-42E5-4746-A2A9-001B7ED9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PSYC 244: Drugs and Behavior</vt:lpstr>
    </vt:vector>
  </TitlesOfParts>
  <Company>University of Richmond</Company>
  <LinksUpToDate>false</LinksUpToDate>
  <CharactersWithSpaces>28967</CharactersWithSpaces>
  <SharedDoc>false</SharedDoc>
  <HLinks>
    <vt:vector size="36" baseType="variant">
      <vt:variant>
        <vt:i4>458838</vt:i4>
      </vt:variant>
      <vt:variant>
        <vt:i4>15</vt:i4>
      </vt:variant>
      <vt:variant>
        <vt:i4>0</vt:i4>
      </vt:variant>
      <vt:variant>
        <vt:i4>5</vt:i4>
      </vt:variant>
      <vt:variant>
        <vt:lpwstr>http://library.richmond.edu/help/ask.html or 289-8669</vt:lpwstr>
      </vt:variant>
      <vt:variant>
        <vt:lpwstr/>
      </vt:variant>
      <vt:variant>
        <vt:i4>4980821</vt:i4>
      </vt:variant>
      <vt:variant>
        <vt:i4>12</vt:i4>
      </vt:variant>
      <vt:variant>
        <vt:i4>0</vt:i4>
      </vt:variant>
      <vt:variant>
        <vt:i4>5</vt:i4>
      </vt:variant>
      <vt:variant>
        <vt:lpwstr>http://writing.richmond.edu/</vt:lpwstr>
      </vt:variant>
      <vt:variant>
        <vt:lpwstr/>
      </vt:variant>
      <vt:variant>
        <vt:i4>3735603</vt:i4>
      </vt:variant>
      <vt:variant>
        <vt:i4>9</vt:i4>
      </vt:variant>
      <vt:variant>
        <vt:i4>0</vt:i4>
      </vt:variant>
      <vt:variant>
        <vt:i4>5</vt:i4>
      </vt:variant>
      <vt:variant>
        <vt:lpwstr>http://www.thisamericanlife.org/radio-archives/episode/466/blackjack?act=3</vt:lpwstr>
      </vt:variant>
      <vt:variant>
        <vt:lpwstr/>
      </vt:variant>
      <vt:variant>
        <vt:i4>7209074</vt:i4>
      </vt:variant>
      <vt:variant>
        <vt:i4>6</vt:i4>
      </vt:variant>
      <vt:variant>
        <vt:i4>0</vt:i4>
      </vt:variant>
      <vt:variant>
        <vt:i4>5</vt:i4>
      </vt:variant>
      <vt:variant>
        <vt:lpwstr>http://www.radiolab.org/2011/mar/08/you-v-you/</vt:lpwstr>
      </vt:variant>
      <vt:variant>
        <vt:lpwstr/>
      </vt:variant>
      <vt:variant>
        <vt:i4>3080237</vt:i4>
      </vt:variant>
      <vt:variant>
        <vt:i4>3</vt:i4>
      </vt:variant>
      <vt:variant>
        <vt:i4>0</vt:i4>
      </vt:variant>
      <vt:variant>
        <vt:i4>5</vt:i4>
      </vt:variant>
      <vt:variant>
        <vt:lpwstr>http://www.dealoz.com/</vt:lpwstr>
      </vt:variant>
      <vt:variant>
        <vt:lpwstr/>
      </vt:variant>
      <vt:variant>
        <vt:i4>2621458</vt:i4>
      </vt:variant>
      <vt:variant>
        <vt:i4>0</vt:i4>
      </vt:variant>
      <vt:variant>
        <vt:i4>0</vt:i4>
      </vt:variant>
      <vt:variant>
        <vt:i4>5</vt:i4>
      </vt:variant>
      <vt:variant>
        <vt:lpwstr>mailto:lknouse@richmond.edu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244: Drugs and Behavior</dc:title>
  <dc:subject/>
  <dc:creator>Russ Barkley</dc:creator>
  <cp:keywords/>
  <cp:lastModifiedBy>Helen MacDonald</cp:lastModifiedBy>
  <cp:revision>2</cp:revision>
  <cp:lastPrinted>2019-08-23T16:47:00Z</cp:lastPrinted>
  <dcterms:created xsi:type="dcterms:W3CDTF">2019-10-01T13:04:00Z</dcterms:created>
  <dcterms:modified xsi:type="dcterms:W3CDTF">2019-10-01T13:04:00Z</dcterms:modified>
</cp:coreProperties>
</file>