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50" w:rsidRPr="00D90883" w:rsidRDefault="00170683" w:rsidP="004C7CC5">
      <w:pPr>
        <w:ind w:right="-720"/>
        <w:jc w:val="center"/>
        <w:rPr>
          <w:b/>
          <w:sz w:val="22"/>
          <w:szCs w:val="22"/>
        </w:rPr>
      </w:pPr>
      <w:r>
        <w:rPr>
          <w:b/>
          <w:bCs/>
        </w:rPr>
        <w:t>PSYCHOTHERAPY THEORY AND RESEARCH</w:t>
      </w:r>
      <w:r>
        <w:rPr>
          <w:b/>
          <w:sz w:val="22"/>
          <w:szCs w:val="22"/>
        </w:rPr>
        <w:t>, 575</w:t>
      </w:r>
      <w:r w:rsidR="004C7CC5">
        <w:rPr>
          <w:b/>
          <w:sz w:val="22"/>
          <w:szCs w:val="22"/>
        </w:rPr>
        <w:t xml:space="preserve"> – </w:t>
      </w:r>
      <w:r>
        <w:rPr>
          <w:b/>
          <w:sz w:val="22"/>
          <w:szCs w:val="22"/>
        </w:rPr>
        <w:t>SPRING</w:t>
      </w:r>
      <w:r w:rsidR="00D91850" w:rsidRPr="00D90883">
        <w:rPr>
          <w:b/>
          <w:sz w:val="22"/>
          <w:szCs w:val="22"/>
        </w:rPr>
        <w:t xml:space="preserve"> </w:t>
      </w:r>
      <w:r w:rsidR="00500AC6">
        <w:rPr>
          <w:b/>
          <w:sz w:val="22"/>
          <w:szCs w:val="22"/>
        </w:rPr>
        <w:t>20</w:t>
      </w:r>
      <w:r w:rsidR="002B48DB">
        <w:rPr>
          <w:b/>
          <w:sz w:val="22"/>
          <w:szCs w:val="22"/>
        </w:rPr>
        <w:t>14</w:t>
      </w:r>
    </w:p>
    <w:p w:rsidR="004C7CC5" w:rsidRDefault="0053475B" w:rsidP="004C7CC5">
      <w:pPr>
        <w:ind w:right="-720"/>
        <w:jc w:val="center"/>
        <w:rPr>
          <w:sz w:val="22"/>
          <w:szCs w:val="22"/>
        </w:rPr>
      </w:pPr>
      <w:r w:rsidRPr="00D90883">
        <w:rPr>
          <w:sz w:val="22"/>
          <w:szCs w:val="22"/>
        </w:rPr>
        <w:t>Stew</w:t>
      </w:r>
      <w:r w:rsidR="00170683">
        <w:rPr>
          <w:sz w:val="22"/>
          <w:szCs w:val="22"/>
        </w:rPr>
        <w:t>art</w:t>
      </w:r>
      <w:r w:rsidRPr="00D90883">
        <w:rPr>
          <w:sz w:val="22"/>
          <w:szCs w:val="22"/>
        </w:rPr>
        <w:t xml:space="preserve"> </w:t>
      </w:r>
      <w:r w:rsidR="006768CC" w:rsidRPr="00D90883">
        <w:rPr>
          <w:sz w:val="22"/>
          <w:szCs w:val="22"/>
        </w:rPr>
        <w:t>Shankman</w:t>
      </w:r>
      <w:r w:rsidR="00B715E4" w:rsidRPr="00D90883">
        <w:rPr>
          <w:sz w:val="22"/>
          <w:szCs w:val="22"/>
        </w:rPr>
        <w:t>, Ph.D.</w:t>
      </w:r>
    </w:p>
    <w:p w:rsidR="00D91850" w:rsidRPr="00D90883" w:rsidRDefault="004C7CC5" w:rsidP="00D91850">
      <w:pPr>
        <w:ind w:right="-720"/>
        <w:rPr>
          <w:sz w:val="22"/>
          <w:szCs w:val="22"/>
        </w:rPr>
      </w:pPr>
      <w:r>
        <w:rPr>
          <w:sz w:val="22"/>
          <w:szCs w:val="22"/>
        </w:rPr>
        <w:tab/>
      </w:r>
    </w:p>
    <w:p w:rsidR="00D91850" w:rsidRPr="00D90883" w:rsidRDefault="00D91850" w:rsidP="00D91850">
      <w:pPr>
        <w:ind w:right="-720"/>
        <w:rPr>
          <w:sz w:val="22"/>
          <w:szCs w:val="22"/>
        </w:rPr>
      </w:pPr>
      <w:r w:rsidRPr="00DB6A4E">
        <w:rPr>
          <w:b/>
          <w:sz w:val="22"/>
          <w:szCs w:val="22"/>
        </w:rPr>
        <w:t>OFFICE</w:t>
      </w:r>
      <w:r w:rsidRPr="00D90883">
        <w:rPr>
          <w:sz w:val="22"/>
          <w:szCs w:val="22"/>
        </w:rPr>
        <w:t>:</w:t>
      </w:r>
      <w:r w:rsidRPr="00D90883">
        <w:rPr>
          <w:sz w:val="22"/>
          <w:szCs w:val="22"/>
        </w:rPr>
        <w:tab/>
      </w:r>
      <w:r w:rsidRPr="00D90883">
        <w:rPr>
          <w:sz w:val="22"/>
          <w:szCs w:val="22"/>
        </w:rPr>
        <w:tab/>
        <w:t>1062d</w:t>
      </w:r>
      <w:r w:rsidR="00B715E4" w:rsidRPr="00D90883">
        <w:rPr>
          <w:sz w:val="22"/>
          <w:szCs w:val="22"/>
        </w:rPr>
        <w:tab/>
      </w:r>
      <w:r w:rsidR="00B715E4" w:rsidRPr="00D90883">
        <w:rPr>
          <w:sz w:val="22"/>
          <w:szCs w:val="22"/>
        </w:rPr>
        <w:tab/>
      </w:r>
      <w:r w:rsidR="00B715E4" w:rsidRPr="00D90883">
        <w:rPr>
          <w:sz w:val="22"/>
          <w:szCs w:val="22"/>
        </w:rPr>
        <w:tab/>
      </w:r>
      <w:r w:rsidR="00B715E4" w:rsidRPr="00D90883">
        <w:rPr>
          <w:sz w:val="22"/>
          <w:szCs w:val="22"/>
        </w:rPr>
        <w:tab/>
      </w:r>
      <w:r w:rsidR="00B715E4" w:rsidRPr="00DB6A4E">
        <w:rPr>
          <w:b/>
          <w:sz w:val="22"/>
          <w:szCs w:val="22"/>
        </w:rPr>
        <w:t>OFFICE HOURS</w:t>
      </w:r>
      <w:r w:rsidR="00B715E4" w:rsidRPr="00D90883">
        <w:rPr>
          <w:sz w:val="22"/>
          <w:szCs w:val="22"/>
        </w:rPr>
        <w:t>:</w:t>
      </w:r>
      <w:r w:rsidR="00B715E4" w:rsidRPr="00D90883">
        <w:rPr>
          <w:sz w:val="22"/>
          <w:szCs w:val="22"/>
        </w:rPr>
        <w:tab/>
        <w:t>BY APPOINTMENT</w:t>
      </w:r>
    </w:p>
    <w:p w:rsidR="00D91850" w:rsidRPr="00D90883" w:rsidRDefault="00D91850" w:rsidP="00D91850">
      <w:pPr>
        <w:ind w:right="-720"/>
        <w:rPr>
          <w:sz w:val="22"/>
          <w:szCs w:val="22"/>
        </w:rPr>
      </w:pPr>
      <w:r w:rsidRPr="00DB6A4E">
        <w:rPr>
          <w:b/>
          <w:sz w:val="22"/>
          <w:szCs w:val="22"/>
        </w:rPr>
        <w:t>PHONE</w:t>
      </w:r>
      <w:r w:rsidRPr="00D90883">
        <w:rPr>
          <w:sz w:val="22"/>
          <w:szCs w:val="22"/>
        </w:rPr>
        <w:t>:</w:t>
      </w:r>
      <w:r w:rsidRPr="00D90883">
        <w:rPr>
          <w:sz w:val="22"/>
          <w:szCs w:val="22"/>
        </w:rPr>
        <w:tab/>
      </w:r>
      <w:r w:rsidRPr="00D90883">
        <w:rPr>
          <w:sz w:val="22"/>
          <w:szCs w:val="22"/>
        </w:rPr>
        <w:tab/>
      </w:r>
      <w:r w:rsidR="00CD0221" w:rsidRPr="00D90883">
        <w:rPr>
          <w:sz w:val="22"/>
          <w:szCs w:val="22"/>
        </w:rPr>
        <w:t xml:space="preserve">(312) </w:t>
      </w:r>
      <w:r w:rsidRPr="00D90883">
        <w:rPr>
          <w:sz w:val="22"/>
          <w:szCs w:val="22"/>
        </w:rPr>
        <w:t>355-3812</w:t>
      </w:r>
      <w:r w:rsidR="00B715E4" w:rsidRPr="00D90883">
        <w:rPr>
          <w:sz w:val="22"/>
          <w:szCs w:val="22"/>
        </w:rPr>
        <w:tab/>
      </w:r>
      <w:r w:rsidR="00B715E4" w:rsidRPr="00D90883">
        <w:rPr>
          <w:sz w:val="22"/>
          <w:szCs w:val="22"/>
        </w:rPr>
        <w:tab/>
      </w:r>
      <w:r w:rsidR="00D90883">
        <w:rPr>
          <w:sz w:val="22"/>
          <w:szCs w:val="22"/>
        </w:rPr>
        <w:tab/>
      </w:r>
      <w:r w:rsidR="00DB6A4E" w:rsidRPr="00DB6A4E">
        <w:rPr>
          <w:b/>
          <w:sz w:val="22"/>
          <w:szCs w:val="22"/>
        </w:rPr>
        <w:t>EMAIL</w:t>
      </w:r>
      <w:r w:rsidR="00B715E4" w:rsidRPr="00D90883">
        <w:rPr>
          <w:sz w:val="22"/>
          <w:szCs w:val="22"/>
        </w:rPr>
        <w:t>:</w:t>
      </w:r>
      <w:r w:rsidR="00B715E4" w:rsidRPr="00D90883">
        <w:rPr>
          <w:sz w:val="22"/>
          <w:szCs w:val="22"/>
        </w:rPr>
        <w:tab/>
      </w:r>
      <w:r w:rsidR="00B715E4" w:rsidRPr="00D90883">
        <w:rPr>
          <w:sz w:val="22"/>
          <w:szCs w:val="22"/>
        </w:rPr>
        <w:tab/>
      </w:r>
      <w:hyperlink r:id="rId7" w:history="1">
        <w:r w:rsidR="00A823D7" w:rsidRPr="00C12C53">
          <w:rPr>
            <w:rStyle w:val="Hyperlink"/>
            <w:sz w:val="22"/>
            <w:szCs w:val="22"/>
          </w:rPr>
          <w:t>stewarts@uic.edu</w:t>
        </w:r>
      </w:hyperlink>
    </w:p>
    <w:p w:rsidR="00B715E4" w:rsidRPr="00D90883" w:rsidRDefault="00B715E4" w:rsidP="00D91850">
      <w:pPr>
        <w:pBdr>
          <w:bottom w:val="single" w:sz="6" w:space="1" w:color="auto"/>
        </w:pBdr>
        <w:ind w:right="-720"/>
        <w:rPr>
          <w:sz w:val="22"/>
          <w:szCs w:val="22"/>
        </w:rPr>
      </w:pPr>
      <w:r w:rsidRPr="00DB6A4E">
        <w:rPr>
          <w:b/>
          <w:sz w:val="22"/>
          <w:szCs w:val="22"/>
        </w:rPr>
        <w:t>TIME</w:t>
      </w:r>
      <w:r w:rsidRPr="00D90883">
        <w:rPr>
          <w:sz w:val="22"/>
          <w:szCs w:val="22"/>
        </w:rPr>
        <w:t>:</w:t>
      </w:r>
      <w:r w:rsidRPr="00D90883">
        <w:rPr>
          <w:sz w:val="22"/>
          <w:szCs w:val="22"/>
        </w:rPr>
        <w:tab/>
      </w:r>
      <w:r w:rsidRPr="00D90883">
        <w:rPr>
          <w:sz w:val="22"/>
          <w:szCs w:val="22"/>
        </w:rPr>
        <w:tab/>
      </w:r>
      <w:r w:rsidRPr="00D90883">
        <w:rPr>
          <w:sz w:val="22"/>
          <w:szCs w:val="22"/>
        </w:rPr>
        <w:tab/>
      </w:r>
      <w:r w:rsidR="00894ACD">
        <w:rPr>
          <w:sz w:val="22"/>
          <w:szCs w:val="22"/>
        </w:rPr>
        <w:t xml:space="preserve">Thursdays </w:t>
      </w:r>
      <w:r w:rsidR="009A1FE6" w:rsidRPr="00D90883">
        <w:rPr>
          <w:sz w:val="22"/>
          <w:szCs w:val="22"/>
        </w:rPr>
        <w:t xml:space="preserve"> </w:t>
      </w:r>
      <w:r w:rsidR="00170683">
        <w:rPr>
          <w:sz w:val="22"/>
          <w:szCs w:val="22"/>
        </w:rPr>
        <w:t>2</w:t>
      </w:r>
      <w:r w:rsidR="006768CC" w:rsidRPr="00D90883">
        <w:rPr>
          <w:sz w:val="22"/>
          <w:szCs w:val="22"/>
        </w:rPr>
        <w:t>:</w:t>
      </w:r>
      <w:r w:rsidR="00170683">
        <w:rPr>
          <w:sz w:val="22"/>
          <w:szCs w:val="22"/>
        </w:rPr>
        <w:t>0</w:t>
      </w:r>
      <w:r w:rsidR="006768CC" w:rsidRPr="00D90883">
        <w:rPr>
          <w:sz w:val="22"/>
          <w:szCs w:val="22"/>
        </w:rPr>
        <w:t>0</w:t>
      </w:r>
      <w:r w:rsidR="00CD0221" w:rsidRPr="00D90883">
        <w:rPr>
          <w:sz w:val="22"/>
          <w:szCs w:val="22"/>
        </w:rPr>
        <w:t>PM</w:t>
      </w:r>
      <w:r w:rsidR="009A1FE6" w:rsidRPr="00D90883">
        <w:rPr>
          <w:sz w:val="22"/>
          <w:szCs w:val="22"/>
        </w:rPr>
        <w:t>-</w:t>
      </w:r>
      <w:r w:rsidR="00170683">
        <w:rPr>
          <w:sz w:val="22"/>
          <w:szCs w:val="22"/>
        </w:rPr>
        <w:t>5</w:t>
      </w:r>
      <w:r w:rsidR="006768CC" w:rsidRPr="00D90883">
        <w:rPr>
          <w:sz w:val="22"/>
          <w:szCs w:val="22"/>
        </w:rPr>
        <w:t>:</w:t>
      </w:r>
      <w:r w:rsidR="00170683">
        <w:rPr>
          <w:sz w:val="22"/>
          <w:szCs w:val="22"/>
        </w:rPr>
        <w:t>00</w:t>
      </w:r>
      <w:r w:rsidR="00CD0221" w:rsidRPr="00D90883">
        <w:rPr>
          <w:sz w:val="22"/>
          <w:szCs w:val="22"/>
        </w:rPr>
        <w:t>PM</w:t>
      </w:r>
      <w:r w:rsidRPr="00D90883">
        <w:rPr>
          <w:sz w:val="22"/>
          <w:szCs w:val="22"/>
        </w:rPr>
        <w:tab/>
      </w:r>
      <w:r w:rsidRPr="00DB6A4E">
        <w:rPr>
          <w:b/>
          <w:sz w:val="22"/>
          <w:szCs w:val="22"/>
        </w:rPr>
        <w:t>LOCATION</w:t>
      </w:r>
      <w:r w:rsidRPr="00D90883">
        <w:rPr>
          <w:sz w:val="22"/>
          <w:szCs w:val="22"/>
        </w:rPr>
        <w:t>:</w:t>
      </w:r>
      <w:r w:rsidRPr="00D90883">
        <w:rPr>
          <w:sz w:val="22"/>
          <w:szCs w:val="22"/>
        </w:rPr>
        <w:tab/>
      </w:r>
      <w:r w:rsidRPr="00D90883">
        <w:rPr>
          <w:sz w:val="22"/>
          <w:szCs w:val="22"/>
        </w:rPr>
        <w:tab/>
      </w:r>
      <w:r w:rsidR="004F077E">
        <w:rPr>
          <w:rStyle w:val="HTMLTypewriter"/>
          <w:rFonts w:ascii="Times New Roman" w:hAnsi="Times New Roman" w:cs="Times New Roman"/>
          <w:sz w:val="22"/>
          <w:szCs w:val="22"/>
        </w:rPr>
        <w:t>BSB 107</w:t>
      </w:r>
      <w:r w:rsidR="004759AC">
        <w:rPr>
          <w:rStyle w:val="HTMLTypewriter"/>
          <w:rFonts w:ascii="Times New Roman" w:hAnsi="Times New Roman" w:cs="Times New Roman"/>
          <w:sz w:val="22"/>
          <w:szCs w:val="22"/>
        </w:rPr>
        <w:t>7</w:t>
      </w:r>
    </w:p>
    <w:p w:rsidR="006768CC" w:rsidRPr="00D90883" w:rsidRDefault="006768CC" w:rsidP="00D91850">
      <w:pPr>
        <w:ind w:right="-720"/>
        <w:rPr>
          <w:sz w:val="22"/>
          <w:szCs w:val="22"/>
        </w:rPr>
      </w:pPr>
    </w:p>
    <w:p w:rsidR="006768CC" w:rsidRPr="00D90883" w:rsidRDefault="00D90883" w:rsidP="00D91850">
      <w:pPr>
        <w:ind w:right="-720"/>
        <w:rPr>
          <w:sz w:val="22"/>
          <w:szCs w:val="22"/>
        </w:rPr>
      </w:pPr>
      <w:r w:rsidRPr="00DB6A4E">
        <w:rPr>
          <w:b/>
          <w:sz w:val="22"/>
          <w:szCs w:val="22"/>
        </w:rPr>
        <w:t>GOAL</w:t>
      </w:r>
      <w:r w:rsidRPr="00D90883">
        <w:rPr>
          <w:sz w:val="22"/>
          <w:szCs w:val="22"/>
        </w:rPr>
        <w:t xml:space="preserve">: </w:t>
      </w:r>
      <w:r w:rsidRPr="00D90883">
        <w:rPr>
          <w:sz w:val="22"/>
          <w:szCs w:val="22"/>
        </w:rPr>
        <w:tab/>
        <w:t xml:space="preserve">To </w:t>
      </w:r>
      <w:r w:rsidR="00F45539" w:rsidRPr="00D90883">
        <w:rPr>
          <w:sz w:val="22"/>
          <w:szCs w:val="22"/>
        </w:rPr>
        <w:t xml:space="preserve">familiarize you with </w:t>
      </w:r>
      <w:r w:rsidR="001270B4">
        <w:rPr>
          <w:sz w:val="22"/>
          <w:szCs w:val="22"/>
        </w:rPr>
        <w:t>current concepts and research in psychotherapy theory and research</w:t>
      </w:r>
      <w:r w:rsidR="00F45539" w:rsidRPr="00D90883">
        <w:rPr>
          <w:sz w:val="22"/>
          <w:szCs w:val="22"/>
        </w:rPr>
        <w:t xml:space="preserve">. </w:t>
      </w:r>
    </w:p>
    <w:p w:rsidR="00C46F13" w:rsidRPr="00D74F3D" w:rsidRDefault="00F45539" w:rsidP="00D91850">
      <w:pPr>
        <w:ind w:right="-720"/>
        <w:rPr>
          <w:sz w:val="22"/>
          <w:szCs w:val="22"/>
        </w:rPr>
      </w:pPr>
      <w:r w:rsidRPr="00D90883">
        <w:rPr>
          <w:sz w:val="22"/>
          <w:szCs w:val="22"/>
        </w:rPr>
        <w:tab/>
      </w:r>
    </w:p>
    <w:p w:rsidR="00F45539" w:rsidRPr="00D36809" w:rsidRDefault="00C46F13" w:rsidP="00E75BFA">
      <w:pPr>
        <w:ind w:right="-720"/>
        <w:rPr>
          <w:sz w:val="22"/>
          <w:szCs w:val="22"/>
        </w:rPr>
      </w:pPr>
      <w:r w:rsidRPr="00D74F3D">
        <w:rPr>
          <w:b/>
          <w:sz w:val="22"/>
          <w:szCs w:val="22"/>
        </w:rPr>
        <w:t>FORMAT</w:t>
      </w:r>
      <w:r w:rsidRPr="00D74F3D">
        <w:rPr>
          <w:sz w:val="22"/>
          <w:szCs w:val="22"/>
        </w:rPr>
        <w:t>:</w:t>
      </w:r>
      <w:r w:rsidRPr="00D74F3D">
        <w:rPr>
          <w:sz w:val="22"/>
          <w:szCs w:val="22"/>
        </w:rPr>
        <w:tab/>
      </w:r>
      <w:r w:rsidR="00D36809">
        <w:rPr>
          <w:sz w:val="22"/>
          <w:szCs w:val="22"/>
        </w:rPr>
        <w:t>The c</w:t>
      </w:r>
      <w:r w:rsidR="00CD0221" w:rsidRPr="00D74F3D">
        <w:rPr>
          <w:sz w:val="22"/>
          <w:szCs w:val="22"/>
        </w:rPr>
        <w:t xml:space="preserve">lass will consist of a combination of lecture and discussion, and it is expected that all students </w:t>
      </w:r>
      <w:r w:rsidR="00CD0221" w:rsidRPr="00D36809">
        <w:rPr>
          <w:sz w:val="22"/>
          <w:szCs w:val="22"/>
        </w:rPr>
        <w:t xml:space="preserve">will </w:t>
      </w:r>
      <w:r w:rsidR="00D90883" w:rsidRPr="00D36809">
        <w:rPr>
          <w:sz w:val="22"/>
          <w:szCs w:val="22"/>
        </w:rPr>
        <w:t>be prepared and participate</w:t>
      </w:r>
      <w:r w:rsidR="00CD0221" w:rsidRPr="00D36809">
        <w:rPr>
          <w:sz w:val="22"/>
          <w:szCs w:val="22"/>
        </w:rPr>
        <w:t xml:space="preserve"> actively in class.  Class will work great if all students have thought about the material and </w:t>
      </w:r>
      <w:r w:rsidR="00CD0221" w:rsidRPr="00D36809">
        <w:rPr>
          <w:sz w:val="22"/>
          <w:szCs w:val="22"/>
          <w:u w:val="single"/>
        </w:rPr>
        <w:t xml:space="preserve">are ready with </w:t>
      </w:r>
      <w:r w:rsidR="0069247E">
        <w:rPr>
          <w:sz w:val="22"/>
          <w:szCs w:val="22"/>
          <w:u w:val="single"/>
        </w:rPr>
        <w:t>one</w:t>
      </w:r>
      <w:r w:rsidR="00CD0221" w:rsidRPr="00D36809">
        <w:rPr>
          <w:sz w:val="22"/>
          <w:szCs w:val="22"/>
          <w:u w:val="single"/>
        </w:rPr>
        <w:t xml:space="preserve"> </w:t>
      </w:r>
      <w:r w:rsidR="0053475B" w:rsidRPr="00D36809">
        <w:rPr>
          <w:sz w:val="22"/>
          <w:szCs w:val="22"/>
          <w:u w:val="single"/>
        </w:rPr>
        <w:t xml:space="preserve">written </w:t>
      </w:r>
      <w:r w:rsidR="00CD0221" w:rsidRPr="00D36809">
        <w:rPr>
          <w:sz w:val="22"/>
          <w:szCs w:val="22"/>
          <w:u w:val="single"/>
        </w:rPr>
        <w:t>question</w:t>
      </w:r>
      <w:r w:rsidR="0053475B" w:rsidRPr="00D36809">
        <w:rPr>
          <w:sz w:val="22"/>
          <w:szCs w:val="22"/>
        </w:rPr>
        <w:t xml:space="preserve"> that they would like to discuss. </w:t>
      </w:r>
      <w:r w:rsidR="0069247E" w:rsidRPr="00D90883">
        <w:rPr>
          <w:sz w:val="22"/>
          <w:szCs w:val="22"/>
        </w:rPr>
        <w:t xml:space="preserve">We might not get to everyone’s question, but you will find that the process of formulating </w:t>
      </w:r>
      <w:r w:rsidR="0069247E">
        <w:rPr>
          <w:sz w:val="22"/>
          <w:szCs w:val="22"/>
        </w:rPr>
        <w:t>this question</w:t>
      </w:r>
      <w:r w:rsidR="0069247E" w:rsidRPr="00D90883">
        <w:rPr>
          <w:sz w:val="22"/>
          <w:szCs w:val="22"/>
        </w:rPr>
        <w:t xml:space="preserve"> will be a useful exercise.  </w:t>
      </w:r>
      <w:r w:rsidR="00D36809" w:rsidRPr="00D36809">
        <w:rPr>
          <w:sz w:val="22"/>
          <w:szCs w:val="22"/>
        </w:rPr>
        <w:t>The first half of the course will cover the basics of psychotherapy process and outcome research and will review the major psychotherapy orientations that have empirical support. The second half will cover the research on empirically supported psychotherapies of various forms of psychopathology</w:t>
      </w:r>
      <w:r w:rsidR="00F45539" w:rsidRPr="00D36809">
        <w:rPr>
          <w:sz w:val="22"/>
          <w:szCs w:val="22"/>
        </w:rPr>
        <w:t>.</w:t>
      </w:r>
      <w:r w:rsidR="00D36809" w:rsidRPr="00D36809">
        <w:rPr>
          <w:sz w:val="22"/>
          <w:szCs w:val="22"/>
        </w:rPr>
        <w:t xml:space="preserve"> This is not a practicum course so we will not discuss the “how to” of these techniques, but rather will cover the research </w:t>
      </w:r>
      <w:r w:rsidR="007E056E">
        <w:rPr>
          <w:sz w:val="22"/>
          <w:szCs w:val="22"/>
        </w:rPr>
        <w:t>surrounding them</w:t>
      </w:r>
      <w:r w:rsidR="00D36809" w:rsidRPr="00D36809">
        <w:rPr>
          <w:sz w:val="22"/>
          <w:szCs w:val="22"/>
        </w:rPr>
        <w:t xml:space="preserve">. </w:t>
      </w:r>
      <w:r w:rsidR="00F45539" w:rsidRPr="00D36809">
        <w:rPr>
          <w:sz w:val="22"/>
          <w:szCs w:val="22"/>
        </w:rPr>
        <w:t xml:space="preserve"> </w:t>
      </w:r>
    </w:p>
    <w:p w:rsidR="00D64047" w:rsidRPr="00D74F3D" w:rsidRDefault="00D64047" w:rsidP="00E75BFA">
      <w:pPr>
        <w:ind w:right="-720"/>
        <w:rPr>
          <w:sz w:val="22"/>
          <w:szCs w:val="22"/>
        </w:rPr>
      </w:pPr>
    </w:p>
    <w:p w:rsidR="00DB6A4E" w:rsidRDefault="00D64047" w:rsidP="00E75BFA">
      <w:pPr>
        <w:ind w:right="-720"/>
        <w:rPr>
          <w:sz w:val="22"/>
          <w:szCs w:val="22"/>
        </w:rPr>
      </w:pPr>
      <w:smartTag w:uri="urn:schemas-microsoft-com:office:smarttags" w:element="place">
        <w:smartTag w:uri="urn:schemas-microsoft-com:office:smarttags" w:element="City">
          <w:r w:rsidRPr="00D74F3D">
            <w:rPr>
              <w:b/>
              <w:sz w:val="22"/>
              <w:szCs w:val="22"/>
            </w:rPr>
            <w:t>READINGS</w:t>
          </w:r>
        </w:smartTag>
      </w:smartTag>
      <w:r w:rsidRPr="00D74F3D">
        <w:rPr>
          <w:sz w:val="22"/>
          <w:szCs w:val="22"/>
        </w:rPr>
        <w:t xml:space="preserve">:  </w:t>
      </w:r>
      <w:r w:rsidR="0069247E" w:rsidRPr="00D90883">
        <w:rPr>
          <w:sz w:val="22"/>
          <w:szCs w:val="22"/>
        </w:rPr>
        <w:t>The required read</w:t>
      </w:r>
      <w:r w:rsidR="0069247E">
        <w:rPr>
          <w:sz w:val="22"/>
          <w:szCs w:val="22"/>
        </w:rPr>
        <w:t>ings, listed below, consist of 4-5</w:t>
      </w:r>
      <w:r w:rsidR="0069247E" w:rsidRPr="00D90883">
        <w:rPr>
          <w:sz w:val="22"/>
          <w:szCs w:val="22"/>
        </w:rPr>
        <w:t xml:space="preserve"> papers per week. The readings are intended to provide greater depth on selected topics of particular importance. Please make the time to read each of the assigned articles </w:t>
      </w:r>
      <w:r w:rsidR="0069247E">
        <w:rPr>
          <w:sz w:val="22"/>
          <w:szCs w:val="22"/>
        </w:rPr>
        <w:t>before the</w:t>
      </w:r>
      <w:r w:rsidR="0069247E" w:rsidRPr="00D90883">
        <w:rPr>
          <w:sz w:val="22"/>
          <w:szCs w:val="22"/>
        </w:rPr>
        <w:t xml:space="preserve"> class</w:t>
      </w:r>
      <w:r w:rsidR="0069247E">
        <w:rPr>
          <w:sz w:val="22"/>
          <w:szCs w:val="22"/>
        </w:rPr>
        <w:t xml:space="preserve"> for which they are assigned</w:t>
      </w:r>
      <w:r w:rsidR="0069247E" w:rsidRPr="00D90883">
        <w:rPr>
          <w:sz w:val="22"/>
          <w:szCs w:val="22"/>
        </w:rPr>
        <w:t xml:space="preserve">. While some of the articles are review papers, many are </w:t>
      </w:r>
      <w:r w:rsidR="0069247E">
        <w:rPr>
          <w:sz w:val="22"/>
          <w:szCs w:val="22"/>
        </w:rPr>
        <w:t xml:space="preserve">reports of </w:t>
      </w:r>
      <w:r w:rsidR="0069247E" w:rsidRPr="00D90883">
        <w:rPr>
          <w:sz w:val="22"/>
          <w:szCs w:val="22"/>
        </w:rPr>
        <w:t xml:space="preserve">original </w:t>
      </w:r>
      <w:r w:rsidR="0069247E">
        <w:rPr>
          <w:sz w:val="22"/>
          <w:szCs w:val="22"/>
        </w:rPr>
        <w:t>research</w:t>
      </w:r>
      <w:r w:rsidR="0069247E" w:rsidRPr="00D90883">
        <w:rPr>
          <w:sz w:val="22"/>
          <w:szCs w:val="22"/>
        </w:rPr>
        <w:t>. These are intended to illustrate some of the innovative approaches and methods in current psychopathology research. Some of the readings will be difficult for those without a background in the relevant area or methodology, so don’t be discouraged if you have to struggle with them. Focus on the main questions, findings, and implications of the papers and don’t worry if you can’t fully grasp the more technical details.</w:t>
      </w:r>
    </w:p>
    <w:p w:rsidR="00D74F3D" w:rsidRPr="00D74F3D" w:rsidRDefault="00D74F3D" w:rsidP="00E75BFA">
      <w:pPr>
        <w:ind w:right="-720"/>
        <w:rPr>
          <w:sz w:val="22"/>
          <w:szCs w:val="22"/>
        </w:rPr>
      </w:pPr>
    </w:p>
    <w:p w:rsidR="00D74F3D" w:rsidRDefault="00F650BF" w:rsidP="00E75BFA">
      <w:pPr>
        <w:tabs>
          <w:tab w:val="left" w:pos="3870"/>
        </w:tabs>
        <w:ind w:right="-720"/>
        <w:rPr>
          <w:rFonts w:cs="Arial"/>
          <w:sz w:val="22"/>
          <w:szCs w:val="22"/>
        </w:rPr>
      </w:pPr>
      <w:r>
        <w:rPr>
          <w:rFonts w:cs="Arial"/>
          <w:sz w:val="22"/>
          <w:szCs w:val="22"/>
        </w:rPr>
        <w:t>Y</w:t>
      </w:r>
      <w:r w:rsidR="00D74F3D" w:rsidRPr="00D74F3D">
        <w:rPr>
          <w:rFonts w:cs="Arial"/>
          <w:sz w:val="22"/>
          <w:szCs w:val="22"/>
        </w:rPr>
        <w:t xml:space="preserve">ou </w:t>
      </w:r>
      <w:r>
        <w:rPr>
          <w:rFonts w:cs="Arial"/>
          <w:sz w:val="22"/>
          <w:szCs w:val="22"/>
        </w:rPr>
        <w:t xml:space="preserve">may want to </w:t>
      </w:r>
      <w:r w:rsidR="00D74F3D" w:rsidRPr="00D74F3D">
        <w:rPr>
          <w:rFonts w:cs="Arial"/>
          <w:sz w:val="22"/>
          <w:szCs w:val="22"/>
        </w:rPr>
        <w:t>consider purchasing t</w:t>
      </w:r>
      <w:r w:rsidR="00E75BFA">
        <w:rPr>
          <w:rFonts w:cs="Arial"/>
          <w:sz w:val="22"/>
          <w:szCs w:val="22"/>
        </w:rPr>
        <w:t>h</w:t>
      </w:r>
      <w:r w:rsidR="00EA53C0">
        <w:rPr>
          <w:rFonts w:cs="Arial"/>
          <w:sz w:val="22"/>
          <w:szCs w:val="22"/>
        </w:rPr>
        <w:t>is</w:t>
      </w:r>
      <w:r w:rsidR="00E75BFA">
        <w:rPr>
          <w:rFonts w:cs="Arial"/>
          <w:sz w:val="22"/>
          <w:szCs w:val="22"/>
        </w:rPr>
        <w:t xml:space="preserve"> book as </w:t>
      </w:r>
      <w:r w:rsidR="00C76DCF">
        <w:rPr>
          <w:rFonts w:cs="Arial"/>
          <w:sz w:val="22"/>
          <w:szCs w:val="22"/>
        </w:rPr>
        <w:t>i</w:t>
      </w:r>
      <w:r w:rsidR="00C76DCF" w:rsidRPr="00D74F3D">
        <w:rPr>
          <w:rFonts w:cs="Arial"/>
          <w:sz w:val="22"/>
          <w:szCs w:val="22"/>
        </w:rPr>
        <w:t>t is</w:t>
      </w:r>
      <w:r w:rsidR="00C76DCF">
        <w:rPr>
          <w:rFonts w:cs="Arial"/>
          <w:sz w:val="22"/>
          <w:szCs w:val="22"/>
        </w:rPr>
        <w:t xml:space="preserve"> </w:t>
      </w:r>
      <w:r w:rsidR="00C76DCF" w:rsidRPr="00D74F3D">
        <w:rPr>
          <w:rFonts w:cs="Arial"/>
          <w:sz w:val="22"/>
          <w:szCs w:val="22"/>
        </w:rPr>
        <w:t>an excellent resource</w:t>
      </w:r>
      <w:r w:rsidR="00C76DCF">
        <w:rPr>
          <w:rFonts w:cs="Arial"/>
          <w:sz w:val="22"/>
          <w:szCs w:val="22"/>
        </w:rPr>
        <w:t xml:space="preserve"> and </w:t>
      </w:r>
      <w:r w:rsidR="00E75BFA">
        <w:rPr>
          <w:rFonts w:cs="Arial"/>
          <w:sz w:val="22"/>
          <w:szCs w:val="22"/>
        </w:rPr>
        <w:t xml:space="preserve">several of </w:t>
      </w:r>
      <w:r w:rsidR="00A651DD">
        <w:rPr>
          <w:rFonts w:cs="Arial"/>
          <w:sz w:val="22"/>
          <w:szCs w:val="22"/>
        </w:rPr>
        <w:t>the readings come from it</w:t>
      </w:r>
      <w:r w:rsidR="00E879A9">
        <w:rPr>
          <w:rFonts w:cs="Arial"/>
          <w:sz w:val="22"/>
          <w:szCs w:val="22"/>
        </w:rPr>
        <w:t>.</w:t>
      </w:r>
      <w:r w:rsidR="00E90FC1">
        <w:rPr>
          <w:rFonts w:cs="Arial"/>
          <w:sz w:val="22"/>
          <w:szCs w:val="22"/>
        </w:rPr>
        <w:t xml:space="preserve"> </w:t>
      </w:r>
    </w:p>
    <w:p w:rsidR="00D74F3D" w:rsidRPr="00D74F3D" w:rsidRDefault="00D74F3D" w:rsidP="00D74F3D">
      <w:pPr>
        <w:tabs>
          <w:tab w:val="left" w:pos="3870"/>
        </w:tabs>
        <w:ind w:right="1936"/>
        <w:rPr>
          <w:rFonts w:cs="Arial"/>
          <w:sz w:val="22"/>
          <w:szCs w:val="22"/>
        </w:rPr>
      </w:pPr>
    </w:p>
    <w:p w:rsidR="00D74F3D" w:rsidRPr="00D74F3D" w:rsidRDefault="00D74F3D" w:rsidP="00D74F3D">
      <w:pPr>
        <w:tabs>
          <w:tab w:val="left" w:pos="3870"/>
        </w:tabs>
        <w:ind w:left="720" w:right="1936"/>
        <w:rPr>
          <w:rFonts w:cs="Arial"/>
          <w:sz w:val="22"/>
          <w:szCs w:val="22"/>
        </w:rPr>
      </w:pPr>
      <w:r w:rsidRPr="00D74F3D">
        <w:rPr>
          <w:rFonts w:cs="Arial"/>
          <w:sz w:val="22"/>
          <w:szCs w:val="22"/>
        </w:rPr>
        <w:t>Lambert, M.J. (20</w:t>
      </w:r>
      <w:r w:rsidR="004759AC">
        <w:rPr>
          <w:rFonts w:cs="Arial"/>
          <w:sz w:val="22"/>
          <w:szCs w:val="22"/>
        </w:rPr>
        <w:t>13</w:t>
      </w:r>
      <w:r w:rsidRPr="00D74F3D">
        <w:rPr>
          <w:rFonts w:cs="Arial"/>
          <w:sz w:val="22"/>
          <w:szCs w:val="22"/>
        </w:rPr>
        <w:t xml:space="preserve">). </w:t>
      </w:r>
      <w:r w:rsidRPr="00D74F3D">
        <w:rPr>
          <w:rFonts w:cs="Arial"/>
          <w:i/>
          <w:sz w:val="22"/>
          <w:szCs w:val="22"/>
        </w:rPr>
        <w:t>Bergin and Garfield’s Handbook of Psychotherapy and Behavior Change (5</w:t>
      </w:r>
      <w:r w:rsidR="004759AC">
        <w:rPr>
          <w:rFonts w:cs="Arial"/>
          <w:i/>
          <w:sz w:val="22"/>
          <w:szCs w:val="22"/>
          <w:vertAlign w:val="superscript"/>
        </w:rPr>
        <w:t>6</w:t>
      </w:r>
      <w:r w:rsidRPr="00D74F3D">
        <w:rPr>
          <w:rFonts w:cs="Arial"/>
          <w:i/>
          <w:sz w:val="22"/>
          <w:szCs w:val="22"/>
          <w:vertAlign w:val="superscript"/>
        </w:rPr>
        <w:t>h</w:t>
      </w:r>
      <w:r w:rsidRPr="00D74F3D">
        <w:rPr>
          <w:rFonts w:cs="Arial"/>
          <w:i/>
          <w:sz w:val="22"/>
          <w:szCs w:val="22"/>
        </w:rPr>
        <w:t xml:space="preserve"> ed.).</w:t>
      </w:r>
      <w:r w:rsidRPr="00D74F3D">
        <w:rPr>
          <w:rFonts w:cs="Arial"/>
          <w:sz w:val="22"/>
          <w:szCs w:val="22"/>
        </w:rPr>
        <w:t xml:space="preserve"> </w:t>
      </w:r>
      <w:smartTag w:uri="urn:schemas-microsoft-com:office:smarttags" w:element="State">
        <w:smartTag w:uri="urn:schemas-microsoft-com:office:smarttags" w:element="place">
          <w:r w:rsidRPr="00D74F3D">
            <w:rPr>
              <w:rFonts w:cs="Arial"/>
              <w:sz w:val="22"/>
              <w:szCs w:val="22"/>
            </w:rPr>
            <w:t>New York</w:t>
          </w:r>
        </w:smartTag>
      </w:smartTag>
      <w:r w:rsidRPr="00D74F3D">
        <w:rPr>
          <w:rFonts w:cs="Arial"/>
          <w:sz w:val="22"/>
          <w:szCs w:val="22"/>
        </w:rPr>
        <w:t>: John Wiley &amp; Sons.</w:t>
      </w:r>
    </w:p>
    <w:p w:rsidR="00790958" w:rsidRDefault="00790958" w:rsidP="00D64047">
      <w:pPr>
        <w:rPr>
          <w:sz w:val="22"/>
          <w:szCs w:val="22"/>
        </w:rPr>
      </w:pPr>
    </w:p>
    <w:p w:rsidR="0069247E" w:rsidRDefault="0069247E" w:rsidP="0069247E">
      <w:pPr>
        <w:rPr>
          <w:sz w:val="22"/>
          <w:szCs w:val="22"/>
        </w:rPr>
      </w:pPr>
      <w:r w:rsidRPr="00D90883">
        <w:rPr>
          <w:sz w:val="22"/>
          <w:szCs w:val="22"/>
        </w:rPr>
        <w:t xml:space="preserve">The reading list, as well as some articles available in PDF, will be </w:t>
      </w:r>
      <w:r>
        <w:rPr>
          <w:sz w:val="22"/>
          <w:szCs w:val="22"/>
        </w:rPr>
        <w:t>posted on the Blackboard</w:t>
      </w:r>
      <w:r w:rsidRPr="00F92F6D">
        <w:rPr>
          <w:rFonts w:ascii="Times New (W1)" w:hAnsi="Times New (W1)"/>
          <w:sz w:val="22"/>
          <w:szCs w:val="22"/>
          <w:vertAlign w:val="superscript"/>
        </w:rPr>
        <w:t>TM</w:t>
      </w:r>
      <w:r>
        <w:rPr>
          <w:sz w:val="22"/>
          <w:szCs w:val="22"/>
        </w:rPr>
        <w:t xml:space="preserve"> webpage for the class. Blackboard’s website is </w:t>
      </w:r>
      <w:hyperlink r:id="rId8" w:history="1">
        <w:r w:rsidRPr="00030E43">
          <w:rPr>
            <w:rStyle w:val="Hyperlink"/>
            <w:sz w:val="22"/>
            <w:szCs w:val="22"/>
          </w:rPr>
          <w:t>https://blackboard.uic.edu/</w:t>
        </w:r>
      </w:hyperlink>
      <w:r>
        <w:rPr>
          <w:sz w:val="22"/>
          <w:szCs w:val="22"/>
        </w:rPr>
        <w:t xml:space="preserve"> and your email password should work for your login</w:t>
      </w:r>
      <w:r w:rsidRPr="00D90883">
        <w:rPr>
          <w:sz w:val="22"/>
          <w:szCs w:val="22"/>
        </w:rPr>
        <w:t xml:space="preserve">.   Other articles and book chapters will be made available for you to </w:t>
      </w:r>
      <w:r>
        <w:rPr>
          <w:sz w:val="22"/>
          <w:szCs w:val="22"/>
        </w:rPr>
        <w:t>photocopy</w:t>
      </w:r>
      <w:r w:rsidRPr="00D90883">
        <w:rPr>
          <w:sz w:val="22"/>
          <w:szCs w:val="22"/>
        </w:rPr>
        <w:t>.</w:t>
      </w:r>
      <w:r>
        <w:rPr>
          <w:sz w:val="22"/>
          <w:szCs w:val="22"/>
        </w:rPr>
        <w:t xml:space="preserve"> </w:t>
      </w:r>
    </w:p>
    <w:p w:rsidR="00DB6A4E" w:rsidRDefault="00DB6A4E" w:rsidP="00D64047">
      <w:pPr>
        <w:rPr>
          <w:sz w:val="22"/>
          <w:szCs w:val="22"/>
        </w:rPr>
      </w:pPr>
    </w:p>
    <w:p w:rsidR="0010651B" w:rsidRPr="00A55EDA" w:rsidRDefault="0055623B" w:rsidP="007647F3">
      <w:pPr>
        <w:rPr>
          <w:sz w:val="22"/>
          <w:szCs w:val="22"/>
        </w:rPr>
      </w:pPr>
      <w:r>
        <w:rPr>
          <w:sz w:val="22"/>
          <w:szCs w:val="22"/>
        </w:rPr>
        <w:t xml:space="preserve">You may find it useful to read the relevant sections from the American Psychiatric Association’s </w:t>
      </w:r>
      <w:r w:rsidRPr="0055623B">
        <w:rPr>
          <w:i/>
          <w:sz w:val="22"/>
          <w:szCs w:val="22"/>
        </w:rPr>
        <w:t xml:space="preserve">Diagnostic and Statistical Manual of Mental Disorders, </w:t>
      </w:r>
      <w:r w:rsidR="004759AC">
        <w:rPr>
          <w:sz w:val="22"/>
          <w:szCs w:val="22"/>
        </w:rPr>
        <w:t>5</w:t>
      </w:r>
      <w:r w:rsidRPr="0055623B">
        <w:rPr>
          <w:sz w:val="22"/>
          <w:szCs w:val="22"/>
          <w:vertAlign w:val="superscript"/>
        </w:rPr>
        <w:t>th</w:t>
      </w:r>
      <w:r w:rsidRPr="0055623B">
        <w:rPr>
          <w:sz w:val="22"/>
          <w:szCs w:val="22"/>
        </w:rPr>
        <w:t xml:space="preserve"> Edition</w:t>
      </w:r>
      <w:r>
        <w:rPr>
          <w:sz w:val="22"/>
          <w:szCs w:val="22"/>
        </w:rPr>
        <w:t xml:space="preserve"> (DSM-</w:t>
      </w:r>
      <w:r w:rsidR="004759AC">
        <w:rPr>
          <w:sz w:val="22"/>
          <w:szCs w:val="22"/>
        </w:rPr>
        <w:t>5</w:t>
      </w:r>
      <w:r>
        <w:rPr>
          <w:sz w:val="22"/>
          <w:szCs w:val="22"/>
        </w:rPr>
        <w:t>), although I am not assigning it</w:t>
      </w:r>
      <w:r w:rsidR="00D74F3D">
        <w:rPr>
          <w:sz w:val="22"/>
          <w:szCs w:val="22"/>
        </w:rPr>
        <w:t>. This will be particularly important for the second half of the class</w:t>
      </w:r>
      <w:r>
        <w:rPr>
          <w:sz w:val="22"/>
          <w:szCs w:val="22"/>
        </w:rPr>
        <w:t xml:space="preserve">. </w:t>
      </w:r>
      <w:r w:rsidR="0010651B" w:rsidRPr="00D90883">
        <w:rPr>
          <w:sz w:val="22"/>
          <w:szCs w:val="22"/>
        </w:rPr>
        <w:t xml:space="preserve">If you are interested in keeping abreast of current developments in </w:t>
      </w:r>
      <w:r w:rsidR="004A07B7">
        <w:rPr>
          <w:sz w:val="22"/>
          <w:szCs w:val="22"/>
        </w:rPr>
        <w:t>this area</w:t>
      </w:r>
      <w:r w:rsidR="0010651B" w:rsidRPr="00D90883">
        <w:rPr>
          <w:sz w:val="22"/>
          <w:szCs w:val="22"/>
        </w:rPr>
        <w:t xml:space="preserve">, the </w:t>
      </w:r>
      <w:r w:rsidR="0010651B" w:rsidRPr="00A55EDA">
        <w:rPr>
          <w:sz w:val="22"/>
          <w:szCs w:val="22"/>
        </w:rPr>
        <w:t xml:space="preserve">journal </w:t>
      </w:r>
      <w:r w:rsidR="004A07B7" w:rsidRPr="00A55EDA">
        <w:rPr>
          <w:i/>
          <w:sz w:val="22"/>
          <w:szCs w:val="22"/>
        </w:rPr>
        <w:t>Journal of Consulting and Clinical Psychology</w:t>
      </w:r>
      <w:r w:rsidR="007647F3" w:rsidRPr="00A55EDA">
        <w:rPr>
          <w:i/>
          <w:sz w:val="22"/>
          <w:szCs w:val="22"/>
        </w:rPr>
        <w:t xml:space="preserve"> </w:t>
      </w:r>
      <w:r w:rsidR="007647F3" w:rsidRPr="00A55EDA">
        <w:rPr>
          <w:sz w:val="22"/>
          <w:szCs w:val="22"/>
        </w:rPr>
        <w:t xml:space="preserve">is generally recognized as the leading journal in the field, though </w:t>
      </w:r>
      <w:r w:rsidR="004A07B7" w:rsidRPr="00A55EDA">
        <w:rPr>
          <w:sz w:val="22"/>
          <w:szCs w:val="22"/>
        </w:rPr>
        <w:t>psychiatry journals like</w:t>
      </w:r>
      <w:r w:rsidR="004A07B7" w:rsidRPr="00A55EDA">
        <w:rPr>
          <w:i/>
          <w:sz w:val="22"/>
          <w:szCs w:val="22"/>
        </w:rPr>
        <w:t xml:space="preserve"> </w:t>
      </w:r>
      <w:r w:rsidR="004759AC">
        <w:rPr>
          <w:i/>
          <w:sz w:val="22"/>
          <w:szCs w:val="22"/>
        </w:rPr>
        <w:t>JAMA: Psychiatry</w:t>
      </w:r>
      <w:r w:rsidR="004A07B7" w:rsidRPr="00A55EDA">
        <w:rPr>
          <w:sz w:val="22"/>
          <w:szCs w:val="22"/>
        </w:rPr>
        <w:t xml:space="preserve"> and </w:t>
      </w:r>
      <w:r w:rsidR="0010651B" w:rsidRPr="00A55EDA">
        <w:rPr>
          <w:i/>
          <w:sz w:val="22"/>
          <w:szCs w:val="22"/>
        </w:rPr>
        <w:t>American Journal of Psychiatry</w:t>
      </w:r>
      <w:r w:rsidR="004A07B7" w:rsidRPr="00A55EDA">
        <w:rPr>
          <w:i/>
          <w:sz w:val="22"/>
          <w:szCs w:val="22"/>
        </w:rPr>
        <w:t xml:space="preserve"> </w:t>
      </w:r>
      <w:r w:rsidR="004A07B7" w:rsidRPr="00A55EDA">
        <w:rPr>
          <w:sz w:val="22"/>
          <w:szCs w:val="22"/>
        </w:rPr>
        <w:t xml:space="preserve">often publish important psychotherapy </w:t>
      </w:r>
      <w:r w:rsidR="00294C5E">
        <w:rPr>
          <w:sz w:val="22"/>
          <w:szCs w:val="22"/>
        </w:rPr>
        <w:t xml:space="preserve">process and </w:t>
      </w:r>
      <w:r w:rsidR="004A07B7" w:rsidRPr="00A55EDA">
        <w:rPr>
          <w:sz w:val="22"/>
          <w:szCs w:val="22"/>
        </w:rPr>
        <w:t>outcome studies</w:t>
      </w:r>
      <w:r w:rsidR="0010651B" w:rsidRPr="00A55EDA">
        <w:rPr>
          <w:sz w:val="22"/>
          <w:szCs w:val="22"/>
        </w:rPr>
        <w:t xml:space="preserve">. </w:t>
      </w:r>
    </w:p>
    <w:p w:rsidR="00BD6FF4" w:rsidRPr="00A55EDA" w:rsidRDefault="00BD6FF4" w:rsidP="007647F3">
      <w:pPr>
        <w:rPr>
          <w:sz w:val="22"/>
          <w:szCs w:val="22"/>
        </w:rPr>
      </w:pPr>
      <w:r w:rsidRPr="00A55EDA">
        <w:rPr>
          <w:sz w:val="22"/>
          <w:szCs w:val="22"/>
        </w:rPr>
        <w:t xml:space="preserve"> </w:t>
      </w:r>
    </w:p>
    <w:p w:rsidR="00BD1ED6" w:rsidRDefault="00C46F13" w:rsidP="00D91850">
      <w:pPr>
        <w:ind w:right="-720"/>
        <w:rPr>
          <w:sz w:val="22"/>
          <w:szCs w:val="22"/>
        </w:rPr>
      </w:pPr>
      <w:r w:rsidRPr="00A55EDA">
        <w:rPr>
          <w:b/>
          <w:sz w:val="22"/>
          <w:szCs w:val="22"/>
        </w:rPr>
        <w:t>REQUIREMENTS</w:t>
      </w:r>
      <w:r w:rsidR="00A35D92" w:rsidRPr="00A55EDA">
        <w:rPr>
          <w:sz w:val="22"/>
          <w:szCs w:val="22"/>
        </w:rPr>
        <w:t xml:space="preserve">:  </w:t>
      </w:r>
      <w:r w:rsidR="00237E5D" w:rsidRPr="00A55EDA">
        <w:rPr>
          <w:sz w:val="22"/>
          <w:szCs w:val="22"/>
        </w:rPr>
        <w:t xml:space="preserve">Along with the required readings and </w:t>
      </w:r>
      <w:r w:rsidR="0069247E">
        <w:rPr>
          <w:sz w:val="22"/>
          <w:szCs w:val="22"/>
        </w:rPr>
        <w:t>one written question</w:t>
      </w:r>
      <w:r w:rsidR="00237E5D" w:rsidRPr="00A55EDA">
        <w:rPr>
          <w:sz w:val="22"/>
          <w:szCs w:val="22"/>
        </w:rPr>
        <w:t>, the class requirements include two non-cumulative exams intended to primarily help you keep up with, and absorb the material. Each exam will consist of in class essays</w:t>
      </w:r>
      <w:r w:rsidR="00A55EDA">
        <w:rPr>
          <w:sz w:val="22"/>
          <w:szCs w:val="22"/>
        </w:rPr>
        <w:t xml:space="preserve"> </w:t>
      </w:r>
      <w:r w:rsidR="00BD1ED6">
        <w:rPr>
          <w:sz w:val="22"/>
          <w:szCs w:val="22"/>
        </w:rPr>
        <w:t xml:space="preserve">and short answer </w:t>
      </w:r>
      <w:r w:rsidR="00A55EDA">
        <w:rPr>
          <w:sz w:val="22"/>
          <w:szCs w:val="22"/>
        </w:rPr>
        <w:t xml:space="preserve">and </w:t>
      </w:r>
      <w:r w:rsidR="00BD1ED6">
        <w:rPr>
          <w:sz w:val="22"/>
          <w:szCs w:val="22"/>
        </w:rPr>
        <w:t xml:space="preserve">is </w:t>
      </w:r>
      <w:r w:rsidR="00211CF7">
        <w:rPr>
          <w:sz w:val="22"/>
          <w:szCs w:val="22"/>
        </w:rPr>
        <w:t>worth 32</w:t>
      </w:r>
      <w:r w:rsidR="004F0C29">
        <w:rPr>
          <w:sz w:val="22"/>
          <w:szCs w:val="22"/>
        </w:rPr>
        <w:t>.33</w:t>
      </w:r>
      <w:r w:rsidR="00A55EDA">
        <w:rPr>
          <w:sz w:val="22"/>
          <w:szCs w:val="22"/>
        </w:rPr>
        <w:t>% of your final grade</w:t>
      </w:r>
      <w:r w:rsidR="00237E5D" w:rsidRPr="00A55EDA">
        <w:rPr>
          <w:sz w:val="22"/>
          <w:szCs w:val="22"/>
        </w:rPr>
        <w:t>.</w:t>
      </w:r>
      <w:r w:rsidR="00A55EDA">
        <w:rPr>
          <w:sz w:val="22"/>
          <w:szCs w:val="22"/>
        </w:rPr>
        <w:t xml:space="preserve"> </w:t>
      </w:r>
    </w:p>
    <w:p w:rsidR="00BD1ED6" w:rsidRDefault="00BD1ED6" w:rsidP="00D91850">
      <w:pPr>
        <w:ind w:right="-720"/>
        <w:rPr>
          <w:sz w:val="22"/>
          <w:szCs w:val="22"/>
        </w:rPr>
      </w:pPr>
    </w:p>
    <w:p w:rsidR="00211CF7" w:rsidRDefault="00A55EDA" w:rsidP="00D91850">
      <w:pPr>
        <w:ind w:right="-720"/>
        <w:rPr>
          <w:sz w:val="22"/>
          <w:szCs w:val="22"/>
        </w:rPr>
      </w:pPr>
      <w:r>
        <w:rPr>
          <w:sz w:val="22"/>
          <w:szCs w:val="22"/>
        </w:rPr>
        <w:t>Each of you will also do a class presentation during either of the la</w:t>
      </w:r>
      <w:r w:rsidR="004903BC">
        <w:rPr>
          <w:sz w:val="22"/>
          <w:szCs w:val="22"/>
        </w:rPr>
        <w:t xml:space="preserve">st two weeks of the semester (April </w:t>
      </w:r>
      <w:r w:rsidR="004F0C29">
        <w:rPr>
          <w:sz w:val="22"/>
          <w:szCs w:val="22"/>
        </w:rPr>
        <w:t>24</w:t>
      </w:r>
      <w:r w:rsidR="004903BC">
        <w:rPr>
          <w:sz w:val="22"/>
          <w:szCs w:val="22"/>
        </w:rPr>
        <w:t xml:space="preserve"> and </w:t>
      </w:r>
      <w:r w:rsidR="004F0C29">
        <w:rPr>
          <w:sz w:val="22"/>
          <w:szCs w:val="22"/>
        </w:rPr>
        <w:t>May 1</w:t>
      </w:r>
      <w:r>
        <w:rPr>
          <w:sz w:val="22"/>
          <w:szCs w:val="22"/>
        </w:rPr>
        <w:t>)</w:t>
      </w:r>
      <w:r w:rsidR="00BD1ED6">
        <w:rPr>
          <w:sz w:val="22"/>
          <w:szCs w:val="22"/>
        </w:rPr>
        <w:t xml:space="preserve">. These presentations will be on </w:t>
      </w:r>
      <w:r w:rsidR="00211CF7">
        <w:rPr>
          <w:sz w:val="22"/>
          <w:szCs w:val="22"/>
        </w:rPr>
        <w:t xml:space="preserve">the </w:t>
      </w:r>
      <w:r w:rsidR="0069247E">
        <w:rPr>
          <w:sz w:val="22"/>
          <w:szCs w:val="22"/>
        </w:rPr>
        <w:t xml:space="preserve">research on </w:t>
      </w:r>
      <w:r w:rsidR="00BD1ED6">
        <w:rPr>
          <w:sz w:val="22"/>
          <w:szCs w:val="22"/>
        </w:rPr>
        <w:t xml:space="preserve">empirically supported treatments for various conditions or with certain populations. We will discuss these in more detail throughout the semester. </w:t>
      </w:r>
      <w:r w:rsidR="0069247E">
        <w:rPr>
          <w:sz w:val="22"/>
          <w:szCs w:val="22"/>
        </w:rPr>
        <w:t xml:space="preserve">This presentation is worth </w:t>
      </w:r>
      <w:r w:rsidR="00211CF7">
        <w:rPr>
          <w:sz w:val="22"/>
          <w:szCs w:val="22"/>
        </w:rPr>
        <w:t>32% of your grade.</w:t>
      </w:r>
      <w:r w:rsidR="0069247E">
        <w:rPr>
          <w:sz w:val="22"/>
          <w:szCs w:val="22"/>
        </w:rPr>
        <w:t xml:space="preserve"> </w:t>
      </w:r>
    </w:p>
    <w:p w:rsidR="00211CF7" w:rsidRDefault="00211CF7" w:rsidP="00D91850">
      <w:pPr>
        <w:ind w:right="-720"/>
        <w:rPr>
          <w:sz w:val="22"/>
          <w:szCs w:val="22"/>
        </w:rPr>
      </w:pPr>
    </w:p>
    <w:p w:rsidR="00C46F13" w:rsidRPr="00A55EDA" w:rsidRDefault="00211CF7" w:rsidP="00D91850">
      <w:pPr>
        <w:ind w:right="-720"/>
        <w:rPr>
          <w:sz w:val="22"/>
          <w:szCs w:val="22"/>
        </w:rPr>
      </w:pPr>
      <w:r>
        <w:rPr>
          <w:sz w:val="22"/>
          <w:szCs w:val="22"/>
        </w:rPr>
        <w:t>To summarize, your grade will be based on your midterm (32</w:t>
      </w:r>
      <w:r w:rsidR="00632D79">
        <w:rPr>
          <w:sz w:val="22"/>
          <w:szCs w:val="22"/>
        </w:rPr>
        <w:t>.33</w:t>
      </w:r>
      <w:r>
        <w:rPr>
          <w:sz w:val="22"/>
          <w:szCs w:val="22"/>
        </w:rPr>
        <w:t>%), final (32</w:t>
      </w:r>
      <w:r w:rsidR="00632D79">
        <w:rPr>
          <w:sz w:val="22"/>
          <w:szCs w:val="22"/>
        </w:rPr>
        <w:t>.33</w:t>
      </w:r>
      <w:r>
        <w:rPr>
          <w:sz w:val="22"/>
          <w:szCs w:val="22"/>
        </w:rPr>
        <w:t>%)</w:t>
      </w:r>
      <w:r w:rsidR="00BD1ED6">
        <w:rPr>
          <w:sz w:val="22"/>
          <w:szCs w:val="22"/>
        </w:rPr>
        <w:t xml:space="preserve">, </w:t>
      </w:r>
      <w:r w:rsidR="00632D79">
        <w:rPr>
          <w:sz w:val="22"/>
          <w:szCs w:val="22"/>
        </w:rPr>
        <w:t>end of semester presentation (32.33</w:t>
      </w:r>
      <w:r>
        <w:rPr>
          <w:sz w:val="22"/>
          <w:szCs w:val="22"/>
        </w:rPr>
        <w:t xml:space="preserve">%), and your </w:t>
      </w:r>
      <w:r w:rsidR="00237E5D" w:rsidRPr="00A55EDA">
        <w:rPr>
          <w:rFonts w:cs="Arial"/>
          <w:sz w:val="22"/>
          <w:szCs w:val="22"/>
        </w:rPr>
        <w:t>class participation</w:t>
      </w:r>
      <w:r>
        <w:rPr>
          <w:rFonts w:cs="Arial"/>
          <w:sz w:val="22"/>
          <w:szCs w:val="22"/>
        </w:rPr>
        <w:t xml:space="preserve"> and WRITTEN questions that you hand in every week</w:t>
      </w:r>
      <w:r w:rsidR="00F10CA0">
        <w:rPr>
          <w:rFonts w:cs="Arial"/>
          <w:sz w:val="22"/>
          <w:szCs w:val="22"/>
        </w:rPr>
        <w:t xml:space="preserve"> (</w:t>
      </w:r>
      <w:r w:rsidR="00632D79">
        <w:rPr>
          <w:rFonts w:cs="Arial"/>
          <w:sz w:val="22"/>
          <w:szCs w:val="22"/>
        </w:rPr>
        <w:t>3.01</w:t>
      </w:r>
      <w:r w:rsidR="00F10CA0">
        <w:rPr>
          <w:rFonts w:cs="Arial"/>
          <w:sz w:val="22"/>
          <w:szCs w:val="22"/>
        </w:rPr>
        <w:t>%)</w:t>
      </w:r>
      <w:r w:rsidR="00237E5D" w:rsidRPr="00A55EDA">
        <w:rPr>
          <w:rFonts w:cs="Arial"/>
          <w:sz w:val="22"/>
          <w:szCs w:val="22"/>
        </w:rPr>
        <w:t>.</w:t>
      </w:r>
      <w:r w:rsidR="00D90883" w:rsidRPr="00A55EDA">
        <w:rPr>
          <w:sz w:val="22"/>
          <w:szCs w:val="22"/>
        </w:rPr>
        <w:t xml:space="preserve"> </w:t>
      </w:r>
    </w:p>
    <w:p w:rsidR="001C2DF2" w:rsidRPr="00A55EDA" w:rsidRDefault="001C2DF2" w:rsidP="00D91850">
      <w:pPr>
        <w:ind w:right="-720"/>
        <w:rPr>
          <w:sz w:val="22"/>
          <w:szCs w:val="22"/>
        </w:rPr>
      </w:pPr>
    </w:p>
    <w:p w:rsidR="001E6D61" w:rsidRPr="00D90883" w:rsidRDefault="00D64047" w:rsidP="00D64047">
      <w:pPr>
        <w:ind w:right="-720"/>
        <w:rPr>
          <w:sz w:val="22"/>
          <w:szCs w:val="22"/>
        </w:rPr>
      </w:pPr>
      <w:r w:rsidRPr="00DB6A4E">
        <w:rPr>
          <w:b/>
          <w:sz w:val="22"/>
          <w:szCs w:val="22"/>
        </w:rPr>
        <w:t>FINAL POINT</w:t>
      </w:r>
      <w:r>
        <w:rPr>
          <w:sz w:val="22"/>
          <w:szCs w:val="22"/>
        </w:rPr>
        <w:t xml:space="preserve">: </w:t>
      </w:r>
      <w:r w:rsidR="001E6D61" w:rsidRPr="00D90883">
        <w:rPr>
          <w:sz w:val="22"/>
          <w:szCs w:val="22"/>
        </w:rPr>
        <w:t>Last</w:t>
      </w:r>
      <w:r w:rsidR="0053475B" w:rsidRPr="00D90883">
        <w:rPr>
          <w:sz w:val="22"/>
          <w:szCs w:val="22"/>
        </w:rPr>
        <w:t>ly, an overall goal of this course is to develop</w:t>
      </w:r>
      <w:r w:rsidR="001E6D61" w:rsidRPr="00D90883">
        <w:rPr>
          <w:sz w:val="22"/>
          <w:szCs w:val="22"/>
        </w:rPr>
        <w:t xml:space="preserve"> critical thinking skills. Because the field changes over time and “facts” may not be truth after empirical disconfirmation, it is vital that you develop critical and skeptical thinking skills so that you can read the literature in an informed manner and be able to </w:t>
      </w:r>
      <w:r w:rsidR="00BD1ED6">
        <w:rPr>
          <w:sz w:val="22"/>
          <w:szCs w:val="22"/>
        </w:rPr>
        <w:t xml:space="preserve">a) </w:t>
      </w:r>
      <w:r w:rsidR="001E6D61" w:rsidRPr="00D90883">
        <w:rPr>
          <w:sz w:val="22"/>
          <w:szCs w:val="22"/>
        </w:rPr>
        <w:t xml:space="preserve">formulate </w:t>
      </w:r>
      <w:r w:rsidR="001E6D61" w:rsidRPr="00A35D92">
        <w:rPr>
          <w:sz w:val="22"/>
          <w:szCs w:val="22"/>
          <w:u w:val="single"/>
        </w:rPr>
        <w:t>testable</w:t>
      </w:r>
      <w:r w:rsidR="001E6D61" w:rsidRPr="00D90883">
        <w:rPr>
          <w:sz w:val="22"/>
          <w:szCs w:val="22"/>
        </w:rPr>
        <w:t xml:space="preserve"> research hypotheses </w:t>
      </w:r>
      <w:r w:rsidR="00BD1ED6">
        <w:rPr>
          <w:sz w:val="22"/>
          <w:szCs w:val="22"/>
        </w:rPr>
        <w:t xml:space="preserve">in the area of </w:t>
      </w:r>
      <w:r w:rsidR="00BD1ED6">
        <w:rPr>
          <w:sz w:val="22"/>
          <w:szCs w:val="22"/>
        </w:rPr>
        <w:lastRenderedPageBreak/>
        <w:t xml:space="preserve">psychotherapy research and b) be an informed consumer of the research on psychotherapy. </w:t>
      </w:r>
      <w:r w:rsidR="001E6D61" w:rsidRPr="00D90883">
        <w:rPr>
          <w:sz w:val="22"/>
          <w:szCs w:val="22"/>
        </w:rPr>
        <w:t>My hope is that you will find this class and its material very interesting and exciting</w:t>
      </w:r>
      <w:r w:rsidR="00A35D92">
        <w:rPr>
          <w:sz w:val="22"/>
          <w:szCs w:val="22"/>
        </w:rPr>
        <w:t>. M</w:t>
      </w:r>
      <w:r w:rsidR="001E6D61" w:rsidRPr="00D90883">
        <w:rPr>
          <w:sz w:val="22"/>
          <w:szCs w:val="22"/>
        </w:rPr>
        <w:t xml:space="preserve">uch of what we will cover in this class </w:t>
      </w:r>
      <w:r w:rsidR="00A35D92">
        <w:rPr>
          <w:sz w:val="22"/>
          <w:szCs w:val="22"/>
        </w:rPr>
        <w:t xml:space="preserve">is the </w:t>
      </w:r>
      <w:r w:rsidR="001E6D61" w:rsidRPr="00D90883">
        <w:rPr>
          <w:sz w:val="22"/>
          <w:szCs w:val="22"/>
        </w:rPr>
        <w:t>backbone of a scientifically informed clinical psychology and is the basis of this graduate program.</w:t>
      </w:r>
    </w:p>
    <w:p w:rsidR="001E6D61" w:rsidRDefault="001E6D61" w:rsidP="00D91850">
      <w:pPr>
        <w:ind w:right="-720"/>
        <w:rPr>
          <w:sz w:val="22"/>
          <w:szCs w:val="22"/>
        </w:rPr>
      </w:pPr>
    </w:p>
    <w:p w:rsidR="00975BEE" w:rsidRDefault="00323B1E" w:rsidP="00D91850">
      <w:pPr>
        <w:ind w:right="-720"/>
        <w:rPr>
          <w:sz w:val="22"/>
          <w:szCs w:val="22"/>
        </w:rPr>
      </w:pPr>
      <w:r>
        <w:rPr>
          <w:sz w:val="22"/>
          <w:szCs w:val="22"/>
        </w:rPr>
        <w:t xml:space="preserve">Please feel free to </w:t>
      </w:r>
      <w:r w:rsidR="009C0E7C">
        <w:rPr>
          <w:sz w:val="22"/>
          <w:szCs w:val="22"/>
        </w:rPr>
        <w:t xml:space="preserve">email, call or stop by my office </w:t>
      </w:r>
      <w:r>
        <w:rPr>
          <w:sz w:val="22"/>
          <w:szCs w:val="22"/>
        </w:rPr>
        <w:t xml:space="preserve">to discuss any issues regarding the format, content, or process of the course. </w:t>
      </w:r>
    </w:p>
    <w:p w:rsidR="00E75BFA" w:rsidRDefault="00E75BFA" w:rsidP="00D91850">
      <w:pPr>
        <w:ind w:right="-720"/>
        <w:rPr>
          <w:sz w:val="22"/>
          <w:szCs w:val="22"/>
        </w:rPr>
      </w:pPr>
    </w:p>
    <w:p w:rsidR="00DB3C83" w:rsidRPr="00A312A5" w:rsidRDefault="00E05FA8" w:rsidP="00D91850">
      <w:pPr>
        <w:ind w:right="-720"/>
        <w:rPr>
          <w:b/>
          <w:sz w:val="28"/>
          <w:szCs w:val="28"/>
          <w:u w:val="single"/>
        </w:rPr>
      </w:pPr>
      <w:r w:rsidRPr="00A312A5">
        <w:rPr>
          <w:b/>
          <w:sz w:val="28"/>
          <w:szCs w:val="28"/>
          <w:u w:val="single"/>
        </w:rPr>
        <w:t>Dates</w:t>
      </w:r>
      <w:r w:rsidR="00DB3C83" w:rsidRPr="00A312A5">
        <w:rPr>
          <w:b/>
          <w:sz w:val="28"/>
          <w:szCs w:val="28"/>
          <w:u w:val="single"/>
        </w:rPr>
        <w:tab/>
      </w:r>
      <w:r w:rsidR="00A35D92" w:rsidRPr="00A312A5">
        <w:rPr>
          <w:b/>
          <w:sz w:val="28"/>
          <w:szCs w:val="28"/>
          <w:u w:val="single"/>
        </w:rPr>
        <w:tab/>
      </w:r>
      <w:r w:rsidR="00E8465D" w:rsidRPr="00A312A5">
        <w:rPr>
          <w:b/>
          <w:sz w:val="28"/>
          <w:szCs w:val="28"/>
          <w:u w:val="single"/>
        </w:rPr>
        <w:tab/>
      </w:r>
      <w:r w:rsidR="00A312A5">
        <w:rPr>
          <w:b/>
          <w:sz w:val="28"/>
          <w:szCs w:val="28"/>
          <w:u w:val="single"/>
        </w:rPr>
        <w:t xml:space="preserve"> </w:t>
      </w:r>
      <w:r w:rsidR="00A312A5">
        <w:rPr>
          <w:b/>
          <w:sz w:val="28"/>
          <w:szCs w:val="28"/>
          <w:u w:val="single"/>
        </w:rPr>
        <w:tab/>
      </w:r>
      <w:r w:rsidR="00DB3C83" w:rsidRPr="00A312A5">
        <w:rPr>
          <w:b/>
          <w:sz w:val="28"/>
          <w:szCs w:val="28"/>
          <w:u w:val="single"/>
        </w:rPr>
        <w:t>Topic</w:t>
      </w:r>
      <w:r w:rsidR="00CF7EB6" w:rsidRPr="00A312A5">
        <w:rPr>
          <w:b/>
          <w:sz w:val="28"/>
          <w:szCs w:val="28"/>
          <w:u w:val="single"/>
        </w:rPr>
        <w:t>____________________________________________</w:t>
      </w:r>
    </w:p>
    <w:p w:rsidR="008B0AE9" w:rsidRDefault="008B0AE9" w:rsidP="00DB3C83">
      <w:pPr>
        <w:ind w:right="-720"/>
        <w:rPr>
          <w:sz w:val="22"/>
          <w:szCs w:val="22"/>
        </w:rPr>
      </w:pPr>
      <w:r>
        <w:rPr>
          <w:sz w:val="22"/>
          <w:szCs w:val="22"/>
        </w:rPr>
        <w:t xml:space="preserve">   </w:t>
      </w:r>
      <w:r w:rsidR="00A16296">
        <w:rPr>
          <w:sz w:val="22"/>
          <w:szCs w:val="22"/>
        </w:rPr>
        <w:t xml:space="preserve">    </w:t>
      </w:r>
      <w:r>
        <w:rPr>
          <w:sz w:val="22"/>
          <w:szCs w:val="22"/>
        </w:rPr>
        <w:t xml:space="preserve"> PART I – </w:t>
      </w:r>
      <w:r w:rsidR="000339F2">
        <w:rPr>
          <w:sz w:val="22"/>
          <w:szCs w:val="22"/>
        </w:rPr>
        <w:t>GENERAL TOPICS IN</w:t>
      </w:r>
      <w:r>
        <w:rPr>
          <w:sz w:val="22"/>
          <w:szCs w:val="22"/>
        </w:rPr>
        <w:t xml:space="preserve"> PSYCHOTHERAPY RESEARCH</w:t>
      </w:r>
      <w:r>
        <w:rPr>
          <w:sz w:val="22"/>
          <w:szCs w:val="22"/>
        </w:rPr>
        <w:tab/>
      </w:r>
      <w:r>
        <w:rPr>
          <w:sz w:val="22"/>
          <w:szCs w:val="22"/>
        </w:rPr>
        <w:tab/>
      </w:r>
      <w:r>
        <w:rPr>
          <w:sz w:val="22"/>
          <w:szCs w:val="22"/>
        </w:rPr>
        <w:tab/>
      </w:r>
      <w:r>
        <w:rPr>
          <w:sz w:val="22"/>
          <w:szCs w:val="22"/>
        </w:rPr>
        <w:tab/>
      </w:r>
    </w:p>
    <w:p w:rsidR="00E81F80" w:rsidRPr="00D90883" w:rsidRDefault="00790958" w:rsidP="00DB3C83">
      <w:pPr>
        <w:ind w:right="-720"/>
        <w:rPr>
          <w:sz w:val="22"/>
          <w:szCs w:val="22"/>
        </w:rPr>
      </w:pPr>
      <w:r>
        <w:rPr>
          <w:sz w:val="22"/>
          <w:szCs w:val="22"/>
        </w:rPr>
        <w:t>1</w:t>
      </w:r>
      <w:r w:rsidR="00B715E4" w:rsidRPr="00D90883">
        <w:rPr>
          <w:sz w:val="22"/>
          <w:szCs w:val="22"/>
        </w:rPr>
        <w:t>/</w:t>
      </w:r>
      <w:r w:rsidR="004759AC">
        <w:rPr>
          <w:sz w:val="22"/>
          <w:szCs w:val="22"/>
        </w:rPr>
        <w:t>16</w:t>
      </w:r>
      <w:r w:rsidR="00B12743">
        <w:rPr>
          <w:sz w:val="22"/>
          <w:szCs w:val="22"/>
        </w:rPr>
        <w:t>/20</w:t>
      </w:r>
      <w:r w:rsidR="004759AC">
        <w:rPr>
          <w:sz w:val="22"/>
          <w:szCs w:val="22"/>
        </w:rPr>
        <w:t>14</w:t>
      </w:r>
      <w:r w:rsidR="00E81F80" w:rsidRPr="00D90883">
        <w:rPr>
          <w:sz w:val="22"/>
          <w:szCs w:val="22"/>
        </w:rPr>
        <w:tab/>
      </w:r>
      <w:r w:rsidR="00A35D92">
        <w:rPr>
          <w:sz w:val="22"/>
          <w:szCs w:val="22"/>
        </w:rPr>
        <w:tab/>
      </w:r>
      <w:r w:rsidR="00CF7EB6">
        <w:rPr>
          <w:sz w:val="22"/>
          <w:szCs w:val="22"/>
        </w:rPr>
        <w:tab/>
      </w:r>
      <w:r w:rsidR="006A4BBE">
        <w:rPr>
          <w:sz w:val="22"/>
          <w:szCs w:val="22"/>
        </w:rPr>
        <w:t>Research Methods and t</w:t>
      </w:r>
      <w:r w:rsidR="00695C04">
        <w:rPr>
          <w:sz w:val="22"/>
          <w:szCs w:val="22"/>
        </w:rPr>
        <w:t xml:space="preserve">he </w:t>
      </w:r>
      <w:r w:rsidR="000478FC">
        <w:rPr>
          <w:sz w:val="22"/>
          <w:szCs w:val="22"/>
        </w:rPr>
        <w:t>t</w:t>
      </w:r>
      <w:r w:rsidR="00695C04">
        <w:rPr>
          <w:sz w:val="22"/>
          <w:szCs w:val="22"/>
        </w:rPr>
        <w:t xml:space="preserve">herapeutic </w:t>
      </w:r>
      <w:r w:rsidR="000478FC">
        <w:rPr>
          <w:sz w:val="22"/>
          <w:szCs w:val="22"/>
        </w:rPr>
        <w:t>c</w:t>
      </w:r>
      <w:r w:rsidR="00695C04">
        <w:rPr>
          <w:sz w:val="22"/>
          <w:szCs w:val="22"/>
        </w:rPr>
        <w:t xml:space="preserve">hange </w:t>
      </w:r>
      <w:r w:rsidR="000478FC">
        <w:rPr>
          <w:sz w:val="22"/>
          <w:szCs w:val="22"/>
        </w:rPr>
        <w:t>p</w:t>
      </w:r>
      <w:r w:rsidR="00695C04">
        <w:rPr>
          <w:sz w:val="22"/>
          <w:szCs w:val="22"/>
        </w:rPr>
        <w:t>rocess</w:t>
      </w:r>
    </w:p>
    <w:p w:rsidR="00E81F80" w:rsidRPr="00790958" w:rsidRDefault="00790958" w:rsidP="00DB3C83">
      <w:pPr>
        <w:ind w:right="-720"/>
        <w:rPr>
          <w:sz w:val="22"/>
          <w:szCs w:val="22"/>
        </w:rPr>
      </w:pPr>
      <w:r>
        <w:rPr>
          <w:sz w:val="22"/>
          <w:szCs w:val="22"/>
        </w:rPr>
        <w:t>1</w:t>
      </w:r>
      <w:r w:rsidR="00A35D92">
        <w:rPr>
          <w:sz w:val="22"/>
          <w:szCs w:val="22"/>
        </w:rPr>
        <w:t>/</w:t>
      </w:r>
      <w:r w:rsidR="004759AC">
        <w:rPr>
          <w:sz w:val="22"/>
          <w:szCs w:val="22"/>
        </w:rPr>
        <w:t>23</w:t>
      </w:r>
      <w:r w:rsidR="00013565">
        <w:rPr>
          <w:sz w:val="22"/>
          <w:szCs w:val="22"/>
        </w:rPr>
        <w:t>/</w:t>
      </w:r>
      <w:r w:rsidR="00B12743">
        <w:rPr>
          <w:sz w:val="22"/>
          <w:szCs w:val="22"/>
        </w:rPr>
        <w:t>20</w:t>
      </w:r>
      <w:r w:rsidR="004759AC">
        <w:rPr>
          <w:sz w:val="22"/>
          <w:szCs w:val="22"/>
        </w:rPr>
        <w:t>14</w:t>
      </w:r>
      <w:r w:rsidR="00E81F80" w:rsidRPr="00D90883">
        <w:rPr>
          <w:sz w:val="22"/>
          <w:szCs w:val="22"/>
        </w:rPr>
        <w:tab/>
      </w:r>
      <w:r w:rsidR="00E81F80" w:rsidRPr="00D90883">
        <w:rPr>
          <w:sz w:val="22"/>
          <w:szCs w:val="22"/>
        </w:rPr>
        <w:tab/>
      </w:r>
      <w:r w:rsidR="00E81F80" w:rsidRPr="00D90883">
        <w:rPr>
          <w:sz w:val="22"/>
          <w:szCs w:val="22"/>
        </w:rPr>
        <w:tab/>
      </w:r>
      <w:r w:rsidR="00A16296">
        <w:rPr>
          <w:sz w:val="22"/>
          <w:szCs w:val="22"/>
        </w:rPr>
        <w:t>The EST movement, Effectiveness vs. Efficacy; clinical vs. actuarial prediction</w:t>
      </w:r>
    </w:p>
    <w:p w:rsidR="00DB3C83" w:rsidRPr="005A4A61" w:rsidRDefault="00EE60C5" w:rsidP="00DB3C83">
      <w:pPr>
        <w:ind w:right="-720"/>
        <w:rPr>
          <w:sz w:val="22"/>
          <w:szCs w:val="22"/>
        </w:rPr>
      </w:pPr>
      <w:r>
        <w:rPr>
          <w:sz w:val="22"/>
          <w:szCs w:val="22"/>
        </w:rPr>
        <w:t>1</w:t>
      </w:r>
      <w:r w:rsidR="00B715E4" w:rsidRPr="005A4A61">
        <w:rPr>
          <w:sz w:val="22"/>
          <w:szCs w:val="22"/>
        </w:rPr>
        <w:t>/</w:t>
      </w:r>
      <w:r w:rsidR="004759AC">
        <w:rPr>
          <w:sz w:val="22"/>
          <w:szCs w:val="22"/>
        </w:rPr>
        <w:t>30</w:t>
      </w:r>
      <w:r w:rsidR="00960C9B">
        <w:rPr>
          <w:sz w:val="22"/>
          <w:szCs w:val="22"/>
        </w:rPr>
        <w:t>/</w:t>
      </w:r>
      <w:r w:rsidR="00B12743">
        <w:rPr>
          <w:sz w:val="22"/>
          <w:szCs w:val="22"/>
        </w:rPr>
        <w:t>20</w:t>
      </w:r>
      <w:r w:rsidR="004759AC">
        <w:rPr>
          <w:sz w:val="22"/>
          <w:szCs w:val="22"/>
        </w:rPr>
        <w:t>14</w:t>
      </w:r>
      <w:r w:rsidR="005A4A61">
        <w:rPr>
          <w:sz w:val="22"/>
          <w:szCs w:val="22"/>
        </w:rPr>
        <w:tab/>
      </w:r>
      <w:r w:rsidR="005A4A61">
        <w:rPr>
          <w:sz w:val="22"/>
          <w:szCs w:val="22"/>
        </w:rPr>
        <w:tab/>
      </w:r>
      <w:r w:rsidR="005A4A61">
        <w:rPr>
          <w:sz w:val="22"/>
          <w:szCs w:val="22"/>
        </w:rPr>
        <w:tab/>
      </w:r>
      <w:r w:rsidR="00A16296">
        <w:rPr>
          <w:sz w:val="22"/>
          <w:szCs w:val="22"/>
        </w:rPr>
        <w:t>Psychodynamic and Interpersonal psychotherapy</w:t>
      </w:r>
      <w:r w:rsidR="007F41A7">
        <w:rPr>
          <w:sz w:val="22"/>
          <w:szCs w:val="22"/>
        </w:rPr>
        <w:t xml:space="preserve"> </w:t>
      </w:r>
    </w:p>
    <w:p w:rsidR="00DB3C83" w:rsidRPr="005A4A61" w:rsidRDefault="00EE60C5" w:rsidP="00DB3C83">
      <w:pPr>
        <w:ind w:right="-720"/>
        <w:rPr>
          <w:sz w:val="22"/>
          <w:szCs w:val="22"/>
        </w:rPr>
      </w:pPr>
      <w:r>
        <w:rPr>
          <w:sz w:val="22"/>
          <w:szCs w:val="22"/>
        </w:rPr>
        <w:t>2</w:t>
      </w:r>
      <w:r w:rsidR="00E05FA8" w:rsidRPr="005A4A61">
        <w:rPr>
          <w:sz w:val="22"/>
          <w:szCs w:val="22"/>
        </w:rPr>
        <w:t>/</w:t>
      </w:r>
      <w:r w:rsidR="004759AC">
        <w:rPr>
          <w:sz w:val="22"/>
          <w:szCs w:val="22"/>
        </w:rPr>
        <w:t>6</w:t>
      </w:r>
      <w:r w:rsidR="00A35D92" w:rsidRPr="005A4A61">
        <w:rPr>
          <w:sz w:val="22"/>
          <w:szCs w:val="22"/>
        </w:rPr>
        <w:t>/</w:t>
      </w:r>
      <w:r w:rsidR="00B12743">
        <w:rPr>
          <w:sz w:val="22"/>
          <w:szCs w:val="22"/>
        </w:rPr>
        <w:t>20</w:t>
      </w:r>
      <w:r w:rsidR="004759AC">
        <w:rPr>
          <w:sz w:val="22"/>
          <w:szCs w:val="22"/>
        </w:rPr>
        <w:t>14</w:t>
      </w:r>
      <w:r w:rsidR="00B715E4" w:rsidRPr="005A4A61">
        <w:rPr>
          <w:sz w:val="22"/>
          <w:szCs w:val="22"/>
        </w:rPr>
        <w:tab/>
      </w:r>
      <w:r w:rsidR="00E05FA8" w:rsidRPr="005A4A61">
        <w:rPr>
          <w:sz w:val="22"/>
          <w:szCs w:val="22"/>
        </w:rPr>
        <w:tab/>
      </w:r>
      <w:r w:rsidR="00E8465D" w:rsidRPr="005A4A61">
        <w:rPr>
          <w:sz w:val="22"/>
          <w:szCs w:val="22"/>
        </w:rPr>
        <w:tab/>
      </w:r>
      <w:r w:rsidR="00A16296">
        <w:rPr>
          <w:sz w:val="22"/>
          <w:szCs w:val="22"/>
        </w:rPr>
        <w:t>Experiential psychotherapy and Mindfulness/ACT</w:t>
      </w:r>
    </w:p>
    <w:p w:rsidR="00C22534" w:rsidRPr="005A4A61" w:rsidRDefault="00F05BC5" w:rsidP="00C22534">
      <w:pPr>
        <w:ind w:right="-720"/>
        <w:rPr>
          <w:sz w:val="22"/>
          <w:szCs w:val="22"/>
        </w:rPr>
      </w:pPr>
      <w:r>
        <w:rPr>
          <w:sz w:val="22"/>
          <w:szCs w:val="22"/>
        </w:rPr>
        <w:t>2</w:t>
      </w:r>
      <w:r w:rsidR="00E36A91" w:rsidRPr="005A4A61">
        <w:rPr>
          <w:sz w:val="22"/>
          <w:szCs w:val="22"/>
        </w:rPr>
        <w:t>/</w:t>
      </w:r>
      <w:r w:rsidR="004759AC">
        <w:rPr>
          <w:sz w:val="22"/>
          <w:szCs w:val="22"/>
        </w:rPr>
        <w:t>13</w:t>
      </w:r>
      <w:r w:rsidR="00A35D92" w:rsidRPr="005A4A61">
        <w:rPr>
          <w:sz w:val="22"/>
          <w:szCs w:val="22"/>
        </w:rPr>
        <w:t>/</w:t>
      </w:r>
      <w:r w:rsidR="00B12743">
        <w:rPr>
          <w:sz w:val="22"/>
          <w:szCs w:val="22"/>
        </w:rPr>
        <w:t>20</w:t>
      </w:r>
      <w:r w:rsidR="004759AC">
        <w:rPr>
          <w:sz w:val="22"/>
          <w:szCs w:val="22"/>
        </w:rPr>
        <w:t>14</w:t>
      </w:r>
      <w:r w:rsidR="00A16296">
        <w:rPr>
          <w:sz w:val="22"/>
          <w:szCs w:val="22"/>
        </w:rPr>
        <w:tab/>
      </w:r>
      <w:r w:rsidR="00A16296">
        <w:rPr>
          <w:sz w:val="22"/>
          <w:szCs w:val="22"/>
        </w:rPr>
        <w:tab/>
      </w:r>
      <w:r w:rsidR="00B715E4" w:rsidRPr="005A4A61">
        <w:rPr>
          <w:sz w:val="22"/>
          <w:szCs w:val="22"/>
        </w:rPr>
        <w:tab/>
      </w:r>
      <w:r w:rsidR="00A16296">
        <w:rPr>
          <w:sz w:val="22"/>
          <w:szCs w:val="22"/>
        </w:rPr>
        <w:t>Therapist and other common factors of psychotherapy; treatment matching</w:t>
      </w:r>
    </w:p>
    <w:p w:rsidR="00A16296" w:rsidRDefault="00A16296" w:rsidP="00A16296">
      <w:pPr>
        <w:ind w:right="-720"/>
        <w:rPr>
          <w:sz w:val="22"/>
          <w:szCs w:val="22"/>
        </w:rPr>
      </w:pPr>
    </w:p>
    <w:p w:rsidR="00A16296" w:rsidRDefault="00A16296" w:rsidP="00A16296">
      <w:pPr>
        <w:ind w:right="-720"/>
        <w:rPr>
          <w:sz w:val="22"/>
          <w:szCs w:val="22"/>
        </w:rPr>
      </w:pPr>
      <w:r>
        <w:rPr>
          <w:sz w:val="22"/>
          <w:szCs w:val="22"/>
        </w:rPr>
        <w:t xml:space="preserve">        PART II – EMPIRICALLY SUPPORTED TREATMENTS OF . . .</w:t>
      </w:r>
    </w:p>
    <w:p w:rsidR="003343C9" w:rsidRPr="005A4A61" w:rsidRDefault="00F05BC5" w:rsidP="00C22534">
      <w:pPr>
        <w:ind w:right="-720"/>
        <w:rPr>
          <w:sz w:val="22"/>
          <w:szCs w:val="22"/>
        </w:rPr>
      </w:pPr>
      <w:r>
        <w:rPr>
          <w:sz w:val="22"/>
          <w:szCs w:val="22"/>
        </w:rPr>
        <w:t>2</w:t>
      </w:r>
      <w:r w:rsidR="00E36A91" w:rsidRPr="005A4A61">
        <w:rPr>
          <w:sz w:val="22"/>
          <w:szCs w:val="22"/>
        </w:rPr>
        <w:t>/</w:t>
      </w:r>
      <w:r w:rsidR="004759AC">
        <w:rPr>
          <w:sz w:val="22"/>
          <w:szCs w:val="22"/>
        </w:rPr>
        <w:t>20</w:t>
      </w:r>
      <w:r w:rsidR="00A35D92" w:rsidRPr="005A4A61">
        <w:rPr>
          <w:sz w:val="22"/>
          <w:szCs w:val="22"/>
        </w:rPr>
        <w:t>/</w:t>
      </w:r>
      <w:r w:rsidR="00B12743">
        <w:rPr>
          <w:sz w:val="22"/>
          <w:szCs w:val="22"/>
        </w:rPr>
        <w:t>20</w:t>
      </w:r>
      <w:r w:rsidR="00432DC6">
        <w:rPr>
          <w:sz w:val="22"/>
          <w:szCs w:val="22"/>
        </w:rPr>
        <w:t>1</w:t>
      </w:r>
      <w:r w:rsidR="004759AC">
        <w:rPr>
          <w:sz w:val="22"/>
          <w:szCs w:val="22"/>
        </w:rPr>
        <w:t>4</w:t>
      </w:r>
      <w:r w:rsidR="00B715E4" w:rsidRPr="005A4A61">
        <w:rPr>
          <w:sz w:val="22"/>
          <w:szCs w:val="22"/>
        </w:rPr>
        <w:tab/>
      </w:r>
      <w:r w:rsidR="00B715E4" w:rsidRPr="005A4A61">
        <w:rPr>
          <w:sz w:val="22"/>
          <w:szCs w:val="22"/>
        </w:rPr>
        <w:tab/>
      </w:r>
      <w:r w:rsidR="00B715E4" w:rsidRPr="005A4A61">
        <w:rPr>
          <w:sz w:val="22"/>
          <w:szCs w:val="22"/>
        </w:rPr>
        <w:tab/>
      </w:r>
      <w:r w:rsidR="00A16296">
        <w:rPr>
          <w:sz w:val="22"/>
          <w:szCs w:val="22"/>
        </w:rPr>
        <w:t>Adult mood disorders</w:t>
      </w:r>
    </w:p>
    <w:p w:rsidR="00470FB7" w:rsidRPr="00C274E6" w:rsidRDefault="00F05BC5" w:rsidP="003343C9">
      <w:pPr>
        <w:ind w:right="-720"/>
        <w:rPr>
          <w:b/>
          <w:sz w:val="22"/>
          <w:szCs w:val="22"/>
        </w:rPr>
      </w:pPr>
      <w:r>
        <w:rPr>
          <w:sz w:val="22"/>
          <w:szCs w:val="22"/>
        </w:rPr>
        <w:t>2</w:t>
      </w:r>
      <w:r w:rsidR="00E05FA8" w:rsidRPr="005A4A61">
        <w:rPr>
          <w:sz w:val="22"/>
          <w:szCs w:val="22"/>
        </w:rPr>
        <w:t>/</w:t>
      </w:r>
      <w:r w:rsidR="00EE60C5">
        <w:rPr>
          <w:sz w:val="22"/>
          <w:szCs w:val="22"/>
        </w:rPr>
        <w:t>2</w:t>
      </w:r>
      <w:r w:rsidR="004759AC">
        <w:rPr>
          <w:sz w:val="22"/>
          <w:szCs w:val="22"/>
        </w:rPr>
        <w:t>7</w:t>
      </w:r>
      <w:r w:rsidR="00A35D92" w:rsidRPr="005A4A61">
        <w:rPr>
          <w:sz w:val="22"/>
          <w:szCs w:val="22"/>
        </w:rPr>
        <w:t>/</w:t>
      </w:r>
      <w:r w:rsidR="00B12743">
        <w:rPr>
          <w:sz w:val="22"/>
          <w:szCs w:val="22"/>
        </w:rPr>
        <w:t>20</w:t>
      </w:r>
      <w:r w:rsidR="00432DC6">
        <w:rPr>
          <w:sz w:val="22"/>
          <w:szCs w:val="22"/>
        </w:rPr>
        <w:t>1</w:t>
      </w:r>
      <w:r w:rsidR="004759AC">
        <w:rPr>
          <w:sz w:val="22"/>
          <w:szCs w:val="22"/>
        </w:rPr>
        <w:t>4</w:t>
      </w:r>
      <w:r w:rsidR="00E05FA8" w:rsidRPr="005A4A61">
        <w:rPr>
          <w:sz w:val="22"/>
          <w:szCs w:val="22"/>
        </w:rPr>
        <w:tab/>
      </w:r>
      <w:r w:rsidR="00E4524D" w:rsidRPr="005A4A61">
        <w:rPr>
          <w:sz w:val="22"/>
          <w:szCs w:val="22"/>
        </w:rPr>
        <w:tab/>
      </w:r>
      <w:r w:rsidR="00E8465D" w:rsidRPr="005A4A61">
        <w:rPr>
          <w:sz w:val="22"/>
          <w:szCs w:val="22"/>
        </w:rPr>
        <w:tab/>
      </w:r>
      <w:r w:rsidR="00A16296">
        <w:rPr>
          <w:b/>
          <w:sz w:val="22"/>
          <w:szCs w:val="22"/>
        </w:rPr>
        <w:t>LIKELY MAKE-UP WEEK</w:t>
      </w:r>
      <w:r w:rsidR="008B3F94">
        <w:rPr>
          <w:sz w:val="22"/>
          <w:szCs w:val="22"/>
        </w:rPr>
        <w:t xml:space="preserve"> </w:t>
      </w:r>
      <w:r w:rsidR="00C274E6">
        <w:rPr>
          <w:sz w:val="22"/>
          <w:szCs w:val="22"/>
        </w:rPr>
        <w:t xml:space="preserve">/ </w:t>
      </w:r>
      <w:r w:rsidR="00C274E6">
        <w:rPr>
          <w:b/>
          <w:sz w:val="22"/>
          <w:szCs w:val="22"/>
        </w:rPr>
        <w:t>REVIEW FOR MIDTERM</w:t>
      </w:r>
    </w:p>
    <w:p w:rsidR="00E81F80" w:rsidRPr="005A4A61" w:rsidRDefault="00432DC6" w:rsidP="00E81F80">
      <w:pPr>
        <w:ind w:right="-720"/>
        <w:rPr>
          <w:sz w:val="22"/>
          <w:szCs w:val="22"/>
        </w:rPr>
      </w:pPr>
      <w:r>
        <w:rPr>
          <w:sz w:val="22"/>
          <w:szCs w:val="22"/>
        </w:rPr>
        <w:t>3</w:t>
      </w:r>
      <w:r w:rsidR="003343C9" w:rsidRPr="005A4A61">
        <w:rPr>
          <w:sz w:val="22"/>
          <w:szCs w:val="22"/>
        </w:rPr>
        <w:t>/</w:t>
      </w:r>
      <w:r w:rsidR="004759AC">
        <w:rPr>
          <w:sz w:val="22"/>
          <w:szCs w:val="22"/>
        </w:rPr>
        <w:t>6</w:t>
      </w:r>
      <w:r w:rsidR="00A35D92" w:rsidRPr="005A4A61">
        <w:rPr>
          <w:sz w:val="22"/>
          <w:szCs w:val="22"/>
        </w:rPr>
        <w:t>/</w:t>
      </w:r>
      <w:r w:rsidR="00B12743">
        <w:rPr>
          <w:sz w:val="22"/>
          <w:szCs w:val="22"/>
        </w:rPr>
        <w:t>20</w:t>
      </w:r>
      <w:r w:rsidR="004759AC">
        <w:rPr>
          <w:sz w:val="22"/>
          <w:szCs w:val="22"/>
        </w:rPr>
        <w:t>14</w:t>
      </w:r>
      <w:r w:rsidR="00E36A91" w:rsidRPr="005A4A61">
        <w:rPr>
          <w:sz w:val="22"/>
          <w:szCs w:val="22"/>
        </w:rPr>
        <w:tab/>
      </w:r>
      <w:r w:rsidR="00E36A91" w:rsidRPr="005A4A61">
        <w:rPr>
          <w:sz w:val="22"/>
          <w:szCs w:val="22"/>
        </w:rPr>
        <w:tab/>
      </w:r>
      <w:r w:rsidR="00E36A91" w:rsidRPr="005A4A61">
        <w:rPr>
          <w:sz w:val="22"/>
          <w:szCs w:val="22"/>
        </w:rPr>
        <w:tab/>
      </w:r>
      <w:r w:rsidR="008B3F94">
        <w:rPr>
          <w:sz w:val="22"/>
          <w:szCs w:val="22"/>
        </w:rPr>
        <w:t>MIDTERM</w:t>
      </w:r>
    </w:p>
    <w:p w:rsidR="00E81F80" w:rsidRPr="00D90883" w:rsidRDefault="00432DC6" w:rsidP="00E81F80">
      <w:pPr>
        <w:ind w:right="-720"/>
        <w:rPr>
          <w:sz w:val="22"/>
          <w:szCs w:val="22"/>
        </w:rPr>
      </w:pPr>
      <w:r>
        <w:rPr>
          <w:sz w:val="22"/>
          <w:szCs w:val="22"/>
        </w:rPr>
        <w:t>3</w:t>
      </w:r>
      <w:r w:rsidR="00E36A91" w:rsidRPr="005A4A61">
        <w:rPr>
          <w:sz w:val="22"/>
          <w:szCs w:val="22"/>
        </w:rPr>
        <w:t>/</w:t>
      </w:r>
      <w:r w:rsidR="004759AC">
        <w:rPr>
          <w:sz w:val="22"/>
          <w:szCs w:val="22"/>
        </w:rPr>
        <w:t>13</w:t>
      </w:r>
      <w:r w:rsidR="00A35D92" w:rsidRPr="005A4A61">
        <w:rPr>
          <w:sz w:val="22"/>
          <w:szCs w:val="22"/>
        </w:rPr>
        <w:t>/</w:t>
      </w:r>
      <w:r w:rsidR="00B12743">
        <w:rPr>
          <w:sz w:val="22"/>
          <w:szCs w:val="22"/>
        </w:rPr>
        <w:t>20</w:t>
      </w:r>
      <w:r w:rsidR="004759AC">
        <w:rPr>
          <w:sz w:val="22"/>
          <w:szCs w:val="22"/>
        </w:rPr>
        <w:t>14</w:t>
      </w:r>
      <w:r w:rsidR="003343C9" w:rsidRPr="005A4A61">
        <w:rPr>
          <w:sz w:val="22"/>
          <w:szCs w:val="22"/>
        </w:rPr>
        <w:tab/>
      </w:r>
      <w:r w:rsidR="003343C9" w:rsidRPr="005A4A61">
        <w:rPr>
          <w:sz w:val="22"/>
          <w:szCs w:val="22"/>
        </w:rPr>
        <w:tab/>
      </w:r>
      <w:r w:rsidR="003343C9" w:rsidRPr="005A4A61">
        <w:rPr>
          <w:sz w:val="22"/>
          <w:szCs w:val="22"/>
        </w:rPr>
        <w:tab/>
      </w:r>
      <w:r w:rsidR="008B3F94">
        <w:rPr>
          <w:sz w:val="22"/>
          <w:szCs w:val="22"/>
        </w:rPr>
        <w:t xml:space="preserve">Panic Disorder, OCD, </w:t>
      </w:r>
      <w:r w:rsidR="00C2124A">
        <w:rPr>
          <w:sz w:val="22"/>
          <w:szCs w:val="22"/>
        </w:rPr>
        <w:t xml:space="preserve">Specific </w:t>
      </w:r>
      <w:r w:rsidR="008B3F94">
        <w:rPr>
          <w:sz w:val="22"/>
          <w:szCs w:val="22"/>
        </w:rPr>
        <w:t>Phobias</w:t>
      </w:r>
    </w:p>
    <w:p w:rsidR="00E81F80" w:rsidRPr="00D90883" w:rsidRDefault="00432DC6" w:rsidP="00E81F80">
      <w:pPr>
        <w:ind w:right="-720"/>
        <w:rPr>
          <w:sz w:val="22"/>
          <w:szCs w:val="22"/>
        </w:rPr>
      </w:pPr>
      <w:r>
        <w:rPr>
          <w:sz w:val="22"/>
          <w:szCs w:val="22"/>
        </w:rPr>
        <w:t>3</w:t>
      </w:r>
      <w:r w:rsidR="00B07740" w:rsidRPr="00D90883">
        <w:rPr>
          <w:sz w:val="22"/>
          <w:szCs w:val="22"/>
        </w:rPr>
        <w:t>/</w:t>
      </w:r>
      <w:r w:rsidR="004759AC">
        <w:rPr>
          <w:sz w:val="22"/>
          <w:szCs w:val="22"/>
        </w:rPr>
        <w:t>20</w:t>
      </w:r>
      <w:r w:rsidR="004C39C5">
        <w:rPr>
          <w:sz w:val="22"/>
          <w:szCs w:val="22"/>
        </w:rPr>
        <w:t>/</w:t>
      </w:r>
      <w:r w:rsidR="00B12743">
        <w:rPr>
          <w:sz w:val="22"/>
          <w:szCs w:val="22"/>
        </w:rPr>
        <w:t>20</w:t>
      </w:r>
      <w:r>
        <w:rPr>
          <w:sz w:val="22"/>
          <w:szCs w:val="22"/>
        </w:rPr>
        <w:t>1</w:t>
      </w:r>
      <w:r w:rsidR="004759AC">
        <w:rPr>
          <w:sz w:val="22"/>
          <w:szCs w:val="22"/>
        </w:rPr>
        <w:t>4</w:t>
      </w:r>
      <w:r w:rsidR="00B715E4" w:rsidRPr="00D90883">
        <w:rPr>
          <w:sz w:val="22"/>
          <w:szCs w:val="22"/>
        </w:rPr>
        <w:tab/>
      </w:r>
      <w:r w:rsidR="00B715E4" w:rsidRPr="00D90883">
        <w:rPr>
          <w:sz w:val="22"/>
          <w:szCs w:val="22"/>
        </w:rPr>
        <w:tab/>
      </w:r>
      <w:r w:rsidR="00B715E4" w:rsidRPr="00D90883">
        <w:rPr>
          <w:sz w:val="22"/>
          <w:szCs w:val="22"/>
        </w:rPr>
        <w:tab/>
      </w:r>
      <w:r w:rsidR="008B3F94">
        <w:rPr>
          <w:sz w:val="22"/>
          <w:szCs w:val="22"/>
        </w:rPr>
        <w:t>Social-evaluative anxiety</w:t>
      </w:r>
      <w:r w:rsidR="00EA53C0">
        <w:rPr>
          <w:sz w:val="22"/>
          <w:szCs w:val="22"/>
        </w:rPr>
        <w:t>/social phobia</w:t>
      </w:r>
      <w:r w:rsidR="008B3F94">
        <w:rPr>
          <w:sz w:val="22"/>
          <w:szCs w:val="22"/>
        </w:rPr>
        <w:t xml:space="preserve"> and unassertiveness</w:t>
      </w:r>
    </w:p>
    <w:p w:rsidR="003343C9" w:rsidRPr="00D90883" w:rsidRDefault="00432DC6" w:rsidP="00E81F80">
      <w:pPr>
        <w:ind w:right="-720"/>
        <w:rPr>
          <w:sz w:val="22"/>
          <w:szCs w:val="22"/>
        </w:rPr>
      </w:pPr>
      <w:r>
        <w:rPr>
          <w:sz w:val="22"/>
          <w:szCs w:val="22"/>
        </w:rPr>
        <w:t>3</w:t>
      </w:r>
      <w:r w:rsidR="00B07740" w:rsidRPr="00D90883">
        <w:rPr>
          <w:sz w:val="22"/>
          <w:szCs w:val="22"/>
        </w:rPr>
        <w:t>/</w:t>
      </w:r>
      <w:r w:rsidR="00F05BC5">
        <w:rPr>
          <w:sz w:val="22"/>
          <w:szCs w:val="22"/>
        </w:rPr>
        <w:t>2</w:t>
      </w:r>
      <w:r w:rsidR="004759AC">
        <w:rPr>
          <w:sz w:val="22"/>
          <w:szCs w:val="22"/>
        </w:rPr>
        <w:t>7</w:t>
      </w:r>
      <w:r w:rsidR="004C39C5">
        <w:rPr>
          <w:sz w:val="22"/>
          <w:szCs w:val="22"/>
        </w:rPr>
        <w:t>/</w:t>
      </w:r>
      <w:r w:rsidR="00B12743">
        <w:rPr>
          <w:sz w:val="22"/>
          <w:szCs w:val="22"/>
        </w:rPr>
        <w:t>20</w:t>
      </w:r>
      <w:r w:rsidR="004759AC">
        <w:rPr>
          <w:sz w:val="22"/>
          <w:szCs w:val="22"/>
        </w:rPr>
        <w:t>14</w:t>
      </w:r>
      <w:r w:rsidR="00B715E4" w:rsidRPr="00D90883">
        <w:rPr>
          <w:sz w:val="22"/>
          <w:szCs w:val="22"/>
        </w:rPr>
        <w:tab/>
      </w:r>
      <w:r w:rsidR="00DB3C83" w:rsidRPr="00D90883">
        <w:rPr>
          <w:sz w:val="22"/>
          <w:szCs w:val="22"/>
        </w:rPr>
        <w:tab/>
      </w:r>
      <w:r w:rsidR="00E8465D" w:rsidRPr="00D90883">
        <w:rPr>
          <w:sz w:val="22"/>
          <w:szCs w:val="22"/>
        </w:rPr>
        <w:tab/>
      </w:r>
      <w:r w:rsidR="00A97121">
        <w:rPr>
          <w:sz w:val="22"/>
          <w:szCs w:val="22"/>
        </w:rPr>
        <w:t>SPRING BREAK – CLASS DOES NOT MEET</w:t>
      </w:r>
      <w:r w:rsidR="00B715E4" w:rsidRPr="00D90883">
        <w:rPr>
          <w:sz w:val="22"/>
          <w:szCs w:val="22"/>
        </w:rPr>
        <w:tab/>
      </w:r>
      <w:r w:rsidR="00B715E4" w:rsidRPr="00D90883">
        <w:rPr>
          <w:sz w:val="22"/>
          <w:szCs w:val="22"/>
        </w:rPr>
        <w:tab/>
      </w:r>
    </w:p>
    <w:p w:rsidR="00E81F80" w:rsidRPr="00D90883" w:rsidRDefault="004759AC" w:rsidP="00E81F80">
      <w:pPr>
        <w:ind w:right="-720"/>
        <w:rPr>
          <w:sz w:val="22"/>
          <w:szCs w:val="22"/>
        </w:rPr>
      </w:pPr>
      <w:r>
        <w:rPr>
          <w:sz w:val="22"/>
          <w:szCs w:val="22"/>
        </w:rPr>
        <w:t>4</w:t>
      </w:r>
      <w:r w:rsidR="00B07740" w:rsidRPr="00D90883">
        <w:rPr>
          <w:sz w:val="22"/>
          <w:szCs w:val="22"/>
        </w:rPr>
        <w:t>/</w:t>
      </w:r>
      <w:r>
        <w:rPr>
          <w:sz w:val="22"/>
          <w:szCs w:val="22"/>
        </w:rPr>
        <w:t>3</w:t>
      </w:r>
      <w:r w:rsidR="004C39C5">
        <w:rPr>
          <w:sz w:val="22"/>
          <w:szCs w:val="22"/>
        </w:rPr>
        <w:t>/</w:t>
      </w:r>
      <w:r w:rsidR="00B12743">
        <w:rPr>
          <w:sz w:val="22"/>
          <w:szCs w:val="22"/>
        </w:rPr>
        <w:t>20</w:t>
      </w:r>
      <w:r>
        <w:rPr>
          <w:sz w:val="22"/>
          <w:szCs w:val="22"/>
        </w:rPr>
        <w:t>14</w:t>
      </w:r>
      <w:r w:rsidR="00B715E4" w:rsidRPr="00D90883">
        <w:rPr>
          <w:sz w:val="22"/>
          <w:szCs w:val="22"/>
        </w:rPr>
        <w:tab/>
      </w:r>
      <w:r w:rsidR="00B715E4" w:rsidRPr="00D90883">
        <w:rPr>
          <w:sz w:val="22"/>
          <w:szCs w:val="22"/>
        </w:rPr>
        <w:tab/>
      </w:r>
      <w:r w:rsidR="00B715E4" w:rsidRPr="00D90883">
        <w:rPr>
          <w:sz w:val="22"/>
          <w:szCs w:val="22"/>
        </w:rPr>
        <w:tab/>
      </w:r>
      <w:r w:rsidR="002D3035">
        <w:rPr>
          <w:sz w:val="22"/>
          <w:szCs w:val="22"/>
        </w:rPr>
        <w:t xml:space="preserve">Personality disorders </w:t>
      </w:r>
    </w:p>
    <w:p w:rsidR="003343C9" w:rsidRPr="00D90883" w:rsidRDefault="00F05BC5" w:rsidP="003C18C0">
      <w:pPr>
        <w:ind w:right="-720"/>
        <w:rPr>
          <w:sz w:val="22"/>
          <w:szCs w:val="22"/>
        </w:rPr>
      </w:pPr>
      <w:r>
        <w:rPr>
          <w:sz w:val="22"/>
          <w:szCs w:val="22"/>
        </w:rPr>
        <w:t>4</w:t>
      </w:r>
      <w:r w:rsidR="00E05FA8" w:rsidRPr="00D90883">
        <w:rPr>
          <w:sz w:val="22"/>
          <w:szCs w:val="22"/>
        </w:rPr>
        <w:t>/</w:t>
      </w:r>
      <w:r w:rsidR="004759AC">
        <w:rPr>
          <w:sz w:val="22"/>
          <w:szCs w:val="22"/>
        </w:rPr>
        <w:t>10</w:t>
      </w:r>
      <w:r w:rsidR="004C39C5">
        <w:rPr>
          <w:sz w:val="22"/>
          <w:szCs w:val="22"/>
        </w:rPr>
        <w:t>/</w:t>
      </w:r>
      <w:r w:rsidR="00B12743">
        <w:rPr>
          <w:sz w:val="22"/>
          <w:szCs w:val="22"/>
        </w:rPr>
        <w:t>20</w:t>
      </w:r>
      <w:r w:rsidR="004759AC">
        <w:rPr>
          <w:sz w:val="22"/>
          <w:szCs w:val="22"/>
        </w:rPr>
        <w:t>14</w:t>
      </w:r>
      <w:r w:rsidR="00E05FA8" w:rsidRPr="00D90883">
        <w:rPr>
          <w:sz w:val="22"/>
          <w:szCs w:val="22"/>
        </w:rPr>
        <w:tab/>
      </w:r>
      <w:r w:rsidR="00E4524D" w:rsidRPr="00D90883">
        <w:rPr>
          <w:sz w:val="22"/>
          <w:szCs w:val="22"/>
        </w:rPr>
        <w:tab/>
      </w:r>
      <w:r w:rsidR="00E8465D" w:rsidRPr="00D90883">
        <w:rPr>
          <w:sz w:val="22"/>
          <w:szCs w:val="22"/>
        </w:rPr>
        <w:tab/>
      </w:r>
      <w:r w:rsidR="003C18C0">
        <w:rPr>
          <w:sz w:val="22"/>
          <w:szCs w:val="22"/>
        </w:rPr>
        <w:t xml:space="preserve">Alcohol and substance </w:t>
      </w:r>
      <w:r w:rsidR="00C274E6">
        <w:rPr>
          <w:sz w:val="22"/>
          <w:szCs w:val="22"/>
        </w:rPr>
        <w:t>use disorders</w:t>
      </w:r>
    </w:p>
    <w:p w:rsidR="003C18C0" w:rsidRPr="00844A09" w:rsidRDefault="00F05BC5" w:rsidP="008B3F94">
      <w:pPr>
        <w:ind w:right="-720"/>
        <w:rPr>
          <w:sz w:val="22"/>
          <w:szCs w:val="22"/>
        </w:rPr>
      </w:pPr>
      <w:r>
        <w:rPr>
          <w:sz w:val="22"/>
          <w:szCs w:val="22"/>
        </w:rPr>
        <w:t>4</w:t>
      </w:r>
      <w:r w:rsidR="00E05FA8" w:rsidRPr="00D90883">
        <w:rPr>
          <w:sz w:val="22"/>
          <w:szCs w:val="22"/>
        </w:rPr>
        <w:t>/</w:t>
      </w:r>
      <w:r>
        <w:rPr>
          <w:sz w:val="22"/>
          <w:szCs w:val="22"/>
        </w:rPr>
        <w:t>1</w:t>
      </w:r>
      <w:r w:rsidR="004759AC">
        <w:rPr>
          <w:sz w:val="22"/>
          <w:szCs w:val="22"/>
        </w:rPr>
        <w:t>7</w:t>
      </w:r>
      <w:r w:rsidR="004C39C5">
        <w:rPr>
          <w:sz w:val="22"/>
          <w:szCs w:val="22"/>
        </w:rPr>
        <w:t>/</w:t>
      </w:r>
      <w:r w:rsidR="00B12743">
        <w:rPr>
          <w:sz w:val="22"/>
          <w:szCs w:val="22"/>
        </w:rPr>
        <w:t>20</w:t>
      </w:r>
      <w:r w:rsidR="006564DE">
        <w:rPr>
          <w:sz w:val="22"/>
          <w:szCs w:val="22"/>
        </w:rPr>
        <w:t>1</w:t>
      </w:r>
      <w:r w:rsidR="004759AC">
        <w:rPr>
          <w:sz w:val="22"/>
          <w:szCs w:val="22"/>
        </w:rPr>
        <w:t>4</w:t>
      </w:r>
      <w:r w:rsidR="00E05FA8" w:rsidRPr="00D90883">
        <w:rPr>
          <w:sz w:val="22"/>
          <w:szCs w:val="22"/>
        </w:rPr>
        <w:tab/>
      </w:r>
      <w:r w:rsidR="00DB3C83" w:rsidRPr="00D90883">
        <w:rPr>
          <w:sz w:val="22"/>
          <w:szCs w:val="22"/>
        </w:rPr>
        <w:tab/>
      </w:r>
      <w:r w:rsidR="00E8465D" w:rsidRPr="00D90883">
        <w:rPr>
          <w:sz w:val="22"/>
          <w:szCs w:val="22"/>
        </w:rPr>
        <w:tab/>
      </w:r>
      <w:r w:rsidR="003C18C0">
        <w:rPr>
          <w:sz w:val="22"/>
          <w:szCs w:val="22"/>
        </w:rPr>
        <w:t xml:space="preserve">ADHD and </w:t>
      </w:r>
      <w:r w:rsidR="000803A8">
        <w:rPr>
          <w:sz w:val="22"/>
          <w:szCs w:val="22"/>
        </w:rPr>
        <w:t>childhood</w:t>
      </w:r>
      <w:r w:rsidR="00E4452F" w:rsidRPr="00844A09">
        <w:rPr>
          <w:sz w:val="22"/>
          <w:szCs w:val="22"/>
        </w:rPr>
        <w:t>/adolescent</w:t>
      </w:r>
      <w:r w:rsidR="000803A8" w:rsidRPr="00844A09">
        <w:rPr>
          <w:sz w:val="22"/>
          <w:szCs w:val="22"/>
        </w:rPr>
        <w:t xml:space="preserve"> </w:t>
      </w:r>
      <w:r w:rsidR="003C18C0" w:rsidRPr="00844A09">
        <w:rPr>
          <w:sz w:val="22"/>
          <w:szCs w:val="22"/>
        </w:rPr>
        <w:t xml:space="preserve">conduct </w:t>
      </w:r>
      <w:r w:rsidR="007525E2" w:rsidRPr="00844A09">
        <w:rPr>
          <w:sz w:val="22"/>
          <w:szCs w:val="22"/>
        </w:rPr>
        <w:t>problems</w:t>
      </w:r>
      <w:r w:rsidR="003C18C0" w:rsidRPr="00844A09">
        <w:rPr>
          <w:sz w:val="22"/>
          <w:szCs w:val="22"/>
        </w:rPr>
        <w:t xml:space="preserve"> </w:t>
      </w:r>
    </w:p>
    <w:p w:rsidR="004C39C5" w:rsidRPr="00844A09" w:rsidRDefault="00F05BC5" w:rsidP="004C39C5">
      <w:pPr>
        <w:ind w:right="-720"/>
        <w:rPr>
          <w:sz w:val="22"/>
          <w:szCs w:val="22"/>
        </w:rPr>
      </w:pPr>
      <w:r w:rsidRPr="00844A09">
        <w:rPr>
          <w:sz w:val="22"/>
          <w:szCs w:val="22"/>
        </w:rPr>
        <w:t>4</w:t>
      </w:r>
      <w:r w:rsidR="004C39C5" w:rsidRPr="00844A09">
        <w:rPr>
          <w:sz w:val="22"/>
          <w:szCs w:val="22"/>
        </w:rPr>
        <w:t>/</w:t>
      </w:r>
      <w:r w:rsidR="004759AC" w:rsidRPr="00844A09">
        <w:rPr>
          <w:sz w:val="22"/>
          <w:szCs w:val="22"/>
        </w:rPr>
        <w:t>24</w:t>
      </w:r>
      <w:r w:rsidR="004C39C5" w:rsidRPr="00844A09">
        <w:rPr>
          <w:sz w:val="22"/>
          <w:szCs w:val="22"/>
        </w:rPr>
        <w:t>/</w:t>
      </w:r>
      <w:r w:rsidR="00B12743" w:rsidRPr="00844A09">
        <w:rPr>
          <w:sz w:val="22"/>
          <w:szCs w:val="22"/>
        </w:rPr>
        <w:t>20</w:t>
      </w:r>
      <w:r w:rsidR="004759AC" w:rsidRPr="00844A09">
        <w:rPr>
          <w:sz w:val="22"/>
          <w:szCs w:val="22"/>
        </w:rPr>
        <w:t>14</w:t>
      </w:r>
      <w:r w:rsidR="004C39C5" w:rsidRPr="00844A09">
        <w:rPr>
          <w:sz w:val="22"/>
          <w:szCs w:val="22"/>
        </w:rPr>
        <w:tab/>
      </w:r>
      <w:r w:rsidR="004C39C5" w:rsidRPr="00844A09">
        <w:rPr>
          <w:sz w:val="22"/>
          <w:szCs w:val="22"/>
        </w:rPr>
        <w:tab/>
      </w:r>
      <w:r w:rsidR="004C39C5" w:rsidRPr="00844A09">
        <w:rPr>
          <w:sz w:val="22"/>
          <w:szCs w:val="22"/>
        </w:rPr>
        <w:tab/>
      </w:r>
      <w:r w:rsidR="00036B4D" w:rsidRPr="00844A09">
        <w:rPr>
          <w:sz w:val="22"/>
          <w:szCs w:val="22"/>
        </w:rPr>
        <w:t>CLASS PRESENTATIONS</w:t>
      </w:r>
    </w:p>
    <w:p w:rsidR="00F05BC5" w:rsidRPr="00844A09" w:rsidRDefault="004759AC" w:rsidP="00D91850">
      <w:pPr>
        <w:ind w:right="-720"/>
        <w:rPr>
          <w:sz w:val="22"/>
          <w:szCs w:val="22"/>
        </w:rPr>
      </w:pPr>
      <w:r w:rsidRPr="00844A09">
        <w:rPr>
          <w:sz w:val="22"/>
          <w:szCs w:val="22"/>
        </w:rPr>
        <w:t>5</w:t>
      </w:r>
      <w:r w:rsidR="00323820" w:rsidRPr="00844A09">
        <w:rPr>
          <w:sz w:val="22"/>
          <w:szCs w:val="22"/>
        </w:rPr>
        <w:t>/</w:t>
      </w:r>
      <w:r w:rsidRPr="00844A09">
        <w:rPr>
          <w:sz w:val="22"/>
          <w:szCs w:val="22"/>
        </w:rPr>
        <w:t>1</w:t>
      </w:r>
      <w:r w:rsidR="00A35D92" w:rsidRPr="00844A09">
        <w:rPr>
          <w:sz w:val="22"/>
          <w:szCs w:val="22"/>
        </w:rPr>
        <w:t>/</w:t>
      </w:r>
      <w:r w:rsidR="00B12743" w:rsidRPr="00844A09">
        <w:rPr>
          <w:sz w:val="22"/>
          <w:szCs w:val="22"/>
        </w:rPr>
        <w:t>20</w:t>
      </w:r>
      <w:r w:rsidRPr="00844A09">
        <w:rPr>
          <w:sz w:val="22"/>
          <w:szCs w:val="22"/>
        </w:rPr>
        <w:t>14</w:t>
      </w:r>
      <w:r w:rsidR="00E05FA8" w:rsidRPr="00844A09">
        <w:rPr>
          <w:sz w:val="22"/>
          <w:szCs w:val="22"/>
        </w:rPr>
        <w:tab/>
      </w:r>
      <w:r w:rsidR="00E36A91" w:rsidRPr="00844A09">
        <w:rPr>
          <w:sz w:val="22"/>
          <w:szCs w:val="22"/>
        </w:rPr>
        <w:tab/>
      </w:r>
      <w:r w:rsidR="00E36A91" w:rsidRPr="00844A09">
        <w:rPr>
          <w:sz w:val="22"/>
          <w:szCs w:val="22"/>
        </w:rPr>
        <w:tab/>
      </w:r>
      <w:r w:rsidR="00036B4D" w:rsidRPr="00844A09">
        <w:rPr>
          <w:sz w:val="22"/>
          <w:szCs w:val="22"/>
        </w:rPr>
        <w:t>CLASS PRESENTATIONS (CONTINUED)</w:t>
      </w:r>
    </w:p>
    <w:p w:rsidR="00D91850" w:rsidRPr="00844A09" w:rsidRDefault="003748B3" w:rsidP="00D91850">
      <w:pPr>
        <w:ind w:right="-720"/>
        <w:rPr>
          <w:sz w:val="22"/>
          <w:szCs w:val="22"/>
        </w:rPr>
      </w:pPr>
      <w:r w:rsidRPr="00844A09">
        <w:rPr>
          <w:sz w:val="22"/>
          <w:szCs w:val="22"/>
        </w:rPr>
        <w:t>5/??/</w:t>
      </w:r>
      <w:r w:rsidR="00B12743" w:rsidRPr="00844A09">
        <w:rPr>
          <w:sz w:val="22"/>
          <w:szCs w:val="22"/>
        </w:rPr>
        <w:t>20</w:t>
      </w:r>
      <w:r w:rsidR="004759AC" w:rsidRPr="00844A09">
        <w:rPr>
          <w:sz w:val="22"/>
          <w:szCs w:val="22"/>
        </w:rPr>
        <w:t>14</w:t>
      </w:r>
      <w:r w:rsidR="00F05BC5" w:rsidRPr="00844A09">
        <w:rPr>
          <w:sz w:val="22"/>
          <w:szCs w:val="22"/>
        </w:rPr>
        <w:tab/>
      </w:r>
      <w:r w:rsidR="00F05BC5" w:rsidRPr="00844A09">
        <w:rPr>
          <w:sz w:val="22"/>
          <w:szCs w:val="22"/>
        </w:rPr>
        <w:tab/>
      </w:r>
      <w:r w:rsidR="00F05BC5" w:rsidRPr="00844A09">
        <w:rPr>
          <w:sz w:val="22"/>
          <w:szCs w:val="22"/>
        </w:rPr>
        <w:tab/>
      </w:r>
      <w:r w:rsidR="00F63902" w:rsidRPr="00844A09">
        <w:rPr>
          <w:sz w:val="22"/>
          <w:szCs w:val="22"/>
        </w:rPr>
        <w:t>FINAL EXAM</w:t>
      </w:r>
    </w:p>
    <w:p w:rsidR="00DE23AF" w:rsidRPr="00844A09" w:rsidRDefault="00DE23AF" w:rsidP="000F232E">
      <w:pPr>
        <w:ind w:right="-720"/>
        <w:rPr>
          <w:sz w:val="22"/>
          <w:szCs w:val="22"/>
        </w:rPr>
      </w:pPr>
    </w:p>
    <w:p w:rsidR="00844A09" w:rsidRPr="00844A09" w:rsidRDefault="00844A09" w:rsidP="00844A09">
      <w:pPr>
        <w:rPr>
          <w:sz w:val="22"/>
          <w:szCs w:val="22"/>
        </w:rPr>
      </w:pPr>
      <w:r w:rsidRPr="00844A09">
        <w:rPr>
          <w:sz w:val="22"/>
          <w:szCs w:val="22"/>
        </w:rPr>
        <w:t xml:space="preserve">CLASS PRESENTATION TOPICS - </w:t>
      </w:r>
      <w:r w:rsidRPr="00844A09">
        <w:rPr>
          <w:sz w:val="22"/>
          <w:szCs w:val="22"/>
        </w:rPr>
        <w:t>1. autism and d</w:t>
      </w:r>
      <w:r w:rsidRPr="00844A09">
        <w:rPr>
          <w:sz w:val="22"/>
          <w:szCs w:val="22"/>
        </w:rPr>
        <w:t>evelopmental disabilities</w:t>
      </w:r>
      <w:r w:rsidRPr="00844A09">
        <w:rPr>
          <w:sz w:val="22"/>
          <w:szCs w:val="22"/>
        </w:rPr>
        <w:t>; 2. PTSD</w:t>
      </w:r>
      <w:r w:rsidRPr="00844A09">
        <w:rPr>
          <w:sz w:val="22"/>
          <w:szCs w:val="22"/>
        </w:rPr>
        <w:t xml:space="preserve">, </w:t>
      </w:r>
      <w:r w:rsidRPr="00844A09">
        <w:rPr>
          <w:sz w:val="22"/>
          <w:szCs w:val="22"/>
        </w:rPr>
        <w:t>3. GAD; 4. cross-cultural/</w:t>
      </w:r>
      <w:r w:rsidRPr="00844A09">
        <w:rPr>
          <w:sz w:val="22"/>
          <w:szCs w:val="22"/>
        </w:rPr>
        <w:t xml:space="preserve">diversity </w:t>
      </w:r>
      <w:r w:rsidRPr="00844A09">
        <w:rPr>
          <w:sz w:val="22"/>
          <w:szCs w:val="22"/>
        </w:rPr>
        <w:t xml:space="preserve">issues in psychotherapy, 5. Therapy with geriatric populations, 6. </w:t>
      </w:r>
      <w:r w:rsidRPr="00844A09">
        <w:rPr>
          <w:sz w:val="22"/>
          <w:szCs w:val="22"/>
        </w:rPr>
        <w:t>S</w:t>
      </w:r>
      <w:r w:rsidRPr="00844A09">
        <w:rPr>
          <w:sz w:val="22"/>
          <w:szCs w:val="22"/>
        </w:rPr>
        <w:t xml:space="preserve">exual disorders/dysfunctions – enuresis/encopresis, 7. psychotherapy for individuals with psychosis, 8. </w:t>
      </w:r>
      <w:r w:rsidRPr="00844A09">
        <w:rPr>
          <w:sz w:val="22"/>
          <w:szCs w:val="22"/>
        </w:rPr>
        <w:t>M</w:t>
      </w:r>
      <w:r w:rsidRPr="00844A09">
        <w:rPr>
          <w:sz w:val="22"/>
          <w:szCs w:val="22"/>
        </w:rPr>
        <w:t xml:space="preserve">arital discord, 9. </w:t>
      </w:r>
      <w:r w:rsidRPr="00844A09">
        <w:rPr>
          <w:sz w:val="22"/>
          <w:szCs w:val="22"/>
        </w:rPr>
        <w:t>C</w:t>
      </w:r>
      <w:r w:rsidRPr="00844A09">
        <w:rPr>
          <w:sz w:val="22"/>
          <w:szCs w:val="22"/>
        </w:rPr>
        <w:t xml:space="preserve">hildhood depression and anxiety conditions (e.g., separation anxiety), 10. </w:t>
      </w:r>
      <w:r w:rsidRPr="00844A09">
        <w:rPr>
          <w:sz w:val="22"/>
          <w:szCs w:val="22"/>
        </w:rPr>
        <w:t>E</w:t>
      </w:r>
      <w:r w:rsidRPr="00844A09">
        <w:rPr>
          <w:sz w:val="22"/>
          <w:szCs w:val="22"/>
        </w:rPr>
        <w:t xml:space="preserve">ating </w:t>
      </w:r>
      <w:r w:rsidRPr="00844A09">
        <w:rPr>
          <w:sz w:val="22"/>
          <w:szCs w:val="22"/>
        </w:rPr>
        <w:t>d</w:t>
      </w:r>
      <w:r w:rsidRPr="00844A09">
        <w:rPr>
          <w:sz w:val="22"/>
          <w:szCs w:val="22"/>
        </w:rPr>
        <w:t>isorders.</w:t>
      </w:r>
    </w:p>
    <w:p w:rsidR="00844A09" w:rsidRPr="00844A09" w:rsidRDefault="00844A09" w:rsidP="000F232E">
      <w:pPr>
        <w:ind w:right="-720"/>
        <w:rPr>
          <w:sz w:val="22"/>
          <w:szCs w:val="22"/>
        </w:rPr>
      </w:pPr>
    </w:p>
    <w:p w:rsidR="00A6298B" w:rsidRPr="008F62CA" w:rsidRDefault="00A16296" w:rsidP="00A6298B">
      <w:pPr>
        <w:ind w:right="-720"/>
        <w:rPr>
          <w:b/>
          <w:sz w:val="22"/>
          <w:szCs w:val="22"/>
          <w:u w:val="single"/>
        </w:rPr>
      </w:pPr>
      <w:r>
        <w:rPr>
          <w:b/>
          <w:sz w:val="22"/>
          <w:szCs w:val="22"/>
          <w:u w:val="single"/>
        </w:rPr>
        <w:t>Week 1</w:t>
      </w:r>
      <w:r w:rsidR="002353BB" w:rsidRPr="002353BB">
        <w:rPr>
          <w:b/>
          <w:sz w:val="22"/>
          <w:szCs w:val="22"/>
          <w:u w:val="single"/>
        </w:rPr>
        <w:t xml:space="preserve"> -Research Methods and the therapeutic change process</w:t>
      </w:r>
    </w:p>
    <w:p w:rsidR="00A839DD" w:rsidRDefault="00A839DD" w:rsidP="007C3405">
      <w:pPr>
        <w:ind w:left="720" w:right="-720" w:hanging="720"/>
        <w:rPr>
          <w:sz w:val="22"/>
          <w:szCs w:val="22"/>
        </w:rPr>
      </w:pPr>
    </w:p>
    <w:p w:rsidR="00A839DD" w:rsidRPr="001D6E0F" w:rsidRDefault="004759AC" w:rsidP="00A839DD">
      <w:pPr>
        <w:ind w:left="720" w:right="-720" w:hanging="720"/>
        <w:rPr>
          <w:sz w:val="22"/>
          <w:szCs w:val="22"/>
        </w:rPr>
      </w:pPr>
      <w:r>
        <w:rPr>
          <w:rFonts w:cs="Arial"/>
          <w:sz w:val="22"/>
          <w:szCs w:val="22"/>
        </w:rPr>
        <w:t xml:space="preserve">Comer, J.C., &amp; </w:t>
      </w:r>
      <w:r w:rsidR="00A839DD">
        <w:rPr>
          <w:rFonts w:cs="Arial"/>
          <w:sz w:val="22"/>
          <w:szCs w:val="22"/>
        </w:rPr>
        <w:t>Kendall, P.C.</w:t>
      </w:r>
      <w:r w:rsidR="00A839DD" w:rsidRPr="00174ED8">
        <w:rPr>
          <w:sz w:val="22"/>
          <w:szCs w:val="22"/>
        </w:rPr>
        <w:t xml:space="preserve"> (20</w:t>
      </w:r>
      <w:r>
        <w:rPr>
          <w:sz w:val="22"/>
          <w:szCs w:val="22"/>
        </w:rPr>
        <w:t>13</w:t>
      </w:r>
      <w:r w:rsidR="00A839DD" w:rsidRPr="00174ED8">
        <w:rPr>
          <w:sz w:val="22"/>
          <w:szCs w:val="22"/>
        </w:rPr>
        <w:t xml:space="preserve">). </w:t>
      </w:r>
      <w:r w:rsidR="00A839DD">
        <w:rPr>
          <w:sz w:val="22"/>
          <w:szCs w:val="22"/>
        </w:rPr>
        <w:t>Methodology, design, and evaluation i</w:t>
      </w:r>
      <w:r>
        <w:rPr>
          <w:sz w:val="22"/>
          <w:szCs w:val="22"/>
        </w:rPr>
        <w:t>n psychotherapy research (pp. 3</w:t>
      </w:r>
      <w:r w:rsidR="00A839DD">
        <w:rPr>
          <w:sz w:val="22"/>
          <w:szCs w:val="22"/>
        </w:rPr>
        <w:t>-</w:t>
      </w:r>
      <w:r>
        <w:rPr>
          <w:sz w:val="22"/>
          <w:szCs w:val="22"/>
        </w:rPr>
        <w:t>20</w:t>
      </w:r>
      <w:r w:rsidR="00A839DD">
        <w:rPr>
          <w:sz w:val="22"/>
          <w:szCs w:val="22"/>
        </w:rPr>
        <w:t xml:space="preserve">). </w:t>
      </w:r>
      <w:r w:rsidR="00A839DD" w:rsidRPr="00174ED8">
        <w:rPr>
          <w:sz w:val="22"/>
          <w:szCs w:val="22"/>
        </w:rPr>
        <w:t xml:space="preserve">In </w:t>
      </w:r>
      <w:r w:rsidR="00A839DD">
        <w:rPr>
          <w:sz w:val="22"/>
          <w:szCs w:val="22"/>
        </w:rPr>
        <w:t>M.J. Lambert</w:t>
      </w:r>
      <w:r w:rsidR="00A839DD" w:rsidRPr="00174ED8">
        <w:rPr>
          <w:color w:val="000000"/>
          <w:sz w:val="22"/>
          <w:szCs w:val="22"/>
        </w:rPr>
        <w:t>.</w:t>
      </w:r>
      <w:r w:rsidR="00A839DD" w:rsidRPr="00174ED8">
        <w:rPr>
          <w:sz w:val="22"/>
          <w:szCs w:val="22"/>
        </w:rPr>
        <w:t xml:space="preserve"> (Ed</w:t>
      </w:r>
      <w:r w:rsidR="00A839DD">
        <w:rPr>
          <w:sz w:val="22"/>
          <w:szCs w:val="22"/>
        </w:rPr>
        <w:t xml:space="preserve">.), </w:t>
      </w:r>
      <w:r w:rsidR="00A839DD" w:rsidRPr="00D74F3D">
        <w:rPr>
          <w:rFonts w:cs="Arial"/>
          <w:i/>
          <w:sz w:val="22"/>
          <w:szCs w:val="22"/>
        </w:rPr>
        <w:t>Bergin and Garfield’s Handbook of Psychotherapy and Behavior Change (</w:t>
      </w:r>
      <w:r>
        <w:rPr>
          <w:rFonts w:cs="Arial"/>
          <w:i/>
          <w:sz w:val="22"/>
          <w:szCs w:val="22"/>
        </w:rPr>
        <w:t>6</w:t>
      </w:r>
      <w:r w:rsidR="00A839DD" w:rsidRPr="00D74F3D">
        <w:rPr>
          <w:rFonts w:cs="Arial"/>
          <w:i/>
          <w:sz w:val="22"/>
          <w:szCs w:val="22"/>
          <w:vertAlign w:val="superscript"/>
        </w:rPr>
        <w:t>th</w:t>
      </w:r>
      <w:r w:rsidR="00A839DD" w:rsidRPr="00D74F3D">
        <w:rPr>
          <w:rFonts w:cs="Arial"/>
          <w:i/>
          <w:sz w:val="22"/>
          <w:szCs w:val="22"/>
        </w:rPr>
        <w:t xml:space="preserve"> ed.).</w:t>
      </w:r>
      <w:r w:rsidR="00A839DD" w:rsidRPr="00D74F3D">
        <w:rPr>
          <w:rFonts w:cs="Arial"/>
          <w:sz w:val="22"/>
          <w:szCs w:val="22"/>
        </w:rPr>
        <w:t xml:space="preserve"> </w:t>
      </w:r>
      <w:smartTag w:uri="urn:schemas-microsoft-com:office:smarttags" w:element="place">
        <w:smartTag w:uri="urn:schemas-microsoft-com:office:smarttags" w:element="State">
          <w:r w:rsidR="00A839DD" w:rsidRPr="00D74F3D">
            <w:rPr>
              <w:rFonts w:cs="Arial"/>
              <w:sz w:val="22"/>
              <w:szCs w:val="22"/>
            </w:rPr>
            <w:t>New York</w:t>
          </w:r>
        </w:smartTag>
      </w:smartTag>
      <w:r w:rsidR="00A839DD" w:rsidRPr="00D74F3D">
        <w:rPr>
          <w:rFonts w:cs="Arial"/>
          <w:sz w:val="22"/>
          <w:szCs w:val="22"/>
        </w:rPr>
        <w:t>: John Wiley &amp; Sons.</w:t>
      </w:r>
    </w:p>
    <w:p w:rsidR="00A839DD" w:rsidRDefault="00A839DD" w:rsidP="007C3405">
      <w:pPr>
        <w:ind w:left="720" w:right="-720" w:hanging="720"/>
        <w:rPr>
          <w:sz w:val="22"/>
          <w:szCs w:val="22"/>
        </w:rPr>
      </w:pPr>
    </w:p>
    <w:p w:rsidR="00103F9A" w:rsidRDefault="00103F9A" w:rsidP="00103F9A">
      <w:pPr>
        <w:ind w:left="720" w:right="-720" w:hanging="720"/>
        <w:rPr>
          <w:sz w:val="22"/>
          <w:szCs w:val="22"/>
        </w:rPr>
      </w:pPr>
      <w:r w:rsidRPr="00103F9A">
        <w:rPr>
          <w:sz w:val="22"/>
          <w:szCs w:val="22"/>
        </w:rPr>
        <w:t>Gaudiano</w:t>
      </w:r>
      <w:r>
        <w:rPr>
          <w:sz w:val="22"/>
          <w:szCs w:val="22"/>
        </w:rPr>
        <w:t xml:space="preserve">, B.A., &amp; </w:t>
      </w:r>
      <w:r w:rsidRPr="00103F9A">
        <w:rPr>
          <w:sz w:val="22"/>
          <w:szCs w:val="22"/>
        </w:rPr>
        <w:t>Mill</w:t>
      </w:r>
      <w:r>
        <w:rPr>
          <w:sz w:val="22"/>
          <w:szCs w:val="22"/>
        </w:rPr>
        <w:t xml:space="preserve">er, I.W. (2013). </w:t>
      </w:r>
      <w:r w:rsidRPr="00103F9A">
        <w:rPr>
          <w:sz w:val="22"/>
          <w:szCs w:val="22"/>
        </w:rPr>
        <w:t xml:space="preserve">The </w:t>
      </w:r>
      <w:r>
        <w:rPr>
          <w:sz w:val="22"/>
          <w:szCs w:val="22"/>
        </w:rPr>
        <w:t>f</w:t>
      </w:r>
      <w:r w:rsidRPr="00103F9A">
        <w:rPr>
          <w:sz w:val="22"/>
          <w:szCs w:val="22"/>
        </w:rPr>
        <w:t xml:space="preserve">uture of </w:t>
      </w:r>
      <w:r>
        <w:rPr>
          <w:sz w:val="22"/>
          <w:szCs w:val="22"/>
        </w:rPr>
        <w:t>e</w:t>
      </w:r>
      <w:r w:rsidRPr="00103F9A">
        <w:rPr>
          <w:sz w:val="22"/>
          <w:szCs w:val="22"/>
        </w:rPr>
        <w:t>vidence-</w:t>
      </w:r>
      <w:r>
        <w:rPr>
          <w:sz w:val="22"/>
          <w:szCs w:val="22"/>
        </w:rPr>
        <w:t>b</w:t>
      </w:r>
      <w:r w:rsidRPr="00103F9A">
        <w:rPr>
          <w:sz w:val="22"/>
          <w:szCs w:val="22"/>
        </w:rPr>
        <w:t xml:space="preserve">ased </w:t>
      </w:r>
      <w:r>
        <w:rPr>
          <w:sz w:val="22"/>
          <w:szCs w:val="22"/>
        </w:rPr>
        <w:t>p</w:t>
      </w:r>
      <w:r w:rsidRPr="00103F9A">
        <w:rPr>
          <w:sz w:val="22"/>
          <w:szCs w:val="22"/>
        </w:rPr>
        <w:t xml:space="preserve">ractice in </w:t>
      </w:r>
      <w:r>
        <w:rPr>
          <w:sz w:val="22"/>
          <w:szCs w:val="22"/>
        </w:rPr>
        <w:t>p</w:t>
      </w:r>
      <w:r w:rsidRPr="00103F9A">
        <w:rPr>
          <w:sz w:val="22"/>
          <w:szCs w:val="22"/>
        </w:rPr>
        <w:t>sychotherapy</w:t>
      </w:r>
      <w:r>
        <w:rPr>
          <w:sz w:val="22"/>
          <w:szCs w:val="22"/>
        </w:rPr>
        <w:t xml:space="preserve">: </w:t>
      </w:r>
      <w:r w:rsidRPr="00103F9A">
        <w:rPr>
          <w:sz w:val="22"/>
          <w:szCs w:val="22"/>
        </w:rPr>
        <w:t>Facing the challenges that lie ahead</w:t>
      </w:r>
      <w:r>
        <w:rPr>
          <w:sz w:val="22"/>
          <w:szCs w:val="22"/>
        </w:rPr>
        <w:t xml:space="preserve">. </w:t>
      </w:r>
      <w:r w:rsidRPr="00103F9A">
        <w:rPr>
          <w:i/>
          <w:sz w:val="22"/>
          <w:szCs w:val="22"/>
        </w:rPr>
        <w:t>Clinical Psychology Review, 33</w:t>
      </w:r>
      <w:r w:rsidRPr="00103F9A">
        <w:rPr>
          <w:sz w:val="22"/>
          <w:szCs w:val="22"/>
        </w:rPr>
        <w:t>, 813–824</w:t>
      </w:r>
      <w:r>
        <w:rPr>
          <w:sz w:val="22"/>
          <w:szCs w:val="22"/>
        </w:rPr>
        <w:t>.</w:t>
      </w:r>
    </w:p>
    <w:p w:rsidR="00103F9A" w:rsidRPr="00103F9A" w:rsidRDefault="00103F9A" w:rsidP="00103F9A">
      <w:pPr>
        <w:ind w:left="720" w:right="-720" w:hanging="720"/>
        <w:rPr>
          <w:sz w:val="22"/>
          <w:szCs w:val="22"/>
        </w:rPr>
      </w:pPr>
    </w:p>
    <w:p w:rsidR="005F519C" w:rsidRDefault="006007F3" w:rsidP="006007F3">
      <w:pPr>
        <w:ind w:left="720" w:right="-720" w:hanging="720"/>
        <w:rPr>
          <w:rFonts w:cs="Arial"/>
          <w:sz w:val="22"/>
          <w:szCs w:val="22"/>
        </w:rPr>
      </w:pPr>
      <w:r w:rsidRPr="006007F3">
        <w:rPr>
          <w:rFonts w:cs="Arial"/>
          <w:sz w:val="22"/>
          <w:szCs w:val="22"/>
        </w:rPr>
        <w:t>Chambless, D</w:t>
      </w:r>
      <w:r>
        <w:rPr>
          <w:rFonts w:cs="Arial"/>
          <w:sz w:val="22"/>
          <w:szCs w:val="22"/>
        </w:rPr>
        <w:t>.</w:t>
      </w:r>
      <w:r w:rsidRPr="006007F3">
        <w:rPr>
          <w:rFonts w:cs="Arial"/>
          <w:sz w:val="22"/>
          <w:szCs w:val="22"/>
        </w:rPr>
        <w:t>L.</w:t>
      </w:r>
      <w:r>
        <w:rPr>
          <w:rFonts w:cs="Arial"/>
          <w:sz w:val="22"/>
          <w:szCs w:val="22"/>
        </w:rPr>
        <w:t>,</w:t>
      </w:r>
      <w:r w:rsidRPr="006007F3">
        <w:rPr>
          <w:rFonts w:cs="Arial"/>
          <w:sz w:val="22"/>
          <w:szCs w:val="22"/>
        </w:rPr>
        <w:t xml:space="preserve"> Crits-Christoph, P</w:t>
      </w:r>
      <w:r>
        <w:rPr>
          <w:rFonts w:cs="Arial"/>
          <w:sz w:val="22"/>
          <w:szCs w:val="22"/>
        </w:rPr>
        <w:t>.,</w:t>
      </w:r>
      <w:r w:rsidRPr="006007F3">
        <w:rPr>
          <w:rFonts w:cs="Arial"/>
          <w:sz w:val="22"/>
          <w:szCs w:val="22"/>
        </w:rPr>
        <w:t xml:space="preserve"> Wampold, B</w:t>
      </w:r>
      <w:r>
        <w:rPr>
          <w:rFonts w:cs="Arial"/>
          <w:sz w:val="22"/>
          <w:szCs w:val="22"/>
        </w:rPr>
        <w:t>.</w:t>
      </w:r>
      <w:r w:rsidRPr="006007F3">
        <w:rPr>
          <w:rFonts w:cs="Arial"/>
          <w:sz w:val="22"/>
          <w:szCs w:val="22"/>
        </w:rPr>
        <w:t>E.</w:t>
      </w:r>
      <w:r>
        <w:rPr>
          <w:rFonts w:cs="Arial"/>
          <w:sz w:val="22"/>
          <w:szCs w:val="22"/>
        </w:rPr>
        <w:t>,</w:t>
      </w:r>
      <w:r w:rsidRPr="006007F3">
        <w:rPr>
          <w:rFonts w:cs="Arial"/>
          <w:sz w:val="22"/>
          <w:szCs w:val="22"/>
        </w:rPr>
        <w:t xml:space="preserve"> Norcross, J</w:t>
      </w:r>
      <w:r>
        <w:rPr>
          <w:rFonts w:cs="Arial"/>
          <w:sz w:val="22"/>
          <w:szCs w:val="22"/>
        </w:rPr>
        <w:t>.</w:t>
      </w:r>
      <w:r w:rsidRPr="006007F3">
        <w:rPr>
          <w:rFonts w:cs="Arial"/>
          <w:sz w:val="22"/>
          <w:szCs w:val="22"/>
        </w:rPr>
        <w:t>C.</w:t>
      </w:r>
      <w:r>
        <w:rPr>
          <w:rFonts w:cs="Arial"/>
          <w:sz w:val="22"/>
          <w:szCs w:val="22"/>
        </w:rPr>
        <w:t>,</w:t>
      </w:r>
      <w:r w:rsidRPr="006007F3">
        <w:rPr>
          <w:rFonts w:cs="Arial"/>
          <w:sz w:val="22"/>
          <w:szCs w:val="22"/>
        </w:rPr>
        <w:t xml:space="preserve"> Lambert, M</w:t>
      </w:r>
      <w:r>
        <w:rPr>
          <w:rFonts w:cs="Arial"/>
          <w:sz w:val="22"/>
          <w:szCs w:val="22"/>
        </w:rPr>
        <w:t>.</w:t>
      </w:r>
      <w:r w:rsidRPr="006007F3">
        <w:rPr>
          <w:rFonts w:cs="Arial"/>
          <w:sz w:val="22"/>
          <w:szCs w:val="22"/>
        </w:rPr>
        <w:t>J.</w:t>
      </w:r>
      <w:r>
        <w:rPr>
          <w:rFonts w:cs="Arial"/>
          <w:sz w:val="22"/>
          <w:szCs w:val="22"/>
        </w:rPr>
        <w:t xml:space="preserve">, </w:t>
      </w:r>
      <w:r w:rsidRPr="006007F3">
        <w:rPr>
          <w:rFonts w:cs="Arial"/>
          <w:sz w:val="22"/>
          <w:szCs w:val="22"/>
        </w:rPr>
        <w:t>Bohart, A</w:t>
      </w:r>
      <w:r>
        <w:rPr>
          <w:rFonts w:cs="Arial"/>
          <w:sz w:val="22"/>
          <w:szCs w:val="22"/>
        </w:rPr>
        <w:t>.</w:t>
      </w:r>
      <w:r w:rsidRPr="006007F3">
        <w:rPr>
          <w:rFonts w:cs="Arial"/>
          <w:sz w:val="22"/>
          <w:szCs w:val="22"/>
        </w:rPr>
        <w:t>C.</w:t>
      </w:r>
      <w:r>
        <w:rPr>
          <w:rFonts w:cs="Arial"/>
          <w:sz w:val="22"/>
          <w:szCs w:val="22"/>
        </w:rPr>
        <w:t>,</w:t>
      </w:r>
      <w:r w:rsidRPr="006007F3">
        <w:rPr>
          <w:rFonts w:cs="Arial"/>
          <w:sz w:val="22"/>
          <w:szCs w:val="22"/>
        </w:rPr>
        <w:t xml:space="preserve"> </w:t>
      </w:r>
      <w:r>
        <w:rPr>
          <w:rFonts w:cs="Arial"/>
          <w:sz w:val="22"/>
          <w:szCs w:val="22"/>
        </w:rPr>
        <w:t xml:space="preserve">et al. (2006). </w:t>
      </w:r>
      <w:r w:rsidR="00003374">
        <w:rPr>
          <w:rFonts w:cs="Arial"/>
          <w:sz w:val="22"/>
          <w:szCs w:val="22"/>
        </w:rPr>
        <w:t>What s</w:t>
      </w:r>
      <w:r w:rsidRPr="006007F3">
        <w:rPr>
          <w:rFonts w:cs="Arial"/>
          <w:sz w:val="22"/>
          <w:szCs w:val="22"/>
        </w:rPr>
        <w:t xml:space="preserve">hould </w:t>
      </w:r>
      <w:r w:rsidR="00003374">
        <w:rPr>
          <w:rFonts w:cs="Arial"/>
          <w:sz w:val="22"/>
          <w:szCs w:val="22"/>
        </w:rPr>
        <w:t>b</w:t>
      </w:r>
      <w:r w:rsidRPr="006007F3">
        <w:rPr>
          <w:rFonts w:cs="Arial"/>
          <w:sz w:val="22"/>
          <w:szCs w:val="22"/>
        </w:rPr>
        <w:t xml:space="preserve">e </w:t>
      </w:r>
      <w:r w:rsidR="00003374">
        <w:rPr>
          <w:rFonts w:cs="Arial"/>
          <w:sz w:val="22"/>
          <w:szCs w:val="22"/>
        </w:rPr>
        <w:t>v</w:t>
      </w:r>
      <w:r w:rsidRPr="006007F3">
        <w:rPr>
          <w:rFonts w:cs="Arial"/>
          <w:sz w:val="22"/>
          <w:szCs w:val="22"/>
        </w:rPr>
        <w:t>alidated?</w:t>
      </w:r>
      <w:r>
        <w:rPr>
          <w:rFonts w:cs="Arial"/>
          <w:sz w:val="22"/>
          <w:szCs w:val="22"/>
        </w:rPr>
        <w:t xml:space="preserve"> </w:t>
      </w:r>
      <w:r w:rsidRPr="006007F3">
        <w:rPr>
          <w:rFonts w:cs="Arial"/>
          <w:sz w:val="22"/>
          <w:szCs w:val="22"/>
        </w:rPr>
        <w:t>(pp. 191-256).</w:t>
      </w:r>
      <w:r>
        <w:rPr>
          <w:rFonts w:cs="Arial"/>
          <w:sz w:val="22"/>
          <w:szCs w:val="22"/>
        </w:rPr>
        <w:t xml:space="preserve"> In J.C. </w:t>
      </w:r>
      <w:r w:rsidRPr="006007F3">
        <w:rPr>
          <w:rFonts w:cs="Arial"/>
          <w:sz w:val="22"/>
          <w:szCs w:val="22"/>
        </w:rPr>
        <w:t xml:space="preserve">Norcross, </w:t>
      </w:r>
      <w:r>
        <w:rPr>
          <w:rFonts w:cs="Arial"/>
          <w:sz w:val="22"/>
          <w:szCs w:val="22"/>
        </w:rPr>
        <w:t xml:space="preserve">L.E. </w:t>
      </w:r>
      <w:r w:rsidRPr="006007F3">
        <w:rPr>
          <w:rFonts w:cs="Arial"/>
          <w:sz w:val="22"/>
          <w:szCs w:val="22"/>
        </w:rPr>
        <w:t xml:space="preserve">Beutler, </w:t>
      </w:r>
      <w:r>
        <w:rPr>
          <w:rFonts w:cs="Arial"/>
          <w:sz w:val="22"/>
          <w:szCs w:val="22"/>
        </w:rPr>
        <w:t xml:space="preserve">&amp; R.F. </w:t>
      </w:r>
      <w:r w:rsidRPr="006007F3">
        <w:rPr>
          <w:rFonts w:cs="Arial"/>
          <w:sz w:val="22"/>
          <w:szCs w:val="22"/>
        </w:rPr>
        <w:t>Levant</w:t>
      </w:r>
      <w:r>
        <w:rPr>
          <w:rFonts w:cs="Arial"/>
          <w:sz w:val="22"/>
          <w:szCs w:val="22"/>
        </w:rPr>
        <w:t xml:space="preserve"> (Eds</w:t>
      </w:r>
      <w:r w:rsidRPr="007C6DCD">
        <w:rPr>
          <w:rFonts w:cs="Arial"/>
          <w:i/>
          <w:sz w:val="22"/>
          <w:szCs w:val="22"/>
        </w:rPr>
        <w:t>.), Evidence-based practices in mental health: Debate and dialogue on the fundamental questions</w:t>
      </w:r>
      <w:r>
        <w:rPr>
          <w:rFonts w:cs="Arial"/>
          <w:sz w:val="22"/>
          <w:szCs w:val="22"/>
        </w:rPr>
        <w:t xml:space="preserve">. </w:t>
      </w:r>
      <w:smartTag w:uri="urn:schemas-microsoft-com:office:smarttags" w:element="place">
        <w:smartTag w:uri="urn:schemas-microsoft-com:office:smarttags" w:element="City">
          <w:r w:rsidRPr="006007F3">
            <w:rPr>
              <w:rFonts w:cs="Arial"/>
              <w:sz w:val="22"/>
              <w:szCs w:val="22"/>
            </w:rPr>
            <w:t>Washington</w:t>
          </w:r>
        </w:smartTag>
        <w:r w:rsidRPr="006007F3">
          <w:rPr>
            <w:rFonts w:cs="Arial"/>
            <w:sz w:val="22"/>
            <w:szCs w:val="22"/>
          </w:rPr>
          <w:t xml:space="preserve">, </w:t>
        </w:r>
        <w:smartTag w:uri="urn:schemas-microsoft-com:office:smarttags" w:element="State">
          <w:r w:rsidRPr="006007F3">
            <w:rPr>
              <w:rFonts w:cs="Arial"/>
              <w:sz w:val="22"/>
              <w:szCs w:val="22"/>
            </w:rPr>
            <w:t>DC</w:t>
          </w:r>
        </w:smartTag>
      </w:smartTag>
      <w:r w:rsidRPr="006007F3">
        <w:rPr>
          <w:rFonts w:cs="Arial"/>
          <w:sz w:val="22"/>
          <w:szCs w:val="22"/>
        </w:rPr>
        <w:t xml:space="preserve">, </w:t>
      </w:r>
      <w:r>
        <w:rPr>
          <w:rFonts w:cs="Arial"/>
          <w:sz w:val="22"/>
          <w:szCs w:val="22"/>
        </w:rPr>
        <w:t>APA.</w:t>
      </w:r>
    </w:p>
    <w:p w:rsidR="006007F3" w:rsidRPr="006007F3" w:rsidRDefault="006007F3" w:rsidP="006007F3">
      <w:pPr>
        <w:ind w:left="720" w:right="-720" w:hanging="720"/>
        <w:rPr>
          <w:rFonts w:cs="Arial"/>
          <w:sz w:val="22"/>
          <w:szCs w:val="22"/>
          <w:lang w:val="de-DE"/>
        </w:rPr>
      </w:pPr>
    </w:p>
    <w:p w:rsidR="00816617" w:rsidRDefault="003C445D" w:rsidP="003C445D">
      <w:pPr>
        <w:ind w:left="720" w:right="-720" w:hanging="720"/>
        <w:rPr>
          <w:sz w:val="22"/>
          <w:szCs w:val="22"/>
        </w:rPr>
      </w:pPr>
      <w:r w:rsidRPr="006007F3">
        <w:rPr>
          <w:sz w:val="22"/>
          <w:szCs w:val="22"/>
          <w:lang w:val="de-DE"/>
        </w:rPr>
        <w:t xml:space="preserve">Goldfried, M.R., &amp; Davila, J. (2005). </w:t>
      </w:r>
      <w:r w:rsidRPr="003C445D">
        <w:rPr>
          <w:sz w:val="22"/>
          <w:szCs w:val="22"/>
        </w:rPr>
        <w:t xml:space="preserve">The </w:t>
      </w:r>
      <w:r>
        <w:rPr>
          <w:sz w:val="22"/>
          <w:szCs w:val="22"/>
        </w:rPr>
        <w:t>r</w:t>
      </w:r>
      <w:r w:rsidRPr="003C445D">
        <w:rPr>
          <w:sz w:val="22"/>
          <w:szCs w:val="22"/>
        </w:rPr>
        <w:t xml:space="preserve">ole of </w:t>
      </w:r>
      <w:r>
        <w:rPr>
          <w:sz w:val="22"/>
          <w:szCs w:val="22"/>
        </w:rPr>
        <w:t>r</w:t>
      </w:r>
      <w:r w:rsidRPr="003C445D">
        <w:rPr>
          <w:sz w:val="22"/>
          <w:szCs w:val="22"/>
        </w:rPr>
        <w:t xml:space="preserve">elationship and </w:t>
      </w:r>
      <w:r>
        <w:rPr>
          <w:sz w:val="22"/>
          <w:szCs w:val="22"/>
        </w:rPr>
        <w:t>t</w:t>
      </w:r>
      <w:r w:rsidRPr="003C445D">
        <w:rPr>
          <w:sz w:val="22"/>
          <w:szCs w:val="22"/>
        </w:rPr>
        <w:t xml:space="preserve">echnique in </w:t>
      </w:r>
      <w:r>
        <w:rPr>
          <w:sz w:val="22"/>
          <w:szCs w:val="22"/>
        </w:rPr>
        <w:t>t</w:t>
      </w:r>
      <w:r w:rsidRPr="003C445D">
        <w:rPr>
          <w:sz w:val="22"/>
          <w:szCs w:val="22"/>
        </w:rPr>
        <w:t xml:space="preserve">herapeutic </w:t>
      </w:r>
      <w:r>
        <w:rPr>
          <w:sz w:val="22"/>
          <w:szCs w:val="22"/>
        </w:rPr>
        <w:t>c</w:t>
      </w:r>
      <w:r w:rsidRPr="003C445D">
        <w:rPr>
          <w:sz w:val="22"/>
          <w:szCs w:val="22"/>
        </w:rPr>
        <w:t>hange.</w:t>
      </w:r>
      <w:r>
        <w:rPr>
          <w:sz w:val="22"/>
          <w:szCs w:val="22"/>
        </w:rPr>
        <w:t xml:space="preserve"> </w:t>
      </w:r>
      <w:r w:rsidRPr="003C445D">
        <w:rPr>
          <w:i/>
          <w:sz w:val="22"/>
          <w:szCs w:val="22"/>
        </w:rPr>
        <w:t>Psychotherapy: Theory, Research, Practice, Training</w:t>
      </w:r>
      <w:r>
        <w:rPr>
          <w:i/>
          <w:sz w:val="22"/>
          <w:szCs w:val="22"/>
        </w:rPr>
        <w:t>,</w:t>
      </w:r>
      <w:r w:rsidRPr="003C445D">
        <w:rPr>
          <w:sz w:val="22"/>
          <w:szCs w:val="22"/>
        </w:rPr>
        <w:t xml:space="preserve"> </w:t>
      </w:r>
      <w:r w:rsidRPr="003C445D">
        <w:rPr>
          <w:i/>
          <w:sz w:val="22"/>
          <w:szCs w:val="22"/>
        </w:rPr>
        <w:t>42</w:t>
      </w:r>
      <w:r w:rsidRPr="003C445D">
        <w:rPr>
          <w:sz w:val="22"/>
          <w:szCs w:val="22"/>
        </w:rPr>
        <w:t>, 421-430</w:t>
      </w:r>
      <w:r>
        <w:rPr>
          <w:sz w:val="22"/>
          <w:szCs w:val="22"/>
        </w:rPr>
        <w:t>.</w:t>
      </w:r>
    </w:p>
    <w:p w:rsidR="003C445D" w:rsidRPr="003C445D" w:rsidRDefault="003C445D" w:rsidP="003C445D">
      <w:pPr>
        <w:ind w:left="720" w:right="-720" w:hanging="720"/>
        <w:rPr>
          <w:rFonts w:cs="Arial"/>
          <w:sz w:val="22"/>
          <w:szCs w:val="22"/>
        </w:rPr>
      </w:pPr>
    </w:p>
    <w:p w:rsidR="000F232E" w:rsidRPr="00816617" w:rsidRDefault="00A16296" w:rsidP="00852757">
      <w:pPr>
        <w:ind w:left="720" w:right="-720" w:hanging="720"/>
        <w:rPr>
          <w:b/>
          <w:sz w:val="22"/>
          <w:szCs w:val="22"/>
          <w:u w:val="single"/>
        </w:rPr>
      </w:pPr>
      <w:r>
        <w:rPr>
          <w:b/>
          <w:sz w:val="22"/>
          <w:szCs w:val="22"/>
          <w:u w:val="single"/>
        </w:rPr>
        <w:t>Week 2</w:t>
      </w:r>
      <w:r w:rsidR="00816617" w:rsidRPr="00816617">
        <w:rPr>
          <w:b/>
          <w:sz w:val="22"/>
          <w:szCs w:val="22"/>
          <w:u w:val="single"/>
        </w:rPr>
        <w:t xml:space="preserve"> - The EST movement, Effectiveness vs. Efficacy; clinical vs. actuarial prediction</w:t>
      </w:r>
    </w:p>
    <w:p w:rsidR="00816617" w:rsidRDefault="00816617" w:rsidP="00852757">
      <w:pPr>
        <w:ind w:left="720" w:right="-720" w:hanging="720"/>
        <w:rPr>
          <w:sz w:val="22"/>
          <w:szCs w:val="22"/>
        </w:rPr>
      </w:pPr>
    </w:p>
    <w:p w:rsidR="006555E5" w:rsidRPr="00232868" w:rsidRDefault="006555E5" w:rsidP="00852757">
      <w:pPr>
        <w:ind w:left="720" w:right="-720" w:hanging="720"/>
        <w:rPr>
          <w:sz w:val="22"/>
          <w:szCs w:val="22"/>
        </w:rPr>
      </w:pPr>
      <w:bookmarkStart w:id="0" w:name="OLE_LINK1"/>
      <w:bookmarkStart w:id="1" w:name="OLE_LINK2"/>
      <w:r w:rsidRPr="006555E5">
        <w:rPr>
          <w:sz w:val="22"/>
          <w:szCs w:val="22"/>
        </w:rPr>
        <w:t>Chambless, D. L., &amp; Ollendick, T. H. (2001). Empirically supporte</w:t>
      </w:r>
      <w:r w:rsidR="00CD2736">
        <w:rPr>
          <w:sz w:val="22"/>
          <w:szCs w:val="22"/>
        </w:rPr>
        <w:t>d psychological interventions: C</w:t>
      </w:r>
      <w:r w:rsidRPr="006555E5">
        <w:rPr>
          <w:sz w:val="22"/>
          <w:szCs w:val="22"/>
        </w:rPr>
        <w:t xml:space="preserve">ontroversies and evidence. </w:t>
      </w:r>
      <w:r w:rsidRPr="006555E5">
        <w:rPr>
          <w:i/>
          <w:sz w:val="22"/>
          <w:szCs w:val="22"/>
        </w:rPr>
        <w:t>Annual Review of Psychology, 52</w:t>
      </w:r>
      <w:r w:rsidRPr="006555E5">
        <w:rPr>
          <w:sz w:val="22"/>
          <w:szCs w:val="22"/>
        </w:rPr>
        <w:t xml:space="preserve">, </w:t>
      </w:r>
      <w:r w:rsidRPr="00232868">
        <w:rPr>
          <w:sz w:val="22"/>
          <w:szCs w:val="22"/>
        </w:rPr>
        <w:t>685-716</w:t>
      </w:r>
      <w:r w:rsidR="00C76DCF" w:rsidRPr="00232868">
        <w:rPr>
          <w:sz w:val="22"/>
          <w:szCs w:val="22"/>
        </w:rPr>
        <w:t>.</w:t>
      </w:r>
    </w:p>
    <w:p w:rsidR="005E2FFE" w:rsidRPr="00232868" w:rsidRDefault="005E2FFE" w:rsidP="005E2FFE">
      <w:pPr>
        <w:ind w:left="720" w:right="-720" w:hanging="720"/>
        <w:rPr>
          <w:sz w:val="22"/>
          <w:szCs w:val="22"/>
        </w:rPr>
      </w:pPr>
    </w:p>
    <w:p w:rsidR="00D51938" w:rsidRPr="00232868" w:rsidRDefault="005E2FFE" w:rsidP="00EE3117">
      <w:pPr>
        <w:ind w:left="720" w:right="-720"/>
        <w:rPr>
          <w:sz w:val="22"/>
          <w:szCs w:val="22"/>
        </w:rPr>
      </w:pPr>
      <w:r w:rsidRPr="00232868">
        <w:rPr>
          <w:sz w:val="22"/>
          <w:szCs w:val="22"/>
        </w:rPr>
        <w:t xml:space="preserve">Also see </w:t>
      </w:r>
      <w:r w:rsidR="00D51938" w:rsidRPr="00232868">
        <w:rPr>
          <w:sz w:val="22"/>
          <w:szCs w:val="22"/>
        </w:rPr>
        <w:t>following websites</w:t>
      </w:r>
      <w:r w:rsidR="00EE3117" w:rsidRPr="00232868">
        <w:rPr>
          <w:sz w:val="22"/>
          <w:szCs w:val="22"/>
        </w:rPr>
        <w:t>:</w:t>
      </w:r>
      <w:r w:rsidR="00232868">
        <w:rPr>
          <w:sz w:val="22"/>
          <w:szCs w:val="22"/>
        </w:rPr>
        <w:t xml:space="preserve"> (div 12 and div 53, respectively)</w:t>
      </w:r>
    </w:p>
    <w:p w:rsidR="0020035E" w:rsidRPr="00232868" w:rsidRDefault="00232868" w:rsidP="006B59BE">
      <w:pPr>
        <w:ind w:right="-720"/>
        <w:rPr>
          <w:sz w:val="22"/>
          <w:szCs w:val="22"/>
        </w:rPr>
      </w:pPr>
      <w:r w:rsidRPr="00232868">
        <w:rPr>
          <w:sz w:val="22"/>
          <w:szCs w:val="22"/>
        </w:rPr>
        <w:t>http://www.psychologicaltreatments.org/</w:t>
      </w:r>
      <w:r w:rsidR="000F5FE9" w:rsidRPr="00232868">
        <w:rPr>
          <w:sz w:val="22"/>
          <w:szCs w:val="22"/>
        </w:rPr>
        <w:tab/>
      </w:r>
      <w:r w:rsidR="000F5FE9" w:rsidRPr="00232868">
        <w:rPr>
          <w:sz w:val="22"/>
          <w:szCs w:val="22"/>
        </w:rPr>
        <w:tab/>
      </w:r>
      <w:r w:rsidRPr="00232868">
        <w:rPr>
          <w:sz w:val="22"/>
          <w:szCs w:val="22"/>
        </w:rPr>
        <w:t>http://www.effectivechildt</w:t>
      </w:r>
      <w:r>
        <w:rPr>
          <w:sz w:val="22"/>
          <w:szCs w:val="22"/>
        </w:rPr>
        <w:t>herapy.com/</w:t>
      </w:r>
    </w:p>
    <w:p w:rsidR="00E2260F" w:rsidRDefault="00E2260F" w:rsidP="00E2260F">
      <w:pPr>
        <w:ind w:right="-720"/>
        <w:rPr>
          <w:sz w:val="22"/>
          <w:szCs w:val="22"/>
        </w:rPr>
      </w:pPr>
    </w:p>
    <w:p w:rsidR="00611B78" w:rsidRDefault="009A0319" w:rsidP="00E2260F">
      <w:pPr>
        <w:ind w:left="720" w:right="-720" w:hanging="720"/>
        <w:rPr>
          <w:sz w:val="22"/>
          <w:szCs w:val="22"/>
        </w:rPr>
      </w:pPr>
      <w:r w:rsidRPr="00E2260F">
        <w:rPr>
          <w:sz w:val="22"/>
          <w:szCs w:val="22"/>
          <w:lang w:val="de-DE"/>
        </w:rPr>
        <w:t xml:space="preserve">Westen, D., Novotny, C.M., </w:t>
      </w:r>
      <w:r w:rsidR="007C2165">
        <w:rPr>
          <w:sz w:val="22"/>
          <w:szCs w:val="22"/>
          <w:lang w:val="de-DE"/>
        </w:rPr>
        <w:t>&amp;</w:t>
      </w:r>
      <w:r w:rsidRPr="00E2260F">
        <w:rPr>
          <w:sz w:val="22"/>
          <w:szCs w:val="22"/>
          <w:lang w:val="de-DE"/>
        </w:rPr>
        <w:t xml:space="preserve">Thompson-Brenner, H. (2004). </w:t>
      </w:r>
      <w:r>
        <w:rPr>
          <w:sz w:val="22"/>
          <w:szCs w:val="22"/>
        </w:rPr>
        <w:t>The e</w:t>
      </w:r>
      <w:r w:rsidRPr="009A0319">
        <w:rPr>
          <w:sz w:val="22"/>
          <w:szCs w:val="22"/>
        </w:rPr>
        <w:t xml:space="preserve">mpirical </w:t>
      </w:r>
      <w:r>
        <w:rPr>
          <w:sz w:val="22"/>
          <w:szCs w:val="22"/>
        </w:rPr>
        <w:t>s</w:t>
      </w:r>
      <w:r w:rsidRPr="009A0319">
        <w:rPr>
          <w:sz w:val="22"/>
          <w:szCs w:val="22"/>
        </w:rPr>
        <w:t xml:space="preserve">tatus of </w:t>
      </w:r>
      <w:r>
        <w:rPr>
          <w:sz w:val="22"/>
          <w:szCs w:val="22"/>
        </w:rPr>
        <w:t>e</w:t>
      </w:r>
      <w:r w:rsidRPr="009A0319">
        <w:rPr>
          <w:sz w:val="22"/>
          <w:szCs w:val="22"/>
        </w:rPr>
        <w:t xml:space="preserve">mpirically </w:t>
      </w:r>
      <w:r>
        <w:rPr>
          <w:sz w:val="22"/>
          <w:szCs w:val="22"/>
        </w:rPr>
        <w:t>s</w:t>
      </w:r>
      <w:r w:rsidRPr="009A0319">
        <w:rPr>
          <w:sz w:val="22"/>
          <w:szCs w:val="22"/>
        </w:rPr>
        <w:t xml:space="preserve">upported </w:t>
      </w:r>
      <w:r w:rsidR="00E2260F">
        <w:rPr>
          <w:sz w:val="22"/>
          <w:szCs w:val="22"/>
        </w:rPr>
        <w:t xml:space="preserve">psychotherapies: </w:t>
      </w:r>
      <w:r w:rsidRPr="009A0319">
        <w:rPr>
          <w:sz w:val="22"/>
          <w:szCs w:val="22"/>
        </w:rPr>
        <w:t xml:space="preserve">Assumptions, </w:t>
      </w:r>
      <w:r>
        <w:rPr>
          <w:sz w:val="22"/>
          <w:szCs w:val="22"/>
        </w:rPr>
        <w:t>f</w:t>
      </w:r>
      <w:r w:rsidRPr="009A0319">
        <w:rPr>
          <w:sz w:val="22"/>
          <w:szCs w:val="22"/>
        </w:rPr>
        <w:t xml:space="preserve">indings, and </w:t>
      </w:r>
      <w:r>
        <w:rPr>
          <w:sz w:val="22"/>
          <w:szCs w:val="22"/>
        </w:rPr>
        <w:t>r</w:t>
      </w:r>
      <w:r w:rsidRPr="009A0319">
        <w:rPr>
          <w:sz w:val="22"/>
          <w:szCs w:val="22"/>
        </w:rPr>
        <w:t xml:space="preserve">eporting in </w:t>
      </w:r>
      <w:r>
        <w:rPr>
          <w:sz w:val="22"/>
          <w:szCs w:val="22"/>
        </w:rPr>
        <w:t>c</w:t>
      </w:r>
      <w:r w:rsidRPr="009A0319">
        <w:rPr>
          <w:sz w:val="22"/>
          <w:szCs w:val="22"/>
        </w:rPr>
        <w:t xml:space="preserve">ontrolled </w:t>
      </w:r>
      <w:r>
        <w:rPr>
          <w:sz w:val="22"/>
          <w:szCs w:val="22"/>
        </w:rPr>
        <w:t>c</w:t>
      </w:r>
      <w:r w:rsidRPr="009A0319">
        <w:rPr>
          <w:sz w:val="22"/>
          <w:szCs w:val="22"/>
        </w:rPr>
        <w:t xml:space="preserve">linical </w:t>
      </w:r>
      <w:r>
        <w:rPr>
          <w:sz w:val="22"/>
          <w:szCs w:val="22"/>
        </w:rPr>
        <w:t>t</w:t>
      </w:r>
      <w:r w:rsidRPr="009A0319">
        <w:rPr>
          <w:sz w:val="22"/>
          <w:szCs w:val="22"/>
        </w:rPr>
        <w:t xml:space="preserve">rials. </w:t>
      </w:r>
      <w:r w:rsidRPr="00D84D12">
        <w:rPr>
          <w:i/>
          <w:sz w:val="22"/>
          <w:szCs w:val="22"/>
        </w:rPr>
        <w:t>Psychological Bulletin, 130</w:t>
      </w:r>
      <w:r>
        <w:rPr>
          <w:sz w:val="22"/>
          <w:szCs w:val="22"/>
        </w:rPr>
        <w:t>,</w:t>
      </w:r>
      <w:r w:rsidRPr="009A0319">
        <w:rPr>
          <w:sz w:val="22"/>
          <w:szCs w:val="22"/>
        </w:rPr>
        <w:t xml:space="preserve"> 631-663.</w:t>
      </w:r>
    </w:p>
    <w:p w:rsidR="00361B0C" w:rsidRPr="00361B0C" w:rsidRDefault="00361B0C" w:rsidP="00361B0C">
      <w:pPr>
        <w:ind w:left="720" w:right="-720" w:hanging="720"/>
        <w:rPr>
          <w:sz w:val="22"/>
          <w:szCs w:val="22"/>
        </w:rPr>
      </w:pPr>
    </w:p>
    <w:bookmarkEnd w:id="0"/>
    <w:bookmarkEnd w:id="1"/>
    <w:p w:rsidR="00C34485" w:rsidRPr="00C34485" w:rsidRDefault="00C34485" w:rsidP="00C34485">
      <w:pPr>
        <w:ind w:left="720" w:right="-720" w:hanging="720"/>
        <w:rPr>
          <w:bCs/>
          <w:sz w:val="22"/>
          <w:szCs w:val="22"/>
        </w:rPr>
      </w:pPr>
      <w:r>
        <w:rPr>
          <w:bCs/>
          <w:sz w:val="22"/>
          <w:szCs w:val="22"/>
        </w:rPr>
        <w:t>L</w:t>
      </w:r>
      <w:r w:rsidRPr="00C34485">
        <w:rPr>
          <w:bCs/>
          <w:sz w:val="22"/>
          <w:szCs w:val="22"/>
        </w:rPr>
        <w:t xml:space="preserve">ilienfeld, </w:t>
      </w:r>
      <w:r>
        <w:rPr>
          <w:bCs/>
          <w:sz w:val="22"/>
          <w:szCs w:val="22"/>
        </w:rPr>
        <w:t xml:space="preserve">S.O., </w:t>
      </w:r>
      <w:r w:rsidRPr="00C34485">
        <w:rPr>
          <w:bCs/>
          <w:sz w:val="22"/>
          <w:szCs w:val="22"/>
        </w:rPr>
        <w:t xml:space="preserve">Ritschel, </w:t>
      </w:r>
      <w:r>
        <w:rPr>
          <w:bCs/>
          <w:sz w:val="22"/>
          <w:szCs w:val="22"/>
        </w:rPr>
        <w:t xml:space="preserve">L.A., </w:t>
      </w:r>
      <w:r w:rsidRPr="00C34485">
        <w:rPr>
          <w:bCs/>
          <w:sz w:val="22"/>
          <w:szCs w:val="22"/>
        </w:rPr>
        <w:t xml:space="preserve">Lynn, </w:t>
      </w:r>
      <w:r>
        <w:rPr>
          <w:bCs/>
          <w:sz w:val="22"/>
          <w:szCs w:val="22"/>
        </w:rPr>
        <w:t xml:space="preserve">S.J., </w:t>
      </w:r>
      <w:r w:rsidRPr="00C34485">
        <w:rPr>
          <w:bCs/>
          <w:sz w:val="22"/>
          <w:szCs w:val="22"/>
        </w:rPr>
        <w:t xml:space="preserve">Cautin, </w:t>
      </w:r>
      <w:r>
        <w:rPr>
          <w:bCs/>
          <w:sz w:val="22"/>
          <w:szCs w:val="22"/>
        </w:rPr>
        <w:t xml:space="preserve">R.L., &amp; </w:t>
      </w:r>
      <w:r w:rsidRPr="00C34485">
        <w:rPr>
          <w:bCs/>
          <w:sz w:val="22"/>
          <w:szCs w:val="22"/>
        </w:rPr>
        <w:t>Latzman</w:t>
      </w:r>
      <w:r>
        <w:rPr>
          <w:bCs/>
          <w:sz w:val="22"/>
          <w:szCs w:val="22"/>
        </w:rPr>
        <w:t xml:space="preserve">, R.D. (2013). </w:t>
      </w:r>
      <w:r w:rsidRPr="00C34485">
        <w:rPr>
          <w:bCs/>
          <w:sz w:val="22"/>
          <w:szCs w:val="22"/>
        </w:rPr>
        <w:t>Why many clinical psychologists are resistant to evidence-based practice: Root causes and constructive remedies</w:t>
      </w:r>
      <w:r>
        <w:rPr>
          <w:bCs/>
          <w:sz w:val="22"/>
          <w:szCs w:val="22"/>
        </w:rPr>
        <w:t xml:space="preserve">. </w:t>
      </w:r>
      <w:r w:rsidRPr="00C34485">
        <w:rPr>
          <w:bCs/>
          <w:i/>
          <w:sz w:val="22"/>
          <w:szCs w:val="22"/>
        </w:rPr>
        <w:t>Clinical Psychology Review, 33</w:t>
      </w:r>
      <w:r w:rsidRPr="00C34485">
        <w:rPr>
          <w:bCs/>
          <w:sz w:val="22"/>
          <w:szCs w:val="22"/>
        </w:rPr>
        <w:t>, 883-900</w:t>
      </w:r>
      <w:r>
        <w:rPr>
          <w:bCs/>
          <w:sz w:val="22"/>
          <w:szCs w:val="22"/>
        </w:rPr>
        <w:t>.</w:t>
      </w:r>
    </w:p>
    <w:p w:rsidR="00C34485" w:rsidRDefault="00C34485" w:rsidP="00C34485">
      <w:pPr>
        <w:ind w:left="720" w:right="-720" w:hanging="720"/>
        <w:rPr>
          <w:bCs/>
          <w:sz w:val="22"/>
          <w:szCs w:val="22"/>
        </w:rPr>
      </w:pPr>
    </w:p>
    <w:p w:rsidR="001F084D" w:rsidRDefault="00F410B1" w:rsidP="007115E2">
      <w:pPr>
        <w:ind w:left="720" w:right="-720" w:hanging="720"/>
        <w:rPr>
          <w:bCs/>
          <w:sz w:val="22"/>
          <w:szCs w:val="22"/>
          <w:lang w:val="nl-NL"/>
        </w:rPr>
      </w:pPr>
      <w:r w:rsidRPr="00F410B1">
        <w:rPr>
          <w:bCs/>
          <w:sz w:val="22"/>
          <w:szCs w:val="22"/>
          <w:lang w:val="nl-NL"/>
        </w:rPr>
        <w:t xml:space="preserve">Baardsetha, T.P., et al., (2013). Cognitive-behavioral therapy versus other therapies: Redux. </w:t>
      </w:r>
      <w:r w:rsidRPr="002D604C">
        <w:rPr>
          <w:bCs/>
          <w:i/>
          <w:sz w:val="22"/>
          <w:szCs w:val="22"/>
          <w:lang w:val="nl-NL"/>
        </w:rPr>
        <w:t>Clinical Psychology Review, 33</w:t>
      </w:r>
      <w:r w:rsidRPr="00F410B1">
        <w:rPr>
          <w:bCs/>
          <w:sz w:val="22"/>
          <w:szCs w:val="22"/>
          <w:lang w:val="nl-NL"/>
        </w:rPr>
        <w:t>, 395-405.</w:t>
      </w:r>
    </w:p>
    <w:p w:rsidR="00F410B1" w:rsidRDefault="00F410B1" w:rsidP="007115E2">
      <w:pPr>
        <w:ind w:left="720" w:right="-720" w:hanging="720"/>
        <w:rPr>
          <w:bCs/>
          <w:sz w:val="22"/>
          <w:szCs w:val="22"/>
        </w:rPr>
      </w:pPr>
    </w:p>
    <w:p w:rsidR="002419E0" w:rsidRDefault="002419E0" w:rsidP="002419E0">
      <w:pPr>
        <w:ind w:left="720" w:right="-720" w:hanging="720"/>
        <w:rPr>
          <w:bCs/>
          <w:sz w:val="22"/>
          <w:szCs w:val="22"/>
        </w:rPr>
      </w:pPr>
      <w:r w:rsidRPr="002419E0">
        <w:rPr>
          <w:bCs/>
          <w:sz w:val="22"/>
          <w:szCs w:val="22"/>
        </w:rPr>
        <w:t>Garb</w:t>
      </w:r>
      <w:r>
        <w:rPr>
          <w:bCs/>
          <w:sz w:val="22"/>
          <w:szCs w:val="22"/>
        </w:rPr>
        <w:t xml:space="preserve">, H.N. (2005). Clinical judgment and decision making. </w:t>
      </w:r>
      <w:r w:rsidRPr="002419E0">
        <w:rPr>
          <w:bCs/>
          <w:i/>
          <w:sz w:val="22"/>
          <w:szCs w:val="22"/>
        </w:rPr>
        <w:t>Annual Review of Clinical Psychology, 1</w:t>
      </w:r>
      <w:r>
        <w:rPr>
          <w:bCs/>
          <w:sz w:val="22"/>
          <w:szCs w:val="22"/>
        </w:rPr>
        <w:t>, 67-89</w:t>
      </w:r>
    </w:p>
    <w:p w:rsidR="002419E0" w:rsidRDefault="002419E0" w:rsidP="007115E2">
      <w:pPr>
        <w:ind w:left="720" w:right="-720" w:hanging="720"/>
        <w:rPr>
          <w:bCs/>
          <w:sz w:val="22"/>
          <w:szCs w:val="22"/>
        </w:rPr>
      </w:pPr>
    </w:p>
    <w:p w:rsidR="002655B6" w:rsidRPr="00003BBA" w:rsidRDefault="002655B6" w:rsidP="007115E2">
      <w:pPr>
        <w:ind w:left="720" w:right="-720" w:hanging="720"/>
        <w:rPr>
          <w:bCs/>
          <w:i/>
          <w:sz w:val="22"/>
          <w:szCs w:val="22"/>
          <w:u w:val="single"/>
        </w:rPr>
      </w:pPr>
      <w:r>
        <w:rPr>
          <w:bCs/>
          <w:sz w:val="22"/>
          <w:szCs w:val="22"/>
        </w:rPr>
        <w:tab/>
      </w:r>
      <w:r w:rsidRPr="00003BBA">
        <w:rPr>
          <w:bCs/>
          <w:sz w:val="22"/>
          <w:szCs w:val="22"/>
          <w:u w:val="single"/>
        </w:rPr>
        <w:t xml:space="preserve">OPTIONAL: </w:t>
      </w:r>
      <w:r w:rsidRPr="00003BBA">
        <w:rPr>
          <w:bCs/>
          <w:i/>
          <w:sz w:val="22"/>
          <w:szCs w:val="22"/>
          <w:u w:val="single"/>
        </w:rPr>
        <w:t xml:space="preserve">Articles on Clinical Significance that </w:t>
      </w:r>
      <w:r w:rsidR="00207BCD">
        <w:rPr>
          <w:bCs/>
          <w:i/>
          <w:sz w:val="22"/>
          <w:szCs w:val="22"/>
          <w:u w:val="single"/>
        </w:rPr>
        <w:t>w</w:t>
      </w:r>
      <w:r w:rsidRPr="00003BBA">
        <w:rPr>
          <w:bCs/>
          <w:i/>
          <w:sz w:val="22"/>
          <w:szCs w:val="22"/>
          <w:u w:val="single"/>
        </w:rPr>
        <w:t xml:space="preserve">ould </w:t>
      </w:r>
      <w:r w:rsidR="00207BCD">
        <w:rPr>
          <w:bCs/>
          <w:i/>
          <w:sz w:val="22"/>
          <w:szCs w:val="22"/>
          <w:u w:val="single"/>
        </w:rPr>
        <w:t xml:space="preserve">be good to </w:t>
      </w:r>
      <w:r w:rsidRPr="00003BBA">
        <w:rPr>
          <w:bCs/>
          <w:i/>
          <w:sz w:val="22"/>
          <w:szCs w:val="22"/>
          <w:u w:val="single"/>
        </w:rPr>
        <w:t>read if you haven’t for other classes</w:t>
      </w:r>
    </w:p>
    <w:p w:rsidR="002655B6" w:rsidRDefault="002655B6" w:rsidP="002655B6">
      <w:pPr>
        <w:ind w:left="720" w:right="-720" w:hanging="720"/>
        <w:rPr>
          <w:sz w:val="22"/>
          <w:szCs w:val="22"/>
        </w:rPr>
      </w:pPr>
      <w:r w:rsidRPr="00361B0C">
        <w:rPr>
          <w:sz w:val="22"/>
          <w:szCs w:val="22"/>
        </w:rPr>
        <w:t xml:space="preserve">Kazdin, A.E. (1999). The meanings and measurement of clinical significance. </w:t>
      </w:r>
      <w:r w:rsidRPr="00361B0C">
        <w:rPr>
          <w:i/>
          <w:sz w:val="22"/>
          <w:szCs w:val="22"/>
        </w:rPr>
        <w:t>Journal of Consulting and Clinical Psychology, 67</w:t>
      </w:r>
      <w:r w:rsidRPr="00361B0C">
        <w:rPr>
          <w:sz w:val="22"/>
          <w:szCs w:val="22"/>
        </w:rPr>
        <w:t>, 332-339</w:t>
      </w:r>
      <w:r>
        <w:rPr>
          <w:sz w:val="22"/>
          <w:szCs w:val="22"/>
        </w:rPr>
        <w:t>.</w:t>
      </w:r>
    </w:p>
    <w:p w:rsidR="002655B6" w:rsidRPr="00361B0C" w:rsidRDefault="002655B6" w:rsidP="002655B6">
      <w:pPr>
        <w:ind w:left="720" w:right="-720" w:hanging="720"/>
        <w:rPr>
          <w:sz w:val="22"/>
          <w:szCs w:val="22"/>
        </w:rPr>
      </w:pPr>
      <w:r w:rsidRPr="00646C4F">
        <w:rPr>
          <w:sz w:val="22"/>
          <w:szCs w:val="22"/>
        </w:rPr>
        <w:t>McGlinchey, J. B., Atkins, D. C., &amp; Jacobson, N. S. (2002). Clinical significance methods: Which one to use and how useful a</w:t>
      </w:r>
      <w:r>
        <w:rPr>
          <w:sz w:val="22"/>
          <w:szCs w:val="22"/>
        </w:rPr>
        <w:t xml:space="preserve">re they? </w:t>
      </w:r>
      <w:r w:rsidRPr="00646C4F">
        <w:rPr>
          <w:i/>
          <w:sz w:val="22"/>
          <w:szCs w:val="22"/>
        </w:rPr>
        <w:t>Behavior Therapy, 33</w:t>
      </w:r>
      <w:r w:rsidRPr="00646C4F">
        <w:rPr>
          <w:sz w:val="22"/>
          <w:szCs w:val="22"/>
        </w:rPr>
        <w:t>, 529-550</w:t>
      </w:r>
      <w:r>
        <w:rPr>
          <w:sz w:val="22"/>
          <w:szCs w:val="22"/>
        </w:rPr>
        <w:t xml:space="preserve"> </w:t>
      </w:r>
    </w:p>
    <w:p w:rsidR="00FF240D" w:rsidRPr="00FF240D" w:rsidRDefault="00FF240D" w:rsidP="00FF240D">
      <w:pPr>
        <w:ind w:left="720" w:right="-720"/>
        <w:rPr>
          <w:sz w:val="22"/>
          <w:szCs w:val="22"/>
          <w:u w:val="single"/>
        </w:rPr>
      </w:pPr>
      <w:r w:rsidRPr="00FF240D">
        <w:rPr>
          <w:sz w:val="22"/>
          <w:szCs w:val="22"/>
          <w:u w:val="single"/>
        </w:rPr>
        <w:t>OTHER OPTIONAL</w:t>
      </w:r>
    </w:p>
    <w:p w:rsidR="00FF240D" w:rsidRPr="000D2392" w:rsidRDefault="00FF240D" w:rsidP="00FF240D">
      <w:pPr>
        <w:ind w:left="720" w:right="-720" w:hanging="720"/>
        <w:rPr>
          <w:sz w:val="22"/>
          <w:szCs w:val="22"/>
        </w:rPr>
      </w:pPr>
      <w:r w:rsidRPr="000D2392">
        <w:rPr>
          <w:sz w:val="22"/>
          <w:szCs w:val="22"/>
        </w:rPr>
        <w:t xml:space="preserve">Grove, W.M., Zald, D.H., Lebow, B.S., Snitz, B.E., &amp; Nelson, C. (2000) Clinical versus mechanical prediction: A meta-analysis. </w:t>
      </w:r>
      <w:r w:rsidRPr="000D2392">
        <w:rPr>
          <w:i/>
          <w:sz w:val="22"/>
          <w:szCs w:val="22"/>
        </w:rPr>
        <w:t>Psychological Assessment, 12</w:t>
      </w:r>
      <w:r w:rsidRPr="000D2392">
        <w:rPr>
          <w:sz w:val="22"/>
          <w:szCs w:val="22"/>
        </w:rPr>
        <w:t>, 19-30.</w:t>
      </w:r>
    </w:p>
    <w:p w:rsidR="002655B6" w:rsidRPr="002655B6" w:rsidRDefault="002655B6" w:rsidP="007115E2">
      <w:pPr>
        <w:ind w:left="720" w:right="-720" w:hanging="720"/>
        <w:rPr>
          <w:bCs/>
          <w:i/>
          <w:sz w:val="22"/>
          <w:szCs w:val="22"/>
        </w:rPr>
      </w:pPr>
    </w:p>
    <w:p w:rsidR="00122345" w:rsidRPr="00323C3A" w:rsidRDefault="00A16296" w:rsidP="00470FB7">
      <w:pPr>
        <w:ind w:left="720" w:right="-720" w:hanging="720"/>
        <w:rPr>
          <w:b/>
          <w:sz w:val="22"/>
          <w:szCs w:val="22"/>
          <w:u w:val="single"/>
        </w:rPr>
      </w:pPr>
      <w:r>
        <w:rPr>
          <w:b/>
          <w:sz w:val="22"/>
          <w:szCs w:val="22"/>
          <w:u w:val="single"/>
        </w:rPr>
        <w:t>Week 3</w:t>
      </w:r>
      <w:r w:rsidR="00323C3A" w:rsidRPr="00323C3A">
        <w:rPr>
          <w:b/>
          <w:sz w:val="22"/>
          <w:szCs w:val="22"/>
          <w:u w:val="single"/>
        </w:rPr>
        <w:t xml:space="preserve"> - Psychodynamic and Interpersonal psychotherapy</w:t>
      </w:r>
    </w:p>
    <w:p w:rsidR="001462AE" w:rsidRDefault="001462AE" w:rsidP="00470FB7">
      <w:pPr>
        <w:ind w:left="720" w:right="-720" w:hanging="720"/>
        <w:rPr>
          <w:b/>
          <w:sz w:val="22"/>
          <w:szCs w:val="22"/>
          <w:u w:val="single"/>
        </w:rPr>
      </w:pPr>
    </w:p>
    <w:p w:rsidR="00EF30E4" w:rsidRPr="001D6E0F" w:rsidRDefault="00EF30E4" w:rsidP="00EF30E4">
      <w:pPr>
        <w:ind w:left="720" w:right="-720" w:hanging="720"/>
        <w:rPr>
          <w:sz w:val="22"/>
          <w:szCs w:val="22"/>
        </w:rPr>
      </w:pPr>
      <w:r>
        <w:rPr>
          <w:sz w:val="22"/>
          <w:szCs w:val="22"/>
        </w:rPr>
        <w:t xml:space="preserve">Barber, J.P., Muran, J.C., McCarthy, K.S., &amp; Keefe, J.R. (2013). Research on dynamic therapies (pp. 443-494). </w:t>
      </w:r>
      <w:r w:rsidRPr="00174ED8">
        <w:rPr>
          <w:sz w:val="22"/>
          <w:szCs w:val="22"/>
        </w:rPr>
        <w:t xml:space="preserve">In </w:t>
      </w:r>
      <w:r>
        <w:rPr>
          <w:sz w:val="22"/>
          <w:szCs w:val="22"/>
        </w:rPr>
        <w:t>M.J. Lambert</w:t>
      </w:r>
      <w:r w:rsidRPr="00174ED8">
        <w:rPr>
          <w:color w:val="000000"/>
          <w:sz w:val="22"/>
          <w:szCs w:val="22"/>
        </w:rPr>
        <w:t>.</w:t>
      </w:r>
      <w:r w:rsidRPr="00174ED8">
        <w:rPr>
          <w:sz w:val="22"/>
          <w:szCs w:val="22"/>
        </w:rPr>
        <w:t xml:space="preserve"> (Ed</w:t>
      </w:r>
      <w:r>
        <w:rPr>
          <w:sz w:val="22"/>
          <w:szCs w:val="22"/>
        </w:rPr>
        <w:t xml:space="preserve">.), </w:t>
      </w:r>
      <w:r w:rsidRPr="00D74F3D">
        <w:rPr>
          <w:rFonts w:cs="Arial"/>
          <w:i/>
          <w:sz w:val="22"/>
          <w:szCs w:val="22"/>
        </w:rPr>
        <w:t>Bergin and Garfield’s Handbook of Psychotherapy and Behavior Change (</w:t>
      </w:r>
      <w:r>
        <w:rPr>
          <w:rFonts w:cs="Arial"/>
          <w:i/>
          <w:sz w:val="22"/>
          <w:szCs w:val="22"/>
        </w:rPr>
        <w:t>6</w:t>
      </w:r>
      <w:r w:rsidRPr="00D74F3D">
        <w:rPr>
          <w:rFonts w:cs="Arial"/>
          <w:i/>
          <w:sz w:val="22"/>
          <w:szCs w:val="22"/>
          <w:vertAlign w:val="superscript"/>
        </w:rPr>
        <w:t>th</w:t>
      </w:r>
      <w:r w:rsidRPr="00D74F3D">
        <w:rPr>
          <w:rFonts w:cs="Arial"/>
          <w:i/>
          <w:sz w:val="22"/>
          <w:szCs w:val="22"/>
        </w:rPr>
        <w:t xml:space="preserve"> ed.).</w:t>
      </w:r>
      <w:r w:rsidRPr="00D74F3D">
        <w:rPr>
          <w:rFonts w:cs="Arial"/>
          <w:sz w:val="22"/>
          <w:szCs w:val="22"/>
        </w:rPr>
        <w:t xml:space="preserve"> </w:t>
      </w:r>
      <w:smartTag w:uri="urn:schemas-microsoft-com:office:smarttags" w:element="place">
        <w:smartTag w:uri="urn:schemas-microsoft-com:office:smarttags" w:element="State">
          <w:r w:rsidRPr="00D74F3D">
            <w:rPr>
              <w:rFonts w:cs="Arial"/>
              <w:sz w:val="22"/>
              <w:szCs w:val="22"/>
            </w:rPr>
            <w:t>New York</w:t>
          </w:r>
        </w:smartTag>
      </w:smartTag>
      <w:r w:rsidRPr="00D74F3D">
        <w:rPr>
          <w:rFonts w:cs="Arial"/>
          <w:sz w:val="22"/>
          <w:szCs w:val="22"/>
        </w:rPr>
        <w:t>: John Wiley &amp; Sons.</w:t>
      </w:r>
    </w:p>
    <w:p w:rsidR="00EF30E4" w:rsidRDefault="00EF30E4" w:rsidP="00470FB7">
      <w:pPr>
        <w:ind w:left="720" w:right="-720" w:hanging="720"/>
        <w:rPr>
          <w:sz w:val="22"/>
          <w:szCs w:val="22"/>
        </w:rPr>
      </w:pPr>
      <w:r>
        <w:rPr>
          <w:sz w:val="22"/>
          <w:szCs w:val="22"/>
        </w:rPr>
        <w:t>.</w:t>
      </w:r>
    </w:p>
    <w:p w:rsidR="001462AE" w:rsidRDefault="00CD3A8E" w:rsidP="00470FB7">
      <w:pPr>
        <w:ind w:left="720" w:right="-720" w:hanging="720"/>
        <w:rPr>
          <w:sz w:val="22"/>
          <w:szCs w:val="22"/>
        </w:rPr>
      </w:pPr>
      <w:r w:rsidRPr="00CD3A8E">
        <w:rPr>
          <w:sz w:val="22"/>
          <w:szCs w:val="22"/>
        </w:rPr>
        <w:t xml:space="preserve">Hilliard, R.B., Henry, W.P., &amp; Strupp, H.H. (2000). An interpersonal model of psychotherapy: Linking patient and therapist developmental history, therapeutic process, and types of outcome. </w:t>
      </w:r>
      <w:r w:rsidRPr="00CD3A8E">
        <w:rPr>
          <w:i/>
          <w:sz w:val="22"/>
          <w:szCs w:val="22"/>
        </w:rPr>
        <w:t>Journal of Consulti</w:t>
      </w:r>
      <w:r>
        <w:rPr>
          <w:i/>
          <w:sz w:val="22"/>
          <w:szCs w:val="22"/>
        </w:rPr>
        <w:t xml:space="preserve">ng and Clinical Psychology, </w:t>
      </w:r>
      <w:r w:rsidRPr="00CD3A8E">
        <w:rPr>
          <w:i/>
          <w:sz w:val="22"/>
          <w:szCs w:val="22"/>
        </w:rPr>
        <w:t>68</w:t>
      </w:r>
      <w:r w:rsidRPr="00CD3A8E">
        <w:rPr>
          <w:sz w:val="22"/>
          <w:szCs w:val="22"/>
        </w:rPr>
        <w:t>, 125-133.</w:t>
      </w:r>
    </w:p>
    <w:p w:rsidR="00DF07F8" w:rsidRDefault="00DF07F8" w:rsidP="00470FB7">
      <w:pPr>
        <w:ind w:left="720" w:right="-720" w:hanging="720"/>
        <w:rPr>
          <w:sz w:val="22"/>
          <w:szCs w:val="22"/>
        </w:rPr>
      </w:pPr>
    </w:p>
    <w:p w:rsidR="00DF07F8" w:rsidRDefault="00DF07F8" w:rsidP="00DF07F8">
      <w:pPr>
        <w:ind w:left="720" w:hanging="720"/>
        <w:rPr>
          <w:sz w:val="22"/>
          <w:szCs w:val="22"/>
        </w:rPr>
      </w:pPr>
      <w:r w:rsidRPr="00DF07F8">
        <w:rPr>
          <w:sz w:val="22"/>
          <w:szCs w:val="22"/>
        </w:rPr>
        <w:t>Goldfried, M</w:t>
      </w:r>
      <w:r>
        <w:rPr>
          <w:sz w:val="22"/>
          <w:szCs w:val="22"/>
        </w:rPr>
        <w:t>.</w:t>
      </w:r>
      <w:r w:rsidRPr="00DF07F8">
        <w:rPr>
          <w:sz w:val="22"/>
          <w:szCs w:val="22"/>
        </w:rPr>
        <w:t>R., Castonguay, L</w:t>
      </w:r>
      <w:r>
        <w:rPr>
          <w:sz w:val="22"/>
          <w:szCs w:val="22"/>
        </w:rPr>
        <w:t>.</w:t>
      </w:r>
      <w:r w:rsidRPr="00DF07F8">
        <w:rPr>
          <w:sz w:val="22"/>
          <w:szCs w:val="22"/>
        </w:rPr>
        <w:t>G.</w:t>
      </w:r>
      <w:r>
        <w:rPr>
          <w:sz w:val="22"/>
          <w:szCs w:val="22"/>
        </w:rPr>
        <w:t xml:space="preserve">, </w:t>
      </w:r>
      <w:r w:rsidRPr="00DF07F8">
        <w:rPr>
          <w:sz w:val="22"/>
          <w:szCs w:val="22"/>
        </w:rPr>
        <w:t>Hayes, A</w:t>
      </w:r>
      <w:r>
        <w:rPr>
          <w:sz w:val="22"/>
          <w:szCs w:val="22"/>
        </w:rPr>
        <w:t>.</w:t>
      </w:r>
      <w:r w:rsidRPr="00DF07F8">
        <w:rPr>
          <w:sz w:val="22"/>
          <w:szCs w:val="22"/>
        </w:rPr>
        <w:t>M.</w:t>
      </w:r>
      <w:r>
        <w:rPr>
          <w:sz w:val="22"/>
          <w:szCs w:val="22"/>
        </w:rPr>
        <w:t xml:space="preserve">, </w:t>
      </w:r>
      <w:r w:rsidRPr="00DF07F8">
        <w:rPr>
          <w:sz w:val="22"/>
          <w:szCs w:val="22"/>
        </w:rPr>
        <w:t xml:space="preserve">Drozd, </w:t>
      </w:r>
      <w:r>
        <w:rPr>
          <w:sz w:val="22"/>
          <w:szCs w:val="22"/>
        </w:rPr>
        <w:t>J.</w:t>
      </w:r>
      <w:r w:rsidRPr="00DF07F8">
        <w:rPr>
          <w:sz w:val="22"/>
          <w:szCs w:val="22"/>
        </w:rPr>
        <w:t>F.</w:t>
      </w:r>
      <w:r>
        <w:rPr>
          <w:sz w:val="22"/>
          <w:szCs w:val="22"/>
        </w:rPr>
        <w:t xml:space="preserve">, &amp; </w:t>
      </w:r>
      <w:r w:rsidRPr="00DF07F8">
        <w:rPr>
          <w:sz w:val="22"/>
          <w:szCs w:val="22"/>
        </w:rPr>
        <w:t>Shapiro, D</w:t>
      </w:r>
      <w:r>
        <w:rPr>
          <w:sz w:val="22"/>
          <w:szCs w:val="22"/>
        </w:rPr>
        <w:t>.</w:t>
      </w:r>
      <w:r w:rsidRPr="00DF07F8">
        <w:rPr>
          <w:sz w:val="22"/>
          <w:szCs w:val="22"/>
        </w:rPr>
        <w:t>A.</w:t>
      </w:r>
      <w:r>
        <w:rPr>
          <w:sz w:val="22"/>
          <w:szCs w:val="22"/>
        </w:rPr>
        <w:t xml:space="preserve"> (1997).</w:t>
      </w:r>
      <w:r w:rsidRPr="00DF07F8">
        <w:rPr>
          <w:sz w:val="22"/>
          <w:szCs w:val="22"/>
        </w:rPr>
        <w:t xml:space="preserve"> A comparative analysis of the therapeutic focus in cognitive-behavioral and psychodynamic-interpersonal sessions.</w:t>
      </w:r>
      <w:r>
        <w:rPr>
          <w:sz w:val="22"/>
          <w:szCs w:val="22"/>
        </w:rPr>
        <w:t xml:space="preserve"> </w:t>
      </w:r>
      <w:r w:rsidRPr="00DF07F8">
        <w:rPr>
          <w:i/>
          <w:sz w:val="22"/>
          <w:szCs w:val="22"/>
        </w:rPr>
        <w:t>Journal of Consulti</w:t>
      </w:r>
      <w:r>
        <w:rPr>
          <w:i/>
          <w:sz w:val="22"/>
          <w:szCs w:val="22"/>
        </w:rPr>
        <w:t xml:space="preserve">ng and Clinical Psychology, </w:t>
      </w:r>
      <w:r w:rsidRPr="00DF07F8">
        <w:rPr>
          <w:i/>
          <w:sz w:val="22"/>
          <w:szCs w:val="22"/>
        </w:rPr>
        <w:t>65</w:t>
      </w:r>
      <w:r w:rsidRPr="00DF07F8">
        <w:rPr>
          <w:sz w:val="22"/>
          <w:szCs w:val="22"/>
        </w:rPr>
        <w:t>, 740-748.</w:t>
      </w:r>
    </w:p>
    <w:p w:rsidR="00783BFE" w:rsidRDefault="00783BFE" w:rsidP="00DF07F8">
      <w:pPr>
        <w:ind w:left="720" w:hanging="720"/>
        <w:rPr>
          <w:sz w:val="22"/>
          <w:szCs w:val="22"/>
        </w:rPr>
      </w:pPr>
    </w:p>
    <w:p w:rsidR="00D86187" w:rsidRDefault="00840EDB" w:rsidP="00840EDB">
      <w:pPr>
        <w:ind w:left="720" w:hanging="720"/>
        <w:rPr>
          <w:sz w:val="22"/>
          <w:szCs w:val="22"/>
        </w:rPr>
      </w:pPr>
      <w:r>
        <w:rPr>
          <w:sz w:val="22"/>
          <w:szCs w:val="22"/>
        </w:rPr>
        <w:t xml:space="preserve">Connolly </w:t>
      </w:r>
      <w:r w:rsidRPr="00840EDB">
        <w:rPr>
          <w:sz w:val="22"/>
          <w:szCs w:val="22"/>
        </w:rPr>
        <w:t>Gibbons, M</w:t>
      </w:r>
      <w:r>
        <w:rPr>
          <w:sz w:val="22"/>
          <w:szCs w:val="22"/>
        </w:rPr>
        <w:t>.</w:t>
      </w:r>
      <w:r w:rsidRPr="00840EDB">
        <w:rPr>
          <w:sz w:val="22"/>
          <w:szCs w:val="22"/>
        </w:rPr>
        <w:t>B</w:t>
      </w:r>
      <w:r>
        <w:rPr>
          <w:sz w:val="22"/>
          <w:szCs w:val="22"/>
        </w:rPr>
        <w:t>.,</w:t>
      </w:r>
      <w:r w:rsidRPr="00840EDB">
        <w:rPr>
          <w:sz w:val="22"/>
          <w:szCs w:val="22"/>
        </w:rPr>
        <w:t xml:space="preserve"> Crits-Christoph, P</w:t>
      </w:r>
      <w:r>
        <w:rPr>
          <w:sz w:val="22"/>
          <w:szCs w:val="22"/>
        </w:rPr>
        <w:t>.,</w:t>
      </w:r>
      <w:r w:rsidRPr="00840EDB">
        <w:rPr>
          <w:sz w:val="22"/>
          <w:szCs w:val="22"/>
        </w:rPr>
        <w:t xml:space="preserve"> Barber, J</w:t>
      </w:r>
      <w:r>
        <w:rPr>
          <w:sz w:val="22"/>
          <w:szCs w:val="22"/>
        </w:rPr>
        <w:t>.</w:t>
      </w:r>
      <w:r w:rsidRPr="00840EDB">
        <w:rPr>
          <w:sz w:val="22"/>
          <w:szCs w:val="22"/>
        </w:rPr>
        <w:t>P.</w:t>
      </w:r>
      <w:r>
        <w:rPr>
          <w:sz w:val="22"/>
          <w:szCs w:val="22"/>
        </w:rPr>
        <w:t>,</w:t>
      </w:r>
      <w:r w:rsidRPr="00840EDB">
        <w:rPr>
          <w:sz w:val="22"/>
          <w:szCs w:val="22"/>
        </w:rPr>
        <w:t xml:space="preserve"> Wiltsey Stirman, S</w:t>
      </w:r>
      <w:r>
        <w:rPr>
          <w:sz w:val="22"/>
          <w:szCs w:val="22"/>
        </w:rPr>
        <w:t>.,</w:t>
      </w:r>
      <w:r w:rsidRPr="00840EDB">
        <w:rPr>
          <w:sz w:val="22"/>
          <w:szCs w:val="22"/>
        </w:rPr>
        <w:t xml:space="preserve"> Gallop, R</w:t>
      </w:r>
      <w:r>
        <w:rPr>
          <w:sz w:val="22"/>
          <w:szCs w:val="22"/>
        </w:rPr>
        <w:t xml:space="preserve">., </w:t>
      </w:r>
      <w:r w:rsidRPr="00840EDB">
        <w:rPr>
          <w:sz w:val="22"/>
          <w:szCs w:val="22"/>
        </w:rPr>
        <w:t xml:space="preserve">Goldstein, </w:t>
      </w:r>
      <w:smartTag w:uri="urn:schemas-microsoft-com:office:smarttags" w:element="place">
        <w:smartTag w:uri="urn:schemas-microsoft-com:office:smarttags" w:element="City">
          <w:r w:rsidRPr="00840EDB">
            <w:rPr>
              <w:sz w:val="22"/>
              <w:szCs w:val="22"/>
            </w:rPr>
            <w:t>L</w:t>
          </w:r>
          <w:r>
            <w:rPr>
              <w:sz w:val="22"/>
              <w:szCs w:val="22"/>
            </w:rPr>
            <w:t>.</w:t>
          </w:r>
          <w:r w:rsidRPr="00840EDB">
            <w:rPr>
              <w:sz w:val="22"/>
              <w:szCs w:val="22"/>
            </w:rPr>
            <w:t>A.</w:t>
          </w:r>
        </w:smartTag>
      </w:smartTag>
      <w:r>
        <w:rPr>
          <w:sz w:val="22"/>
          <w:szCs w:val="22"/>
        </w:rPr>
        <w:t xml:space="preserve">, et al. (2009). </w:t>
      </w:r>
      <w:r w:rsidRPr="00840EDB">
        <w:rPr>
          <w:sz w:val="22"/>
          <w:szCs w:val="22"/>
        </w:rPr>
        <w:t>Unique and common mechanisms of change across cognitive and dynamic psychotherapies.</w:t>
      </w:r>
      <w:r>
        <w:rPr>
          <w:sz w:val="22"/>
          <w:szCs w:val="22"/>
        </w:rPr>
        <w:t xml:space="preserve"> </w:t>
      </w:r>
      <w:r w:rsidRPr="00840EDB">
        <w:rPr>
          <w:i/>
          <w:sz w:val="22"/>
          <w:szCs w:val="22"/>
        </w:rPr>
        <w:t>Journal of Consulting and Clinical Psychology, 77</w:t>
      </w:r>
      <w:r w:rsidRPr="00840EDB">
        <w:rPr>
          <w:sz w:val="22"/>
          <w:szCs w:val="22"/>
        </w:rPr>
        <w:t>, 801-813</w:t>
      </w:r>
      <w:r>
        <w:rPr>
          <w:sz w:val="22"/>
          <w:szCs w:val="22"/>
        </w:rPr>
        <w:t>.</w:t>
      </w:r>
    </w:p>
    <w:p w:rsidR="00840EDB" w:rsidRPr="00840EDB" w:rsidRDefault="00840EDB" w:rsidP="00840EDB">
      <w:pPr>
        <w:ind w:left="720" w:hanging="720"/>
        <w:rPr>
          <w:sz w:val="22"/>
          <w:szCs w:val="22"/>
        </w:rPr>
      </w:pPr>
    </w:p>
    <w:p w:rsidR="00EF0AF0" w:rsidRPr="00EF0AF0" w:rsidRDefault="00EF0AF0" w:rsidP="00EF0AF0">
      <w:pPr>
        <w:ind w:left="720" w:hanging="720"/>
        <w:rPr>
          <w:sz w:val="22"/>
          <w:szCs w:val="22"/>
        </w:rPr>
      </w:pPr>
      <w:r w:rsidRPr="00EF0AF0">
        <w:rPr>
          <w:sz w:val="22"/>
          <w:szCs w:val="22"/>
        </w:rPr>
        <w:t>Cutler, J</w:t>
      </w:r>
      <w:r>
        <w:rPr>
          <w:sz w:val="22"/>
          <w:szCs w:val="22"/>
        </w:rPr>
        <w:t>.</w:t>
      </w:r>
      <w:r w:rsidRPr="00EF0AF0">
        <w:rPr>
          <w:sz w:val="22"/>
          <w:szCs w:val="22"/>
        </w:rPr>
        <w:t>L., Goldyne, A</w:t>
      </w:r>
      <w:r>
        <w:rPr>
          <w:sz w:val="22"/>
          <w:szCs w:val="22"/>
        </w:rPr>
        <w:t>.</w:t>
      </w:r>
      <w:r w:rsidRPr="00EF0AF0">
        <w:rPr>
          <w:sz w:val="22"/>
          <w:szCs w:val="22"/>
        </w:rPr>
        <w:t>, Markowitz, J</w:t>
      </w:r>
      <w:r>
        <w:rPr>
          <w:sz w:val="22"/>
          <w:szCs w:val="22"/>
        </w:rPr>
        <w:t>.</w:t>
      </w:r>
      <w:r w:rsidRPr="00EF0AF0">
        <w:rPr>
          <w:sz w:val="22"/>
          <w:szCs w:val="22"/>
        </w:rPr>
        <w:t>C., Devlin, M</w:t>
      </w:r>
      <w:r>
        <w:rPr>
          <w:sz w:val="22"/>
          <w:szCs w:val="22"/>
        </w:rPr>
        <w:t>.</w:t>
      </w:r>
      <w:r w:rsidRPr="00EF0AF0">
        <w:rPr>
          <w:sz w:val="22"/>
          <w:szCs w:val="22"/>
        </w:rPr>
        <w:t>J., Glick, R</w:t>
      </w:r>
      <w:r>
        <w:rPr>
          <w:sz w:val="22"/>
          <w:szCs w:val="22"/>
        </w:rPr>
        <w:t>.</w:t>
      </w:r>
      <w:r w:rsidRPr="00EF0AF0">
        <w:rPr>
          <w:sz w:val="22"/>
          <w:szCs w:val="22"/>
        </w:rPr>
        <w:t>A.</w:t>
      </w:r>
      <w:r>
        <w:rPr>
          <w:sz w:val="22"/>
          <w:szCs w:val="22"/>
        </w:rPr>
        <w:t xml:space="preserve"> (2004). </w:t>
      </w:r>
      <w:r w:rsidRPr="00EF0AF0">
        <w:rPr>
          <w:sz w:val="22"/>
          <w:szCs w:val="22"/>
        </w:rPr>
        <w:t>Comparing cognitive behavior therapy, interpersonal psychotherapy, and psychodynamic psychotherapy.</w:t>
      </w:r>
      <w:r>
        <w:rPr>
          <w:sz w:val="22"/>
          <w:szCs w:val="22"/>
        </w:rPr>
        <w:t xml:space="preserve"> </w:t>
      </w:r>
      <w:r w:rsidRPr="00EF0AF0">
        <w:rPr>
          <w:i/>
          <w:sz w:val="22"/>
          <w:szCs w:val="22"/>
        </w:rPr>
        <w:t>American Journal of Psychiatry, 161</w:t>
      </w:r>
      <w:r w:rsidRPr="00EF0AF0">
        <w:rPr>
          <w:sz w:val="22"/>
          <w:szCs w:val="22"/>
        </w:rPr>
        <w:t>, 1567-1573.</w:t>
      </w:r>
    </w:p>
    <w:p w:rsidR="00EF0AF0" w:rsidRDefault="00EF0AF0" w:rsidP="00DF07F8">
      <w:pPr>
        <w:ind w:left="720" w:hanging="720"/>
        <w:rPr>
          <w:sz w:val="22"/>
          <w:szCs w:val="22"/>
        </w:rPr>
      </w:pPr>
    </w:p>
    <w:p w:rsidR="00470FB7" w:rsidRPr="00323C3A" w:rsidRDefault="00A16296" w:rsidP="00470FB7">
      <w:pPr>
        <w:ind w:left="720" w:right="-720" w:hanging="720"/>
        <w:rPr>
          <w:b/>
          <w:sz w:val="22"/>
          <w:szCs w:val="22"/>
          <w:u w:val="single"/>
        </w:rPr>
      </w:pPr>
      <w:r>
        <w:rPr>
          <w:b/>
          <w:sz w:val="22"/>
          <w:szCs w:val="22"/>
          <w:u w:val="single"/>
        </w:rPr>
        <w:t>Week 4</w:t>
      </w:r>
      <w:r w:rsidR="00323C3A" w:rsidRPr="00323C3A">
        <w:rPr>
          <w:b/>
          <w:sz w:val="22"/>
          <w:szCs w:val="22"/>
          <w:u w:val="single"/>
        </w:rPr>
        <w:t xml:space="preserve"> - Experiential psychotherapy and Mindfulness</w:t>
      </w:r>
      <w:r w:rsidR="00746FA5">
        <w:rPr>
          <w:b/>
          <w:sz w:val="22"/>
          <w:szCs w:val="22"/>
          <w:u w:val="single"/>
        </w:rPr>
        <w:t>/ACT</w:t>
      </w:r>
    </w:p>
    <w:p w:rsidR="0033516D" w:rsidRDefault="0033516D" w:rsidP="0033516D">
      <w:pPr>
        <w:ind w:left="720" w:hanging="720"/>
        <w:rPr>
          <w:sz w:val="22"/>
          <w:szCs w:val="22"/>
        </w:rPr>
      </w:pPr>
    </w:p>
    <w:p w:rsidR="0033516D" w:rsidRDefault="0033516D" w:rsidP="0033516D">
      <w:pPr>
        <w:ind w:left="720" w:hanging="720"/>
        <w:rPr>
          <w:sz w:val="22"/>
          <w:szCs w:val="22"/>
        </w:rPr>
      </w:pPr>
      <w:r w:rsidRPr="0033516D">
        <w:rPr>
          <w:sz w:val="22"/>
          <w:szCs w:val="22"/>
        </w:rPr>
        <w:t>Greenberg, L</w:t>
      </w:r>
      <w:r>
        <w:rPr>
          <w:sz w:val="22"/>
          <w:szCs w:val="22"/>
        </w:rPr>
        <w:t>.</w:t>
      </w:r>
      <w:r w:rsidRPr="0033516D">
        <w:rPr>
          <w:sz w:val="22"/>
          <w:szCs w:val="22"/>
        </w:rPr>
        <w:t xml:space="preserve">S., </w:t>
      </w:r>
      <w:r>
        <w:rPr>
          <w:sz w:val="22"/>
          <w:szCs w:val="22"/>
        </w:rPr>
        <w:t xml:space="preserve">&amp; </w:t>
      </w:r>
      <w:r w:rsidRPr="0033516D">
        <w:rPr>
          <w:sz w:val="22"/>
          <w:szCs w:val="22"/>
        </w:rPr>
        <w:t>Malcolm, W</w:t>
      </w:r>
      <w:r>
        <w:rPr>
          <w:sz w:val="22"/>
          <w:szCs w:val="22"/>
        </w:rPr>
        <w:t xml:space="preserve">. (2002).  </w:t>
      </w:r>
      <w:r w:rsidRPr="0033516D">
        <w:rPr>
          <w:sz w:val="22"/>
          <w:szCs w:val="22"/>
        </w:rPr>
        <w:t>Resolving unfinished business: Relating process to outcome.</w:t>
      </w:r>
      <w:r>
        <w:rPr>
          <w:sz w:val="22"/>
          <w:szCs w:val="22"/>
        </w:rPr>
        <w:t xml:space="preserve"> </w:t>
      </w:r>
      <w:r w:rsidRPr="0033516D">
        <w:rPr>
          <w:i/>
          <w:sz w:val="22"/>
          <w:szCs w:val="22"/>
        </w:rPr>
        <w:t>Journal of Consulti</w:t>
      </w:r>
      <w:r>
        <w:rPr>
          <w:i/>
          <w:sz w:val="22"/>
          <w:szCs w:val="22"/>
        </w:rPr>
        <w:t xml:space="preserve">ng and Clinical Psychology, </w:t>
      </w:r>
      <w:r w:rsidRPr="0033516D">
        <w:rPr>
          <w:i/>
          <w:sz w:val="22"/>
          <w:szCs w:val="22"/>
        </w:rPr>
        <w:t>70</w:t>
      </w:r>
      <w:r w:rsidRPr="0033516D">
        <w:rPr>
          <w:sz w:val="22"/>
          <w:szCs w:val="22"/>
        </w:rPr>
        <w:t xml:space="preserve">, 406-416. </w:t>
      </w:r>
    </w:p>
    <w:p w:rsidR="0033516D" w:rsidRDefault="0033516D" w:rsidP="0033516D">
      <w:pPr>
        <w:ind w:left="720" w:hanging="720"/>
        <w:rPr>
          <w:sz w:val="22"/>
          <w:szCs w:val="22"/>
        </w:rPr>
      </w:pPr>
    </w:p>
    <w:p w:rsidR="00BB3C89" w:rsidRPr="005D29C0" w:rsidRDefault="00BB3C89" w:rsidP="00BB3C89">
      <w:pPr>
        <w:ind w:left="720" w:hanging="720"/>
        <w:rPr>
          <w:sz w:val="22"/>
          <w:szCs w:val="22"/>
        </w:rPr>
      </w:pPr>
      <w:r w:rsidRPr="005D29C0">
        <w:rPr>
          <w:sz w:val="22"/>
          <w:szCs w:val="22"/>
          <w:lang w:val="de-DE"/>
        </w:rPr>
        <w:t xml:space="preserve">Hofmann, S.G., &amp; Asmundson, G.J. (2008). </w:t>
      </w:r>
      <w:r w:rsidRPr="005D29C0">
        <w:rPr>
          <w:sz w:val="22"/>
          <w:szCs w:val="22"/>
        </w:rPr>
        <w:t xml:space="preserve">Acceptance and mindfulness-based therapy: New wave or old hat? </w:t>
      </w:r>
      <w:r w:rsidRPr="005D29C0">
        <w:rPr>
          <w:i/>
          <w:sz w:val="22"/>
          <w:szCs w:val="22"/>
        </w:rPr>
        <w:t>Clinical Psychology Review, 28</w:t>
      </w:r>
      <w:r w:rsidRPr="005D29C0">
        <w:rPr>
          <w:sz w:val="22"/>
          <w:szCs w:val="22"/>
        </w:rPr>
        <w:t>, 1-16.</w:t>
      </w:r>
    </w:p>
    <w:p w:rsidR="00BB3C89" w:rsidRDefault="00BB3C89" w:rsidP="00BB3C89">
      <w:pPr>
        <w:ind w:left="720" w:hanging="720"/>
        <w:rPr>
          <w:sz w:val="22"/>
          <w:szCs w:val="22"/>
        </w:rPr>
      </w:pPr>
    </w:p>
    <w:p w:rsidR="007129C2" w:rsidRDefault="00BB3C89" w:rsidP="00BB3C89">
      <w:pPr>
        <w:ind w:left="720" w:hanging="720"/>
        <w:rPr>
          <w:sz w:val="22"/>
          <w:szCs w:val="22"/>
        </w:rPr>
      </w:pPr>
      <w:r w:rsidRPr="00BB3C89">
        <w:rPr>
          <w:sz w:val="22"/>
          <w:szCs w:val="22"/>
        </w:rPr>
        <w:t>Hayes, S</w:t>
      </w:r>
      <w:r>
        <w:rPr>
          <w:sz w:val="22"/>
          <w:szCs w:val="22"/>
        </w:rPr>
        <w:t>.</w:t>
      </w:r>
      <w:r w:rsidRPr="00BB3C89">
        <w:rPr>
          <w:sz w:val="22"/>
          <w:szCs w:val="22"/>
        </w:rPr>
        <w:t>C.</w:t>
      </w:r>
      <w:r>
        <w:rPr>
          <w:sz w:val="22"/>
          <w:szCs w:val="22"/>
        </w:rPr>
        <w:t>,</w:t>
      </w:r>
      <w:r w:rsidRPr="00BB3C89">
        <w:rPr>
          <w:sz w:val="22"/>
          <w:szCs w:val="22"/>
        </w:rPr>
        <w:t xml:space="preserve"> Levin, M</w:t>
      </w:r>
      <w:r>
        <w:rPr>
          <w:sz w:val="22"/>
          <w:szCs w:val="22"/>
        </w:rPr>
        <w:t>.</w:t>
      </w:r>
      <w:r w:rsidRPr="00BB3C89">
        <w:rPr>
          <w:sz w:val="22"/>
          <w:szCs w:val="22"/>
        </w:rPr>
        <w:t>E.</w:t>
      </w:r>
      <w:r>
        <w:rPr>
          <w:sz w:val="22"/>
          <w:szCs w:val="22"/>
        </w:rPr>
        <w:t>,</w:t>
      </w:r>
      <w:r w:rsidRPr="00BB3C89">
        <w:rPr>
          <w:sz w:val="22"/>
          <w:szCs w:val="22"/>
        </w:rPr>
        <w:t xml:space="preserve"> Plumb-Vilardaga, J</w:t>
      </w:r>
      <w:r>
        <w:rPr>
          <w:sz w:val="22"/>
          <w:szCs w:val="22"/>
        </w:rPr>
        <w:t xml:space="preserve">., </w:t>
      </w:r>
      <w:r w:rsidRPr="00BB3C89">
        <w:rPr>
          <w:sz w:val="22"/>
          <w:szCs w:val="22"/>
        </w:rPr>
        <w:t>Villatte, J</w:t>
      </w:r>
      <w:r>
        <w:rPr>
          <w:sz w:val="22"/>
          <w:szCs w:val="22"/>
        </w:rPr>
        <w:t>.</w:t>
      </w:r>
      <w:r w:rsidRPr="00BB3C89">
        <w:rPr>
          <w:sz w:val="22"/>
          <w:szCs w:val="22"/>
        </w:rPr>
        <w:t>L.</w:t>
      </w:r>
      <w:r>
        <w:rPr>
          <w:sz w:val="22"/>
          <w:szCs w:val="22"/>
        </w:rPr>
        <w:t xml:space="preserve">, &amp; </w:t>
      </w:r>
      <w:r w:rsidRPr="00BB3C89">
        <w:rPr>
          <w:sz w:val="22"/>
          <w:szCs w:val="22"/>
        </w:rPr>
        <w:t>Pistorello, J</w:t>
      </w:r>
      <w:r>
        <w:rPr>
          <w:sz w:val="22"/>
          <w:szCs w:val="22"/>
        </w:rPr>
        <w:t>. (</w:t>
      </w:r>
      <w:r w:rsidR="00D2241E">
        <w:rPr>
          <w:sz w:val="22"/>
          <w:szCs w:val="22"/>
        </w:rPr>
        <w:t>2013</w:t>
      </w:r>
      <w:r>
        <w:rPr>
          <w:sz w:val="22"/>
          <w:szCs w:val="22"/>
        </w:rPr>
        <w:t xml:space="preserve">). </w:t>
      </w:r>
      <w:r w:rsidRPr="00BB3C89">
        <w:rPr>
          <w:sz w:val="22"/>
          <w:szCs w:val="22"/>
        </w:rPr>
        <w:t xml:space="preserve">Acceptance and commitment therapy and contextual behavioral science: Examining the progress of a distinctive model of behavioral and cognitive therapy. </w:t>
      </w:r>
      <w:r w:rsidRPr="00BB3C89">
        <w:rPr>
          <w:i/>
          <w:sz w:val="22"/>
          <w:szCs w:val="22"/>
        </w:rPr>
        <w:t>Behavior Therapy</w:t>
      </w:r>
      <w:r w:rsidR="00D2241E">
        <w:rPr>
          <w:sz w:val="22"/>
          <w:szCs w:val="22"/>
        </w:rPr>
        <w:t xml:space="preserve">, </w:t>
      </w:r>
      <w:r w:rsidR="00D2241E" w:rsidRPr="00D2241E">
        <w:rPr>
          <w:sz w:val="22"/>
          <w:szCs w:val="22"/>
        </w:rPr>
        <w:t>44</w:t>
      </w:r>
      <w:r w:rsidR="00D2241E">
        <w:rPr>
          <w:sz w:val="22"/>
          <w:szCs w:val="22"/>
        </w:rPr>
        <w:t xml:space="preserve">, </w:t>
      </w:r>
      <w:r w:rsidR="00D2241E" w:rsidRPr="00D2241E">
        <w:rPr>
          <w:sz w:val="22"/>
          <w:szCs w:val="22"/>
        </w:rPr>
        <w:t>180–198</w:t>
      </w:r>
    </w:p>
    <w:p w:rsidR="002C26D8" w:rsidRPr="005D29C0" w:rsidRDefault="002C26D8" w:rsidP="002C26D8">
      <w:pPr>
        <w:ind w:left="720" w:hanging="720"/>
        <w:rPr>
          <w:sz w:val="22"/>
          <w:szCs w:val="22"/>
        </w:rPr>
      </w:pPr>
    </w:p>
    <w:p w:rsidR="002353BB" w:rsidRDefault="00BE2EDF" w:rsidP="002C26D8">
      <w:pPr>
        <w:ind w:left="720" w:hanging="720"/>
        <w:rPr>
          <w:sz w:val="22"/>
          <w:szCs w:val="22"/>
        </w:rPr>
      </w:pPr>
      <w:r w:rsidRPr="005D29C0">
        <w:rPr>
          <w:sz w:val="22"/>
          <w:szCs w:val="22"/>
          <w:lang w:val="de-DE"/>
        </w:rPr>
        <w:lastRenderedPageBreak/>
        <w:t xml:space="preserve">Watson, J.C., &amp; Bedard, D.L. (2006). </w:t>
      </w:r>
      <w:r w:rsidRPr="005D29C0">
        <w:rPr>
          <w:sz w:val="22"/>
          <w:szCs w:val="22"/>
        </w:rPr>
        <w:t xml:space="preserve">Clients' emotional processing in psychotherapy: A comparison between cognitive-behavioral and process-experiential therapies. </w:t>
      </w:r>
      <w:r w:rsidRPr="005D29C0">
        <w:rPr>
          <w:i/>
          <w:sz w:val="22"/>
          <w:szCs w:val="22"/>
        </w:rPr>
        <w:t>Journal of Consulting and Clinical Psychology</w:t>
      </w:r>
      <w:r w:rsidRPr="005D29C0">
        <w:rPr>
          <w:sz w:val="22"/>
          <w:szCs w:val="22"/>
        </w:rPr>
        <w:t xml:space="preserve">, </w:t>
      </w:r>
      <w:r w:rsidRPr="005D29C0">
        <w:rPr>
          <w:i/>
          <w:sz w:val="22"/>
          <w:szCs w:val="22"/>
        </w:rPr>
        <w:t>74</w:t>
      </w:r>
      <w:r w:rsidRPr="005D29C0">
        <w:rPr>
          <w:sz w:val="22"/>
          <w:szCs w:val="22"/>
        </w:rPr>
        <w:t xml:space="preserve"> 152-159.</w:t>
      </w:r>
    </w:p>
    <w:p w:rsidR="00BE2EDF" w:rsidRPr="00BE2EDF" w:rsidRDefault="00BE2EDF" w:rsidP="00BE2EDF">
      <w:pPr>
        <w:ind w:left="720" w:hanging="720"/>
        <w:rPr>
          <w:sz w:val="22"/>
          <w:szCs w:val="22"/>
        </w:rPr>
      </w:pPr>
    </w:p>
    <w:p w:rsidR="00EF30E4" w:rsidRPr="001D6E0F" w:rsidRDefault="002353BB" w:rsidP="00EF30E4">
      <w:pPr>
        <w:ind w:left="720" w:right="-720" w:hanging="720"/>
        <w:rPr>
          <w:sz w:val="22"/>
          <w:szCs w:val="22"/>
        </w:rPr>
      </w:pPr>
      <w:r w:rsidRPr="002353BB">
        <w:rPr>
          <w:sz w:val="22"/>
          <w:szCs w:val="22"/>
        </w:rPr>
        <w:t xml:space="preserve">Elliott, R., Greenberg, L. S., </w:t>
      </w:r>
      <w:r w:rsidR="00EF30E4">
        <w:rPr>
          <w:sz w:val="22"/>
          <w:szCs w:val="22"/>
        </w:rPr>
        <w:t xml:space="preserve">Watson, J., Timulak, L., &amp; Freire, E. </w:t>
      </w:r>
      <w:r w:rsidRPr="002353BB">
        <w:rPr>
          <w:sz w:val="22"/>
          <w:szCs w:val="22"/>
        </w:rPr>
        <w:t xml:space="preserve"> (</w:t>
      </w:r>
      <w:r w:rsidR="00CA459D">
        <w:rPr>
          <w:sz w:val="22"/>
          <w:szCs w:val="22"/>
        </w:rPr>
        <w:t>20</w:t>
      </w:r>
      <w:r w:rsidR="00EF30E4">
        <w:rPr>
          <w:sz w:val="22"/>
          <w:szCs w:val="22"/>
        </w:rPr>
        <w:t>13</w:t>
      </w:r>
      <w:r w:rsidRPr="002353BB">
        <w:rPr>
          <w:sz w:val="22"/>
          <w:szCs w:val="22"/>
        </w:rPr>
        <w:t xml:space="preserve">).  Research on </w:t>
      </w:r>
      <w:r w:rsidR="00EF30E4">
        <w:rPr>
          <w:sz w:val="22"/>
          <w:szCs w:val="22"/>
        </w:rPr>
        <w:t>humanistic-</w:t>
      </w:r>
      <w:r w:rsidRPr="002353BB">
        <w:rPr>
          <w:sz w:val="22"/>
          <w:szCs w:val="22"/>
        </w:rPr>
        <w:t>experiential</w:t>
      </w:r>
      <w:r w:rsidR="00AE7E9A">
        <w:rPr>
          <w:sz w:val="22"/>
          <w:szCs w:val="22"/>
        </w:rPr>
        <w:t xml:space="preserve"> </w:t>
      </w:r>
      <w:r w:rsidRPr="002353BB">
        <w:rPr>
          <w:sz w:val="22"/>
          <w:szCs w:val="22"/>
        </w:rPr>
        <w:t>psychotherapies</w:t>
      </w:r>
      <w:r w:rsidR="00EF30E4">
        <w:rPr>
          <w:sz w:val="22"/>
          <w:szCs w:val="22"/>
        </w:rPr>
        <w:t xml:space="preserve"> (pp. 495-538</w:t>
      </w:r>
      <w:r w:rsidR="00AE7E9A">
        <w:rPr>
          <w:sz w:val="22"/>
          <w:szCs w:val="22"/>
        </w:rPr>
        <w:t>)</w:t>
      </w:r>
      <w:r w:rsidRPr="002353BB">
        <w:rPr>
          <w:sz w:val="22"/>
          <w:szCs w:val="22"/>
        </w:rPr>
        <w:t xml:space="preserve">.  </w:t>
      </w:r>
      <w:r w:rsidR="00EF30E4" w:rsidRPr="00174ED8">
        <w:rPr>
          <w:sz w:val="22"/>
          <w:szCs w:val="22"/>
        </w:rPr>
        <w:t xml:space="preserve">In </w:t>
      </w:r>
      <w:r w:rsidR="00EF30E4">
        <w:rPr>
          <w:sz w:val="22"/>
          <w:szCs w:val="22"/>
        </w:rPr>
        <w:t>M.J. Lambert</w:t>
      </w:r>
      <w:r w:rsidR="00EF30E4" w:rsidRPr="00174ED8">
        <w:rPr>
          <w:color w:val="000000"/>
          <w:sz w:val="22"/>
          <w:szCs w:val="22"/>
        </w:rPr>
        <w:t>.</w:t>
      </w:r>
      <w:r w:rsidR="00EF30E4" w:rsidRPr="00174ED8">
        <w:rPr>
          <w:sz w:val="22"/>
          <w:szCs w:val="22"/>
        </w:rPr>
        <w:t xml:space="preserve"> (Ed</w:t>
      </w:r>
      <w:r w:rsidR="00EF30E4">
        <w:rPr>
          <w:sz w:val="22"/>
          <w:szCs w:val="22"/>
        </w:rPr>
        <w:t xml:space="preserve">.), </w:t>
      </w:r>
      <w:r w:rsidR="00EF30E4" w:rsidRPr="00D74F3D">
        <w:rPr>
          <w:rFonts w:cs="Arial"/>
          <w:i/>
          <w:sz w:val="22"/>
          <w:szCs w:val="22"/>
        </w:rPr>
        <w:t>Bergin and Garfield’s Handbook of Psychotherapy and Behavior Change (</w:t>
      </w:r>
      <w:r w:rsidR="00EF30E4">
        <w:rPr>
          <w:rFonts w:cs="Arial"/>
          <w:i/>
          <w:sz w:val="22"/>
          <w:szCs w:val="22"/>
        </w:rPr>
        <w:t>6</w:t>
      </w:r>
      <w:r w:rsidR="00EF30E4" w:rsidRPr="00D74F3D">
        <w:rPr>
          <w:rFonts w:cs="Arial"/>
          <w:i/>
          <w:sz w:val="22"/>
          <w:szCs w:val="22"/>
          <w:vertAlign w:val="superscript"/>
        </w:rPr>
        <w:t>th</w:t>
      </w:r>
      <w:r w:rsidR="00EF30E4" w:rsidRPr="00D74F3D">
        <w:rPr>
          <w:rFonts w:cs="Arial"/>
          <w:i/>
          <w:sz w:val="22"/>
          <w:szCs w:val="22"/>
        </w:rPr>
        <w:t xml:space="preserve"> ed.).</w:t>
      </w:r>
      <w:r w:rsidR="00EF30E4" w:rsidRPr="00D74F3D">
        <w:rPr>
          <w:rFonts w:cs="Arial"/>
          <w:sz w:val="22"/>
          <w:szCs w:val="22"/>
        </w:rPr>
        <w:t xml:space="preserve"> </w:t>
      </w:r>
      <w:smartTag w:uri="urn:schemas-microsoft-com:office:smarttags" w:element="place">
        <w:smartTag w:uri="urn:schemas-microsoft-com:office:smarttags" w:element="State">
          <w:r w:rsidR="00EF30E4" w:rsidRPr="00D74F3D">
            <w:rPr>
              <w:rFonts w:cs="Arial"/>
              <w:sz w:val="22"/>
              <w:szCs w:val="22"/>
            </w:rPr>
            <w:t>New York</w:t>
          </w:r>
        </w:smartTag>
      </w:smartTag>
      <w:r w:rsidR="00EF30E4" w:rsidRPr="00D74F3D">
        <w:rPr>
          <w:rFonts w:cs="Arial"/>
          <w:sz w:val="22"/>
          <w:szCs w:val="22"/>
        </w:rPr>
        <w:t>: John Wiley &amp; Sons.</w:t>
      </w:r>
    </w:p>
    <w:p w:rsidR="0071474D" w:rsidRDefault="0071474D" w:rsidP="00EF30E4">
      <w:pPr>
        <w:ind w:left="720" w:hanging="720"/>
        <w:rPr>
          <w:sz w:val="22"/>
          <w:szCs w:val="22"/>
        </w:rPr>
      </w:pPr>
    </w:p>
    <w:p w:rsidR="00037FFE" w:rsidRPr="00323C3A" w:rsidRDefault="00A16296" w:rsidP="00037FFE">
      <w:pPr>
        <w:ind w:right="-720"/>
        <w:rPr>
          <w:b/>
          <w:sz w:val="22"/>
          <w:szCs w:val="22"/>
          <w:u w:val="single"/>
        </w:rPr>
      </w:pPr>
      <w:r>
        <w:rPr>
          <w:b/>
          <w:sz w:val="22"/>
          <w:szCs w:val="22"/>
          <w:u w:val="single"/>
        </w:rPr>
        <w:t>Week 5</w:t>
      </w:r>
      <w:r w:rsidR="00323C3A" w:rsidRPr="00976A91">
        <w:rPr>
          <w:b/>
          <w:sz w:val="22"/>
          <w:szCs w:val="22"/>
          <w:u w:val="single"/>
        </w:rPr>
        <w:t xml:space="preserve"> - Therapist and other common factors of psychotherapy; treatment matching</w:t>
      </w:r>
    </w:p>
    <w:p w:rsidR="0073281A" w:rsidRDefault="0073281A" w:rsidP="00651A45">
      <w:pPr>
        <w:ind w:left="720" w:hanging="720"/>
        <w:rPr>
          <w:sz w:val="22"/>
          <w:szCs w:val="22"/>
        </w:rPr>
      </w:pPr>
    </w:p>
    <w:p w:rsidR="00567D31" w:rsidRPr="001D6E0F" w:rsidRDefault="00567D31" w:rsidP="00567D31">
      <w:pPr>
        <w:ind w:left="720" w:right="-720" w:hanging="720"/>
        <w:rPr>
          <w:sz w:val="22"/>
          <w:szCs w:val="22"/>
        </w:rPr>
      </w:pPr>
      <w:r>
        <w:rPr>
          <w:rFonts w:cs="Arial"/>
          <w:sz w:val="22"/>
          <w:szCs w:val="22"/>
        </w:rPr>
        <w:t>Baldwin, S.A., &amp; Imel, Z.E.</w:t>
      </w:r>
      <w:r w:rsidRPr="00174ED8">
        <w:rPr>
          <w:sz w:val="22"/>
          <w:szCs w:val="22"/>
        </w:rPr>
        <w:t xml:space="preserve"> (20</w:t>
      </w:r>
      <w:r>
        <w:rPr>
          <w:sz w:val="22"/>
          <w:szCs w:val="22"/>
        </w:rPr>
        <w:t>13</w:t>
      </w:r>
      <w:r w:rsidRPr="00174ED8">
        <w:rPr>
          <w:sz w:val="22"/>
          <w:szCs w:val="22"/>
        </w:rPr>
        <w:t xml:space="preserve">). </w:t>
      </w:r>
      <w:r w:rsidR="00F5373B">
        <w:rPr>
          <w:sz w:val="22"/>
          <w:szCs w:val="22"/>
        </w:rPr>
        <w:t>Therapist effects: f</w:t>
      </w:r>
      <w:r>
        <w:rPr>
          <w:sz w:val="22"/>
          <w:szCs w:val="22"/>
        </w:rPr>
        <w:t xml:space="preserve">indings and </w:t>
      </w:r>
      <w:r w:rsidR="00F5373B">
        <w:rPr>
          <w:sz w:val="22"/>
          <w:szCs w:val="22"/>
        </w:rPr>
        <w:t>m</w:t>
      </w:r>
      <w:r>
        <w:rPr>
          <w:sz w:val="22"/>
          <w:szCs w:val="22"/>
        </w:rPr>
        <w:t xml:space="preserve">ethods (pp. 258-297). </w:t>
      </w:r>
      <w:r w:rsidRPr="00174ED8">
        <w:rPr>
          <w:sz w:val="22"/>
          <w:szCs w:val="22"/>
        </w:rPr>
        <w:t xml:space="preserve">In </w:t>
      </w:r>
      <w:r>
        <w:rPr>
          <w:sz w:val="22"/>
          <w:szCs w:val="22"/>
        </w:rPr>
        <w:t>M.J. Lambert</w:t>
      </w:r>
      <w:r w:rsidRPr="00174ED8">
        <w:rPr>
          <w:color w:val="000000"/>
          <w:sz w:val="22"/>
          <w:szCs w:val="22"/>
        </w:rPr>
        <w:t>.</w:t>
      </w:r>
      <w:r w:rsidRPr="00174ED8">
        <w:rPr>
          <w:sz w:val="22"/>
          <w:szCs w:val="22"/>
        </w:rPr>
        <w:t xml:space="preserve"> (Ed</w:t>
      </w:r>
      <w:r>
        <w:rPr>
          <w:sz w:val="22"/>
          <w:szCs w:val="22"/>
        </w:rPr>
        <w:t xml:space="preserve">.), </w:t>
      </w:r>
      <w:r w:rsidRPr="00D74F3D">
        <w:rPr>
          <w:rFonts w:cs="Arial"/>
          <w:i/>
          <w:sz w:val="22"/>
          <w:szCs w:val="22"/>
        </w:rPr>
        <w:t>Bergin and Garfield’s Handbook of Psychotherapy and Behavior Change (</w:t>
      </w:r>
      <w:r>
        <w:rPr>
          <w:rFonts w:cs="Arial"/>
          <w:i/>
          <w:sz w:val="22"/>
          <w:szCs w:val="22"/>
        </w:rPr>
        <w:t>6</w:t>
      </w:r>
      <w:r w:rsidRPr="00D74F3D">
        <w:rPr>
          <w:rFonts w:cs="Arial"/>
          <w:i/>
          <w:sz w:val="22"/>
          <w:szCs w:val="22"/>
          <w:vertAlign w:val="superscript"/>
        </w:rPr>
        <w:t>th</w:t>
      </w:r>
      <w:r w:rsidRPr="00D74F3D">
        <w:rPr>
          <w:rFonts w:cs="Arial"/>
          <w:i/>
          <w:sz w:val="22"/>
          <w:szCs w:val="22"/>
        </w:rPr>
        <w:t xml:space="preserve"> ed.).</w:t>
      </w:r>
      <w:r w:rsidRPr="00D74F3D">
        <w:rPr>
          <w:rFonts w:cs="Arial"/>
          <w:sz w:val="22"/>
          <w:szCs w:val="22"/>
        </w:rPr>
        <w:t xml:space="preserve"> </w:t>
      </w:r>
      <w:smartTag w:uri="urn:schemas-microsoft-com:office:smarttags" w:element="place">
        <w:smartTag w:uri="urn:schemas-microsoft-com:office:smarttags" w:element="State">
          <w:r w:rsidRPr="00D74F3D">
            <w:rPr>
              <w:rFonts w:cs="Arial"/>
              <w:sz w:val="22"/>
              <w:szCs w:val="22"/>
            </w:rPr>
            <w:t>New York</w:t>
          </w:r>
        </w:smartTag>
      </w:smartTag>
      <w:r w:rsidRPr="00D74F3D">
        <w:rPr>
          <w:rFonts w:cs="Arial"/>
          <w:sz w:val="22"/>
          <w:szCs w:val="22"/>
        </w:rPr>
        <w:t>: John Wiley &amp; Sons.</w:t>
      </w:r>
    </w:p>
    <w:p w:rsidR="00567D31" w:rsidRDefault="00567D31" w:rsidP="00651A45">
      <w:pPr>
        <w:ind w:left="720" w:hanging="720"/>
        <w:rPr>
          <w:sz w:val="22"/>
          <w:szCs w:val="22"/>
        </w:rPr>
      </w:pPr>
    </w:p>
    <w:p w:rsidR="00710A7E" w:rsidRDefault="00710A7E" w:rsidP="00651A45">
      <w:pPr>
        <w:ind w:left="720" w:hanging="720"/>
        <w:rPr>
          <w:sz w:val="22"/>
          <w:szCs w:val="22"/>
        </w:rPr>
      </w:pPr>
      <w:r w:rsidRPr="00710A7E">
        <w:rPr>
          <w:sz w:val="22"/>
          <w:szCs w:val="22"/>
        </w:rPr>
        <w:t xml:space="preserve">Watson, J.C., &amp; McMullen, E.J. (2005). Examination of therapist and client behavior in high- and low-alliance sessions in cognitive-behavioral therapy and process experiential therapy. </w:t>
      </w:r>
      <w:r w:rsidRPr="00710A7E">
        <w:rPr>
          <w:i/>
          <w:sz w:val="22"/>
          <w:szCs w:val="22"/>
        </w:rPr>
        <w:t>Psychotherapy: Theory, Research, Practice, Training, 42</w:t>
      </w:r>
      <w:r w:rsidRPr="00710A7E">
        <w:rPr>
          <w:sz w:val="22"/>
          <w:szCs w:val="22"/>
        </w:rPr>
        <w:t>, 297-310.</w:t>
      </w:r>
    </w:p>
    <w:p w:rsidR="0080378F" w:rsidRDefault="0080378F" w:rsidP="00651A45">
      <w:pPr>
        <w:ind w:left="720" w:hanging="720"/>
        <w:rPr>
          <w:sz w:val="22"/>
          <w:szCs w:val="22"/>
        </w:rPr>
      </w:pPr>
    </w:p>
    <w:p w:rsidR="00C466AB" w:rsidRDefault="00C466AB" w:rsidP="00C466AB">
      <w:pPr>
        <w:ind w:left="720" w:hanging="720"/>
        <w:rPr>
          <w:sz w:val="22"/>
          <w:szCs w:val="22"/>
        </w:rPr>
      </w:pPr>
      <w:r w:rsidRPr="00C466AB">
        <w:rPr>
          <w:sz w:val="22"/>
          <w:szCs w:val="22"/>
        </w:rPr>
        <w:t>DeRubeis,</w:t>
      </w:r>
      <w:r>
        <w:rPr>
          <w:sz w:val="22"/>
          <w:szCs w:val="22"/>
        </w:rPr>
        <w:t xml:space="preserve"> R.J., </w:t>
      </w:r>
      <w:r w:rsidRPr="00C466AB">
        <w:rPr>
          <w:sz w:val="22"/>
          <w:szCs w:val="22"/>
        </w:rPr>
        <w:t>Brotman,</w:t>
      </w:r>
      <w:r>
        <w:rPr>
          <w:sz w:val="22"/>
          <w:szCs w:val="22"/>
        </w:rPr>
        <w:t xml:space="preserve"> M.A.,</w:t>
      </w:r>
      <w:r w:rsidRPr="00C466AB">
        <w:rPr>
          <w:sz w:val="22"/>
          <w:szCs w:val="22"/>
        </w:rPr>
        <w:t xml:space="preserve"> </w:t>
      </w:r>
      <w:r>
        <w:rPr>
          <w:sz w:val="22"/>
          <w:szCs w:val="22"/>
        </w:rPr>
        <w:t>&amp;</w:t>
      </w:r>
      <w:r w:rsidRPr="00C466AB">
        <w:rPr>
          <w:sz w:val="22"/>
          <w:szCs w:val="22"/>
        </w:rPr>
        <w:t xml:space="preserve"> Gibbons</w:t>
      </w:r>
      <w:r>
        <w:rPr>
          <w:sz w:val="22"/>
          <w:szCs w:val="22"/>
        </w:rPr>
        <w:t>, C.J. (2005). A</w:t>
      </w:r>
      <w:r w:rsidRPr="00C466AB">
        <w:rPr>
          <w:sz w:val="22"/>
          <w:szCs w:val="22"/>
        </w:rPr>
        <w:t xml:space="preserve"> </w:t>
      </w:r>
      <w:r>
        <w:rPr>
          <w:sz w:val="22"/>
          <w:szCs w:val="22"/>
        </w:rPr>
        <w:t>c</w:t>
      </w:r>
      <w:r w:rsidRPr="00C466AB">
        <w:rPr>
          <w:sz w:val="22"/>
          <w:szCs w:val="22"/>
        </w:rPr>
        <w:t xml:space="preserve">onceptual and </w:t>
      </w:r>
      <w:r>
        <w:rPr>
          <w:sz w:val="22"/>
          <w:szCs w:val="22"/>
        </w:rPr>
        <w:t>m</w:t>
      </w:r>
      <w:r w:rsidRPr="00C466AB">
        <w:rPr>
          <w:sz w:val="22"/>
          <w:szCs w:val="22"/>
        </w:rPr>
        <w:t xml:space="preserve">ethodological </w:t>
      </w:r>
      <w:r>
        <w:rPr>
          <w:sz w:val="22"/>
          <w:szCs w:val="22"/>
        </w:rPr>
        <w:t>a</w:t>
      </w:r>
      <w:r w:rsidRPr="00C466AB">
        <w:rPr>
          <w:sz w:val="22"/>
          <w:szCs w:val="22"/>
        </w:rPr>
        <w:t xml:space="preserve">nalysis of the </w:t>
      </w:r>
      <w:r>
        <w:rPr>
          <w:sz w:val="22"/>
          <w:szCs w:val="22"/>
        </w:rPr>
        <w:t>n</w:t>
      </w:r>
      <w:r w:rsidRPr="00C466AB">
        <w:rPr>
          <w:sz w:val="22"/>
          <w:szCs w:val="22"/>
        </w:rPr>
        <w:t xml:space="preserve">onspecifics </w:t>
      </w:r>
      <w:r>
        <w:rPr>
          <w:sz w:val="22"/>
          <w:szCs w:val="22"/>
        </w:rPr>
        <w:t>a</w:t>
      </w:r>
      <w:r w:rsidRPr="00C466AB">
        <w:rPr>
          <w:sz w:val="22"/>
          <w:szCs w:val="22"/>
        </w:rPr>
        <w:t>rgument</w:t>
      </w:r>
      <w:r>
        <w:rPr>
          <w:sz w:val="22"/>
          <w:szCs w:val="22"/>
        </w:rPr>
        <w:t xml:space="preserve">. </w:t>
      </w:r>
      <w:r w:rsidR="00596739">
        <w:rPr>
          <w:i/>
          <w:sz w:val="22"/>
          <w:szCs w:val="22"/>
        </w:rPr>
        <w:t>Clinical Psychology</w:t>
      </w:r>
      <w:r w:rsidRPr="00C466AB">
        <w:rPr>
          <w:i/>
          <w:sz w:val="22"/>
          <w:szCs w:val="22"/>
        </w:rPr>
        <w:t>: Science and Practice, 12</w:t>
      </w:r>
      <w:r>
        <w:rPr>
          <w:sz w:val="22"/>
          <w:szCs w:val="22"/>
        </w:rPr>
        <w:t>, 174-183.</w:t>
      </w:r>
    </w:p>
    <w:p w:rsidR="00DF07F8" w:rsidRDefault="00DF07F8" w:rsidP="00C466AB">
      <w:pPr>
        <w:ind w:left="720" w:hanging="720"/>
        <w:rPr>
          <w:sz w:val="22"/>
          <w:szCs w:val="22"/>
        </w:rPr>
      </w:pPr>
    </w:p>
    <w:p w:rsidR="008D1F3C" w:rsidRDefault="008D1F3C" w:rsidP="008D1F3C">
      <w:pPr>
        <w:ind w:left="720" w:hanging="720"/>
        <w:rPr>
          <w:sz w:val="22"/>
          <w:szCs w:val="22"/>
        </w:rPr>
      </w:pPr>
      <w:r w:rsidRPr="008D1F3C">
        <w:rPr>
          <w:sz w:val="22"/>
          <w:szCs w:val="22"/>
        </w:rPr>
        <w:t>Ablon</w:t>
      </w:r>
      <w:r>
        <w:rPr>
          <w:sz w:val="22"/>
          <w:szCs w:val="22"/>
        </w:rPr>
        <w:t>,</w:t>
      </w:r>
      <w:r w:rsidRPr="008D1F3C">
        <w:rPr>
          <w:sz w:val="22"/>
          <w:szCs w:val="22"/>
        </w:rPr>
        <w:t xml:space="preserve"> J</w:t>
      </w:r>
      <w:r>
        <w:rPr>
          <w:sz w:val="22"/>
          <w:szCs w:val="22"/>
        </w:rPr>
        <w:t>.</w:t>
      </w:r>
      <w:r w:rsidRPr="008D1F3C">
        <w:rPr>
          <w:sz w:val="22"/>
          <w:szCs w:val="22"/>
        </w:rPr>
        <w:t>S</w:t>
      </w:r>
      <w:r>
        <w:rPr>
          <w:sz w:val="22"/>
          <w:szCs w:val="22"/>
        </w:rPr>
        <w:t>.</w:t>
      </w:r>
      <w:r w:rsidRPr="008D1F3C">
        <w:rPr>
          <w:sz w:val="22"/>
          <w:szCs w:val="22"/>
        </w:rPr>
        <w:t xml:space="preserve">, </w:t>
      </w:r>
      <w:r>
        <w:rPr>
          <w:sz w:val="22"/>
          <w:szCs w:val="22"/>
        </w:rPr>
        <w:t xml:space="preserve">&amp; </w:t>
      </w:r>
      <w:r w:rsidRPr="008D1F3C">
        <w:rPr>
          <w:sz w:val="22"/>
          <w:szCs w:val="22"/>
        </w:rPr>
        <w:t>Jones</w:t>
      </w:r>
      <w:r>
        <w:rPr>
          <w:sz w:val="22"/>
          <w:szCs w:val="22"/>
        </w:rPr>
        <w:t>,</w:t>
      </w:r>
      <w:r w:rsidRPr="008D1F3C">
        <w:rPr>
          <w:sz w:val="22"/>
          <w:szCs w:val="22"/>
        </w:rPr>
        <w:t xml:space="preserve"> E</w:t>
      </w:r>
      <w:r>
        <w:rPr>
          <w:sz w:val="22"/>
          <w:szCs w:val="22"/>
        </w:rPr>
        <w:t>.</w:t>
      </w:r>
      <w:r w:rsidRPr="008D1F3C">
        <w:rPr>
          <w:sz w:val="22"/>
          <w:szCs w:val="22"/>
        </w:rPr>
        <w:t>E</w:t>
      </w:r>
      <w:r>
        <w:rPr>
          <w:sz w:val="22"/>
          <w:szCs w:val="22"/>
        </w:rPr>
        <w:t xml:space="preserve">. (2002). </w:t>
      </w:r>
      <w:r w:rsidRPr="008D1F3C">
        <w:rPr>
          <w:sz w:val="22"/>
          <w:szCs w:val="22"/>
        </w:rPr>
        <w:t>Validity of controlled clinical trials of psychotherapy: Findi</w:t>
      </w:r>
      <w:r>
        <w:rPr>
          <w:sz w:val="22"/>
          <w:szCs w:val="22"/>
        </w:rPr>
        <w:t xml:space="preserve">ngs from the NIMH Treatment of </w:t>
      </w:r>
      <w:r w:rsidRPr="008D1F3C">
        <w:rPr>
          <w:sz w:val="22"/>
          <w:szCs w:val="22"/>
        </w:rPr>
        <w:t>Depression Collaborative Research Program</w:t>
      </w:r>
      <w:r>
        <w:rPr>
          <w:sz w:val="22"/>
          <w:szCs w:val="22"/>
        </w:rPr>
        <w:t xml:space="preserve">. </w:t>
      </w:r>
      <w:r w:rsidRPr="00615F85">
        <w:rPr>
          <w:i/>
          <w:sz w:val="22"/>
          <w:szCs w:val="22"/>
        </w:rPr>
        <w:t>American Journal of Psychiatry, 159</w:t>
      </w:r>
      <w:r>
        <w:rPr>
          <w:sz w:val="22"/>
          <w:szCs w:val="22"/>
        </w:rPr>
        <w:t xml:space="preserve">, </w:t>
      </w:r>
      <w:r w:rsidRPr="008D1F3C">
        <w:rPr>
          <w:sz w:val="22"/>
          <w:szCs w:val="22"/>
        </w:rPr>
        <w:t>775-783</w:t>
      </w:r>
      <w:r>
        <w:rPr>
          <w:sz w:val="22"/>
          <w:szCs w:val="22"/>
        </w:rPr>
        <w:t>.</w:t>
      </w:r>
    </w:p>
    <w:p w:rsidR="00793EF9" w:rsidRDefault="00793EF9" w:rsidP="00793EF9">
      <w:pPr>
        <w:ind w:left="720" w:hanging="720"/>
        <w:rPr>
          <w:sz w:val="22"/>
          <w:szCs w:val="22"/>
        </w:rPr>
      </w:pPr>
    </w:p>
    <w:p w:rsidR="00207BCD" w:rsidRDefault="00F5373B" w:rsidP="00F5373B">
      <w:pPr>
        <w:ind w:left="720" w:hanging="720"/>
        <w:rPr>
          <w:sz w:val="22"/>
          <w:szCs w:val="22"/>
        </w:rPr>
      </w:pPr>
      <w:r w:rsidRPr="00F5373B">
        <w:rPr>
          <w:sz w:val="22"/>
          <w:szCs w:val="22"/>
        </w:rPr>
        <w:t>Bell, E</w:t>
      </w:r>
      <w:r>
        <w:rPr>
          <w:sz w:val="22"/>
          <w:szCs w:val="22"/>
        </w:rPr>
        <w:t>.C.,</w:t>
      </w:r>
      <w:r w:rsidRPr="00F5373B">
        <w:rPr>
          <w:sz w:val="22"/>
          <w:szCs w:val="22"/>
        </w:rPr>
        <w:t xml:space="preserve"> Marcus, D</w:t>
      </w:r>
      <w:r>
        <w:rPr>
          <w:sz w:val="22"/>
          <w:szCs w:val="22"/>
        </w:rPr>
        <w:t>.</w:t>
      </w:r>
      <w:r w:rsidRPr="00F5373B">
        <w:rPr>
          <w:sz w:val="22"/>
          <w:szCs w:val="22"/>
        </w:rPr>
        <w:t>K.</w:t>
      </w:r>
      <w:r>
        <w:rPr>
          <w:sz w:val="22"/>
          <w:szCs w:val="22"/>
        </w:rPr>
        <w:t xml:space="preserve">, &amp; </w:t>
      </w:r>
      <w:r w:rsidRPr="00F5373B">
        <w:rPr>
          <w:sz w:val="22"/>
          <w:szCs w:val="22"/>
        </w:rPr>
        <w:t>Goodlad, J</w:t>
      </w:r>
      <w:r>
        <w:rPr>
          <w:sz w:val="22"/>
          <w:szCs w:val="22"/>
        </w:rPr>
        <w:t>.</w:t>
      </w:r>
      <w:r w:rsidRPr="00F5373B">
        <w:rPr>
          <w:sz w:val="22"/>
          <w:szCs w:val="22"/>
        </w:rPr>
        <w:t>K.</w:t>
      </w:r>
      <w:r>
        <w:rPr>
          <w:sz w:val="22"/>
          <w:szCs w:val="22"/>
        </w:rPr>
        <w:t xml:space="preserve"> (2013)</w:t>
      </w:r>
      <w:r w:rsidRPr="00F5373B">
        <w:rPr>
          <w:sz w:val="22"/>
          <w:szCs w:val="22"/>
        </w:rPr>
        <w:t>. Are the parts as good as the whole? A meta-analysis of component treatment studies.</w:t>
      </w:r>
      <w:r>
        <w:rPr>
          <w:sz w:val="22"/>
          <w:szCs w:val="22"/>
        </w:rPr>
        <w:t xml:space="preserve"> </w:t>
      </w:r>
      <w:r w:rsidRPr="00F5373B">
        <w:rPr>
          <w:i/>
          <w:sz w:val="22"/>
          <w:szCs w:val="22"/>
        </w:rPr>
        <w:t>Journal of Consulting and Clinical Psychology</w:t>
      </w:r>
      <w:r>
        <w:rPr>
          <w:i/>
          <w:sz w:val="22"/>
          <w:szCs w:val="22"/>
        </w:rPr>
        <w:t xml:space="preserve">, </w:t>
      </w:r>
      <w:r w:rsidRPr="00F5373B">
        <w:rPr>
          <w:i/>
          <w:sz w:val="22"/>
          <w:szCs w:val="22"/>
        </w:rPr>
        <w:t>81</w:t>
      </w:r>
      <w:r>
        <w:rPr>
          <w:sz w:val="22"/>
          <w:szCs w:val="22"/>
        </w:rPr>
        <w:t xml:space="preserve">, </w:t>
      </w:r>
      <w:r w:rsidRPr="00F5373B">
        <w:rPr>
          <w:sz w:val="22"/>
          <w:szCs w:val="22"/>
        </w:rPr>
        <w:t>722-736.</w:t>
      </w:r>
    </w:p>
    <w:p w:rsidR="00207BCD" w:rsidRPr="005D29C0" w:rsidRDefault="00207BCD" w:rsidP="00824EC1">
      <w:pPr>
        <w:rPr>
          <w:sz w:val="22"/>
          <w:szCs w:val="22"/>
        </w:rPr>
      </w:pPr>
    </w:p>
    <w:p w:rsidR="00470FB7" w:rsidRPr="005D29C0" w:rsidRDefault="00A16296" w:rsidP="00470FB7">
      <w:pPr>
        <w:ind w:right="-720"/>
        <w:rPr>
          <w:b/>
          <w:sz w:val="22"/>
          <w:szCs w:val="22"/>
          <w:u w:val="single"/>
        </w:rPr>
      </w:pPr>
      <w:r>
        <w:rPr>
          <w:b/>
          <w:sz w:val="22"/>
          <w:szCs w:val="22"/>
          <w:u w:val="single"/>
        </w:rPr>
        <w:t xml:space="preserve">Week 6 </w:t>
      </w:r>
      <w:r w:rsidR="00976A91" w:rsidRPr="005D29C0">
        <w:rPr>
          <w:b/>
          <w:sz w:val="22"/>
          <w:szCs w:val="22"/>
          <w:u w:val="single"/>
        </w:rPr>
        <w:t xml:space="preserve">- </w:t>
      </w:r>
      <w:r w:rsidR="00122EE6" w:rsidRPr="005D29C0">
        <w:rPr>
          <w:b/>
          <w:sz w:val="22"/>
          <w:szCs w:val="22"/>
          <w:u w:val="single"/>
        </w:rPr>
        <w:t>Adult mood disorders</w:t>
      </w:r>
    </w:p>
    <w:p w:rsidR="005E2FFE" w:rsidRPr="005D29C0" w:rsidRDefault="005E2FFE" w:rsidP="002234E9">
      <w:pPr>
        <w:ind w:left="720" w:right="-720" w:hanging="720"/>
        <w:rPr>
          <w:sz w:val="22"/>
          <w:szCs w:val="22"/>
        </w:rPr>
      </w:pPr>
    </w:p>
    <w:p w:rsidR="009077F1" w:rsidRPr="005D29C0" w:rsidRDefault="009077F1" w:rsidP="009077F1">
      <w:pPr>
        <w:ind w:left="720" w:hanging="720"/>
        <w:rPr>
          <w:sz w:val="22"/>
          <w:szCs w:val="22"/>
        </w:rPr>
      </w:pPr>
      <w:r w:rsidRPr="005D29C0">
        <w:rPr>
          <w:sz w:val="22"/>
          <w:szCs w:val="22"/>
        </w:rPr>
        <w:t xml:space="preserve">Hollon, S. D., DeRubeis, R. J., Shelton, R. C., Amsterdam, J. D., Salomon, R. M., O'Reardon, J. P., et al. (2005). Prevention of relapse following cognitive therapy vs medications in moderate to severe depression. </w:t>
      </w:r>
      <w:r w:rsidRPr="005D29C0">
        <w:rPr>
          <w:i/>
          <w:sz w:val="22"/>
          <w:szCs w:val="22"/>
        </w:rPr>
        <w:t>Archives of General Psychiatry, 62</w:t>
      </w:r>
      <w:r w:rsidRPr="005D29C0">
        <w:rPr>
          <w:sz w:val="22"/>
          <w:szCs w:val="22"/>
        </w:rPr>
        <w:t>, 417-422.</w:t>
      </w:r>
    </w:p>
    <w:p w:rsidR="009077F1" w:rsidRPr="005D29C0" w:rsidRDefault="009077F1" w:rsidP="009077F1">
      <w:pPr>
        <w:ind w:left="720" w:hanging="720"/>
        <w:rPr>
          <w:sz w:val="22"/>
          <w:szCs w:val="22"/>
        </w:rPr>
      </w:pPr>
    </w:p>
    <w:p w:rsidR="006D4071" w:rsidRPr="005D29C0" w:rsidRDefault="006D4071" w:rsidP="006D4071">
      <w:pPr>
        <w:ind w:left="720" w:hanging="720"/>
        <w:rPr>
          <w:sz w:val="22"/>
          <w:szCs w:val="22"/>
        </w:rPr>
      </w:pPr>
      <w:r w:rsidRPr="005D29C0">
        <w:rPr>
          <w:sz w:val="22"/>
          <w:szCs w:val="22"/>
        </w:rPr>
        <w:t xml:space="preserve">Dimidjian, S., </w:t>
      </w:r>
      <w:smartTag w:uri="urn:schemas-microsoft-com:office:smarttags" w:element="City">
        <w:r w:rsidRPr="005D29C0">
          <w:rPr>
            <w:sz w:val="22"/>
            <w:szCs w:val="22"/>
          </w:rPr>
          <w:t>Hollon</w:t>
        </w:r>
      </w:smartTag>
      <w:r w:rsidRPr="005D29C0">
        <w:rPr>
          <w:sz w:val="22"/>
          <w:szCs w:val="22"/>
        </w:rPr>
        <w:t xml:space="preserve">, </w:t>
      </w:r>
      <w:smartTag w:uri="urn:schemas-microsoft-com:office:smarttags" w:element="State">
        <w:r w:rsidRPr="005D29C0">
          <w:rPr>
            <w:sz w:val="22"/>
            <w:szCs w:val="22"/>
          </w:rPr>
          <w:t>S.D.</w:t>
        </w:r>
      </w:smartTag>
      <w:r w:rsidRPr="005D29C0">
        <w:rPr>
          <w:sz w:val="22"/>
          <w:szCs w:val="22"/>
        </w:rPr>
        <w:t xml:space="preserve">, Dobson, K.S., Schmaling, K.B, Kohlenberg, R.J, </w:t>
      </w:r>
      <w:smartTag w:uri="urn:schemas-microsoft-com:office:smarttags" w:element="place">
        <w:smartTag w:uri="urn:schemas-microsoft-com:office:smarttags" w:element="City">
          <w:r w:rsidRPr="005D29C0">
            <w:rPr>
              <w:sz w:val="22"/>
              <w:szCs w:val="22"/>
            </w:rPr>
            <w:t>Addis</w:t>
          </w:r>
        </w:smartTag>
        <w:r w:rsidRPr="005D29C0">
          <w:rPr>
            <w:sz w:val="22"/>
            <w:szCs w:val="22"/>
          </w:rPr>
          <w:t xml:space="preserve">, </w:t>
        </w:r>
        <w:smartTag w:uri="urn:schemas-microsoft-com:office:smarttags" w:element="State">
          <w:r w:rsidRPr="005D29C0">
            <w:rPr>
              <w:sz w:val="22"/>
              <w:szCs w:val="22"/>
            </w:rPr>
            <w:t>M.E.</w:t>
          </w:r>
        </w:smartTag>
      </w:smartTag>
      <w:r w:rsidRPr="005D29C0">
        <w:rPr>
          <w:sz w:val="22"/>
          <w:szCs w:val="22"/>
        </w:rPr>
        <w:t xml:space="preserve">, et al. (2006). Randomized trial of behavioral activation, cognitive therapy, and antidepressant medication in the acute treatment of adults with major depression. </w:t>
      </w:r>
      <w:r w:rsidRPr="005D29C0">
        <w:rPr>
          <w:i/>
          <w:sz w:val="22"/>
          <w:szCs w:val="22"/>
        </w:rPr>
        <w:t>Journal of Consulting and Clinical Psychology, 74</w:t>
      </w:r>
      <w:r w:rsidRPr="005D29C0">
        <w:rPr>
          <w:sz w:val="22"/>
          <w:szCs w:val="22"/>
        </w:rPr>
        <w:t>, 658-670.</w:t>
      </w:r>
    </w:p>
    <w:p w:rsidR="005E49A9" w:rsidRDefault="005E49A9" w:rsidP="005E49A9">
      <w:pPr>
        <w:ind w:left="720" w:hanging="720"/>
        <w:rPr>
          <w:sz w:val="22"/>
          <w:szCs w:val="22"/>
        </w:rPr>
      </w:pPr>
    </w:p>
    <w:p w:rsidR="005E49A9" w:rsidRPr="005E49A9" w:rsidRDefault="005E49A9" w:rsidP="005E49A9">
      <w:pPr>
        <w:ind w:left="720" w:hanging="720"/>
        <w:rPr>
          <w:sz w:val="22"/>
          <w:szCs w:val="22"/>
        </w:rPr>
      </w:pPr>
      <w:r w:rsidRPr="005E49A9">
        <w:rPr>
          <w:sz w:val="22"/>
          <w:szCs w:val="22"/>
        </w:rPr>
        <w:t>Kanter, J.W., Manos, R.C., Bowe, W.M., Baruch, D.E., Busch, A.M., &amp; Rusch, L.C. (2010).</w:t>
      </w:r>
      <w:r>
        <w:rPr>
          <w:sz w:val="22"/>
          <w:szCs w:val="22"/>
        </w:rPr>
        <w:t xml:space="preserve"> </w:t>
      </w:r>
      <w:r w:rsidRPr="005E49A9">
        <w:rPr>
          <w:sz w:val="22"/>
          <w:szCs w:val="22"/>
        </w:rPr>
        <w:t>What is behavioral activation? A review of the empirical literature</w:t>
      </w:r>
      <w:r>
        <w:rPr>
          <w:sz w:val="22"/>
          <w:szCs w:val="22"/>
        </w:rPr>
        <w:t xml:space="preserve">. </w:t>
      </w:r>
      <w:r w:rsidRPr="00A67FE3">
        <w:rPr>
          <w:i/>
          <w:sz w:val="22"/>
          <w:szCs w:val="22"/>
        </w:rPr>
        <w:t>Clinical Psychology Review</w:t>
      </w:r>
      <w:r>
        <w:rPr>
          <w:sz w:val="22"/>
          <w:szCs w:val="22"/>
        </w:rPr>
        <w:t xml:space="preserve">, </w:t>
      </w:r>
      <w:r w:rsidRPr="005E49A9">
        <w:rPr>
          <w:sz w:val="22"/>
          <w:szCs w:val="22"/>
        </w:rPr>
        <w:t>30, 608-620</w:t>
      </w:r>
      <w:r>
        <w:rPr>
          <w:sz w:val="22"/>
          <w:szCs w:val="22"/>
        </w:rPr>
        <w:t>.</w:t>
      </w:r>
    </w:p>
    <w:p w:rsidR="006D4071" w:rsidRPr="005D29C0" w:rsidRDefault="006D4071" w:rsidP="006D4071">
      <w:pPr>
        <w:ind w:left="720" w:hanging="720"/>
        <w:rPr>
          <w:sz w:val="22"/>
          <w:szCs w:val="22"/>
        </w:rPr>
      </w:pPr>
    </w:p>
    <w:p w:rsidR="004F3109" w:rsidRPr="005D29C0" w:rsidRDefault="004F3109" w:rsidP="006D4071">
      <w:pPr>
        <w:ind w:left="720" w:hanging="720"/>
        <w:rPr>
          <w:sz w:val="22"/>
          <w:szCs w:val="22"/>
        </w:rPr>
      </w:pPr>
      <w:r w:rsidRPr="005D29C0">
        <w:rPr>
          <w:sz w:val="22"/>
          <w:szCs w:val="22"/>
        </w:rPr>
        <w:t xml:space="preserve">Miklowitz, D.J., Otto, M.W., Frank, E., Reilly-Harrington, N.A., Kogan, J.N., Sachs, G.S., et al. (2007). Intensive psychosocial intervention enhances functioning in patients with Bipolar Depression: Results from a 9-month randomized controlled trial. </w:t>
      </w:r>
      <w:r w:rsidRPr="005D29C0">
        <w:rPr>
          <w:i/>
          <w:sz w:val="22"/>
          <w:szCs w:val="22"/>
        </w:rPr>
        <w:t>American Journal of Psychiatry, 164</w:t>
      </w:r>
      <w:r w:rsidRPr="005D29C0">
        <w:rPr>
          <w:sz w:val="22"/>
          <w:szCs w:val="22"/>
        </w:rPr>
        <w:t>,</w:t>
      </w:r>
      <w:r w:rsidR="00B8119D" w:rsidRPr="005D29C0">
        <w:rPr>
          <w:sz w:val="22"/>
          <w:szCs w:val="22"/>
        </w:rPr>
        <w:t xml:space="preserve"> </w:t>
      </w:r>
      <w:r w:rsidRPr="005D29C0">
        <w:rPr>
          <w:sz w:val="22"/>
          <w:szCs w:val="22"/>
        </w:rPr>
        <w:t>1340-1347.</w:t>
      </w:r>
    </w:p>
    <w:p w:rsidR="00A9423D" w:rsidRPr="005D29C0" w:rsidRDefault="00A9423D" w:rsidP="00A9423D">
      <w:pPr>
        <w:ind w:left="720" w:hanging="720"/>
        <w:rPr>
          <w:sz w:val="22"/>
          <w:szCs w:val="22"/>
        </w:rPr>
      </w:pPr>
    </w:p>
    <w:p w:rsidR="005550A6" w:rsidRPr="005D29C0" w:rsidRDefault="005550A6" w:rsidP="005550A6">
      <w:pPr>
        <w:ind w:left="720" w:hanging="720"/>
        <w:rPr>
          <w:sz w:val="22"/>
          <w:szCs w:val="22"/>
        </w:rPr>
      </w:pPr>
      <w:r w:rsidRPr="005D29C0">
        <w:rPr>
          <w:sz w:val="22"/>
          <w:szCs w:val="22"/>
        </w:rPr>
        <w:t xml:space="preserve">Teasdale, J.D., Scott, J., </w:t>
      </w:r>
      <w:smartTag w:uri="urn:schemas-microsoft-com:office:smarttags" w:element="place">
        <w:smartTag w:uri="urn:schemas-microsoft-com:office:smarttags" w:element="City">
          <w:r w:rsidRPr="005D29C0">
            <w:rPr>
              <w:sz w:val="22"/>
              <w:szCs w:val="22"/>
            </w:rPr>
            <w:t>Moore</w:t>
          </w:r>
        </w:smartTag>
      </w:smartTag>
      <w:r w:rsidRPr="005D29C0">
        <w:rPr>
          <w:sz w:val="22"/>
          <w:szCs w:val="22"/>
        </w:rPr>
        <w:t xml:space="preserve">, R.G., Hayhurst, H., Pope, M., &amp; Paykel, E.S., (2001). How does cognitive therapy prevent relapse in residual depression? Evidence from a controlled trial. </w:t>
      </w:r>
      <w:r w:rsidRPr="005D29C0">
        <w:rPr>
          <w:i/>
          <w:iCs/>
          <w:sz w:val="22"/>
          <w:szCs w:val="22"/>
        </w:rPr>
        <w:t>Journal of Consulting &amp; Clinical Psychology</w:t>
      </w:r>
      <w:r w:rsidRPr="005D29C0">
        <w:rPr>
          <w:sz w:val="22"/>
          <w:szCs w:val="22"/>
        </w:rPr>
        <w:t xml:space="preserve">, </w:t>
      </w:r>
      <w:r w:rsidRPr="005D29C0">
        <w:rPr>
          <w:i/>
          <w:iCs/>
          <w:sz w:val="22"/>
          <w:szCs w:val="22"/>
        </w:rPr>
        <w:t>69</w:t>
      </w:r>
      <w:r w:rsidRPr="005D29C0">
        <w:rPr>
          <w:sz w:val="22"/>
          <w:szCs w:val="22"/>
        </w:rPr>
        <w:t xml:space="preserve">, 347-357. </w:t>
      </w:r>
    </w:p>
    <w:p w:rsidR="005550A6" w:rsidRPr="005D29C0" w:rsidRDefault="005550A6" w:rsidP="008B3F94">
      <w:pPr>
        <w:ind w:left="720" w:hanging="720"/>
        <w:rPr>
          <w:sz w:val="22"/>
          <w:szCs w:val="22"/>
        </w:rPr>
      </w:pPr>
    </w:p>
    <w:p w:rsidR="008B3F94" w:rsidRPr="005D29C0" w:rsidRDefault="008B3F94" w:rsidP="008B3F94">
      <w:pPr>
        <w:ind w:left="720" w:hanging="720"/>
        <w:rPr>
          <w:sz w:val="22"/>
          <w:szCs w:val="22"/>
        </w:rPr>
      </w:pPr>
      <w:r w:rsidRPr="005D29C0">
        <w:rPr>
          <w:sz w:val="22"/>
          <w:szCs w:val="22"/>
        </w:rPr>
        <w:t xml:space="preserve">Watson, J.C., Gordon, L.B., Stermac, L., Kalogerakos, F., &amp; Steckley, P. (2003). Comparing the effectiveness of process-experiential with cognitive-behavioral psychotherapy in the treatment of depression. </w:t>
      </w:r>
      <w:r w:rsidRPr="005D29C0">
        <w:rPr>
          <w:i/>
          <w:iCs/>
          <w:sz w:val="22"/>
          <w:szCs w:val="22"/>
        </w:rPr>
        <w:t>Journal of Consulting &amp; Clinical Psychology</w:t>
      </w:r>
      <w:r w:rsidRPr="005D29C0">
        <w:rPr>
          <w:sz w:val="22"/>
          <w:szCs w:val="22"/>
        </w:rPr>
        <w:t xml:space="preserve">, </w:t>
      </w:r>
      <w:r w:rsidRPr="005D29C0">
        <w:rPr>
          <w:i/>
          <w:iCs/>
          <w:sz w:val="22"/>
          <w:szCs w:val="22"/>
        </w:rPr>
        <w:t>71</w:t>
      </w:r>
      <w:r w:rsidRPr="005D29C0">
        <w:rPr>
          <w:sz w:val="22"/>
          <w:szCs w:val="22"/>
        </w:rPr>
        <w:t>, 773-781</w:t>
      </w:r>
    </w:p>
    <w:p w:rsidR="008B3F94" w:rsidRPr="005D29C0" w:rsidRDefault="008B3F94" w:rsidP="002234E9">
      <w:pPr>
        <w:ind w:left="720" w:right="-720" w:hanging="720"/>
        <w:rPr>
          <w:sz w:val="22"/>
          <w:szCs w:val="22"/>
        </w:rPr>
      </w:pPr>
    </w:p>
    <w:p w:rsidR="008B3F94" w:rsidRPr="005D29C0" w:rsidRDefault="008B3F94" w:rsidP="008B3F94">
      <w:pPr>
        <w:ind w:left="720" w:hanging="720"/>
        <w:rPr>
          <w:sz w:val="22"/>
          <w:szCs w:val="22"/>
        </w:rPr>
      </w:pPr>
      <w:r w:rsidRPr="005D29C0">
        <w:rPr>
          <w:sz w:val="22"/>
          <w:szCs w:val="22"/>
        </w:rPr>
        <w:t xml:space="preserve">**OPTIONAL** </w:t>
      </w:r>
    </w:p>
    <w:p w:rsidR="005550A6" w:rsidRPr="005D29C0" w:rsidRDefault="005550A6" w:rsidP="005550A6">
      <w:pPr>
        <w:ind w:left="720" w:hanging="720"/>
        <w:rPr>
          <w:sz w:val="22"/>
          <w:szCs w:val="22"/>
        </w:rPr>
      </w:pPr>
      <w:r w:rsidRPr="005D29C0">
        <w:rPr>
          <w:sz w:val="22"/>
          <w:szCs w:val="22"/>
        </w:rPr>
        <w:t xml:space="preserve">Riso, L.P., &amp; Newman, C.F. (2003). Cognitive therapy for depression. </w:t>
      </w:r>
      <w:r w:rsidRPr="005D29C0">
        <w:rPr>
          <w:i/>
          <w:iCs/>
          <w:sz w:val="22"/>
          <w:szCs w:val="22"/>
        </w:rPr>
        <w:t>Journal of Clinical Psychology, 59</w:t>
      </w:r>
      <w:r w:rsidRPr="005D29C0">
        <w:rPr>
          <w:sz w:val="22"/>
          <w:szCs w:val="22"/>
        </w:rPr>
        <w:t>, 817-831.</w:t>
      </w:r>
    </w:p>
    <w:p w:rsidR="008B3F94" w:rsidRPr="005D29C0" w:rsidRDefault="008B3F94" w:rsidP="002234E9">
      <w:pPr>
        <w:ind w:left="720" w:right="-720" w:hanging="720"/>
        <w:rPr>
          <w:sz w:val="22"/>
          <w:szCs w:val="22"/>
        </w:rPr>
      </w:pPr>
    </w:p>
    <w:p w:rsidR="00470FB7" w:rsidRPr="005D29C0" w:rsidRDefault="00A16296" w:rsidP="00470FB7">
      <w:pPr>
        <w:ind w:right="-720"/>
        <w:rPr>
          <w:b/>
          <w:sz w:val="22"/>
          <w:szCs w:val="22"/>
          <w:u w:val="single"/>
        </w:rPr>
      </w:pPr>
      <w:r>
        <w:rPr>
          <w:b/>
          <w:sz w:val="22"/>
          <w:szCs w:val="22"/>
          <w:u w:val="single"/>
        </w:rPr>
        <w:t xml:space="preserve">Week 7 </w:t>
      </w:r>
      <w:r w:rsidR="00471C7B" w:rsidRPr="005D29C0">
        <w:rPr>
          <w:b/>
          <w:sz w:val="22"/>
          <w:szCs w:val="22"/>
          <w:u w:val="single"/>
        </w:rPr>
        <w:t xml:space="preserve"> - MIDTERM</w:t>
      </w:r>
    </w:p>
    <w:p w:rsidR="00702698" w:rsidRPr="005D29C0" w:rsidRDefault="00702698" w:rsidP="00702698">
      <w:pPr>
        <w:ind w:right="-720"/>
        <w:rPr>
          <w:b/>
          <w:sz w:val="22"/>
          <w:szCs w:val="22"/>
          <w:u w:val="single"/>
        </w:rPr>
      </w:pPr>
    </w:p>
    <w:p w:rsidR="008D1FC0" w:rsidRPr="005D29C0" w:rsidRDefault="00A16296" w:rsidP="008D1FC0">
      <w:pPr>
        <w:ind w:right="-720"/>
        <w:rPr>
          <w:b/>
          <w:sz w:val="22"/>
          <w:szCs w:val="22"/>
          <w:u w:val="single"/>
        </w:rPr>
      </w:pPr>
      <w:r>
        <w:rPr>
          <w:b/>
          <w:sz w:val="22"/>
          <w:szCs w:val="22"/>
          <w:u w:val="single"/>
        </w:rPr>
        <w:lastRenderedPageBreak/>
        <w:t>Week 8</w:t>
      </w:r>
      <w:r w:rsidR="00A757FF" w:rsidRPr="005D29C0">
        <w:rPr>
          <w:b/>
          <w:sz w:val="22"/>
          <w:szCs w:val="22"/>
          <w:u w:val="single"/>
        </w:rPr>
        <w:t xml:space="preserve"> </w:t>
      </w:r>
      <w:r w:rsidR="00122EE6" w:rsidRPr="005D29C0">
        <w:rPr>
          <w:b/>
          <w:sz w:val="22"/>
          <w:szCs w:val="22"/>
          <w:u w:val="single"/>
        </w:rPr>
        <w:t xml:space="preserve">- Panic Disorder, OCD, </w:t>
      </w:r>
      <w:r w:rsidR="00C2124A" w:rsidRPr="005D29C0">
        <w:rPr>
          <w:b/>
          <w:sz w:val="22"/>
          <w:szCs w:val="22"/>
          <w:u w:val="single"/>
        </w:rPr>
        <w:t xml:space="preserve">Specific </w:t>
      </w:r>
      <w:r w:rsidR="00122EE6" w:rsidRPr="005D29C0">
        <w:rPr>
          <w:b/>
          <w:sz w:val="22"/>
          <w:szCs w:val="22"/>
          <w:u w:val="single"/>
        </w:rPr>
        <w:t>Phobias</w:t>
      </w:r>
    </w:p>
    <w:p w:rsidR="00E163A3" w:rsidRPr="005D29C0" w:rsidRDefault="00E163A3" w:rsidP="008D1FC0">
      <w:pPr>
        <w:ind w:right="-720"/>
        <w:rPr>
          <w:b/>
          <w:sz w:val="22"/>
          <w:szCs w:val="22"/>
          <w:u w:val="single"/>
        </w:rPr>
      </w:pPr>
    </w:p>
    <w:p w:rsidR="0015060F" w:rsidRPr="0015060F" w:rsidRDefault="0015060F" w:rsidP="0015060F">
      <w:pPr>
        <w:ind w:left="720" w:hanging="720"/>
        <w:rPr>
          <w:sz w:val="22"/>
          <w:szCs w:val="22"/>
        </w:rPr>
      </w:pPr>
      <w:r w:rsidRPr="0015060F">
        <w:rPr>
          <w:sz w:val="22"/>
          <w:szCs w:val="22"/>
        </w:rPr>
        <w:t xml:space="preserve">Gloster, </w:t>
      </w:r>
      <w:r>
        <w:rPr>
          <w:sz w:val="22"/>
          <w:szCs w:val="22"/>
        </w:rPr>
        <w:t xml:space="preserve">A.T., </w:t>
      </w:r>
      <w:r w:rsidRPr="0015060F">
        <w:rPr>
          <w:sz w:val="22"/>
          <w:szCs w:val="22"/>
        </w:rPr>
        <w:t>Wittchen</w:t>
      </w:r>
      <w:r>
        <w:rPr>
          <w:sz w:val="22"/>
          <w:szCs w:val="22"/>
        </w:rPr>
        <w:t xml:space="preserve">, H.U., </w:t>
      </w:r>
      <w:r w:rsidRPr="0015060F">
        <w:rPr>
          <w:sz w:val="22"/>
          <w:szCs w:val="22"/>
        </w:rPr>
        <w:t>Einsle,</w:t>
      </w:r>
      <w:r>
        <w:rPr>
          <w:sz w:val="22"/>
          <w:szCs w:val="22"/>
        </w:rPr>
        <w:t xml:space="preserve"> F., </w:t>
      </w:r>
      <w:r w:rsidRPr="0015060F">
        <w:rPr>
          <w:sz w:val="22"/>
          <w:szCs w:val="22"/>
        </w:rPr>
        <w:t xml:space="preserve">Lang, </w:t>
      </w:r>
      <w:r>
        <w:rPr>
          <w:sz w:val="22"/>
          <w:szCs w:val="22"/>
        </w:rPr>
        <w:t xml:space="preserve">T., </w:t>
      </w:r>
      <w:r w:rsidRPr="0015060F">
        <w:rPr>
          <w:sz w:val="22"/>
          <w:szCs w:val="22"/>
        </w:rPr>
        <w:t xml:space="preserve">Helbig-Lang, </w:t>
      </w:r>
      <w:r>
        <w:rPr>
          <w:sz w:val="22"/>
          <w:szCs w:val="22"/>
        </w:rPr>
        <w:t xml:space="preserve">S., </w:t>
      </w:r>
      <w:r w:rsidRPr="0015060F">
        <w:rPr>
          <w:sz w:val="22"/>
          <w:szCs w:val="22"/>
        </w:rPr>
        <w:t xml:space="preserve">Fydrich, </w:t>
      </w:r>
      <w:r>
        <w:rPr>
          <w:sz w:val="22"/>
          <w:szCs w:val="22"/>
        </w:rPr>
        <w:t>T., …</w:t>
      </w:r>
      <w:r w:rsidRPr="0015060F">
        <w:rPr>
          <w:sz w:val="22"/>
          <w:szCs w:val="22"/>
        </w:rPr>
        <w:t xml:space="preserve"> Arol</w:t>
      </w:r>
      <w:r>
        <w:rPr>
          <w:sz w:val="22"/>
          <w:szCs w:val="22"/>
        </w:rPr>
        <w:t xml:space="preserve">, V. (2011). </w:t>
      </w:r>
      <w:r w:rsidRPr="0015060F">
        <w:rPr>
          <w:sz w:val="22"/>
          <w:szCs w:val="22"/>
        </w:rPr>
        <w:t xml:space="preserve">Psychological </w:t>
      </w:r>
      <w:r>
        <w:rPr>
          <w:sz w:val="22"/>
          <w:szCs w:val="22"/>
        </w:rPr>
        <w:t>t</w:t>
      </w:r>
      <w:r w:rsidRPr="0015060F">
        <w:rPr>
          <w:sz w:val="22"/>
          <w:szCs w:val="22"/>
        </w:rPr>
        <w:t xml:space="preserve">reatment for </w:t>
      </w:r>
      <w:r>
        <w:rPr>
          <w:sz w:val="22"/>
          <w:szCs w:val="22"/>
        </w:rPr>
        <w:t>p</w:t>
      </w:r>
      <w:r w:rsidRPr="0015060F">
        <w:rPr>
          <w:sz w:val="22"/>
          <w:szCs w:val="22"/>
        </w:rPr>
        <w:t xml:space="preserve">anic </w:t>
      </w:r>
      <w:r>
        <w:rPr>
          <w:sz w:val="22"/>
          <w:szCs w:val="22"/>
        </w:rPr>
        <w:t>d</w:t>
      </w:r>
      <w:r w:rsidRPr="0015060F">
        <w:rPr>
          <w:sz w:val="22"/>
          <w:szCs w:val="22"/>
        </w:rPr>
        <w:t xml:space="preserve">isorder </w:t>
      </w:r>
      <w:r>
        <w:rPr>
          <w:sz w:val="22"/>
          <w:szCs w:val="22"/>
        </w:rPr>
        <w:t>w</w:t>
      </w:r>
      <w:r w:rsidRPr="0015060F">
        <w:rPr>
          <w:sz w:val="22"/>
          <w:szCs w:val="22"/>
        </w:rPr>
        <w:t xml:space="preserve">ith </w:t>
      </w:r>
      <w:r>
        <w:rPr>
          <w:sz w:val="22"/>
          <w:szCs w:val="22"/>
        </w:rPr>
        <w:t>a</w:t>
      </w:r>
      <w:r w:rsidRPr="0015060F">
        <w:rPr>
          <w:sz w:val="22"/>
          <w:szCs w:val="22"/>
        </w:rPr>
        <w:t xml:space="preserve">goraphobia: A Randomized </w:t>
      </w:r>
      <w:r>
        <w:rPr>
          <w:sz w:val="22"/>
          <w:szCs w:val="22"/>
        </w:rPr>
        <w:t>c</w:t>
      </w:r>
      <w:r w:rsidRPr="0015060F">
        <w:rPr>
          <w:sz w:val="22"/>
          <w:szCs w:val="22"/>
        </w:rPr>
        <w:t xml:space="preserve">ontrolled </w:t>
      </w:r>
      <w:r>
        <w:rPr>
          <w:sz w:val="22"/>
          <w:szCs w:val="22"/>
        </w:rPr>
        <w:t>t</w:t>
      </w:r>
      <w:r w:rsidRPr="0015060F">
        <w:rPr>
          <w:sz w:val="22"/>
          <w:szCs w:val="22"/>
        </w:rPr>
        <w:t xml:space="preserve">rial to </w:t>
      </w:r>
      <w:r>
        <w:rPr>
          <w:sz w:val="22"/>
          <w:szCs w:val="22"/>
        </w:rPr>
        <w:t>e</w:t>
      </w:r>
      <w:r w:rsidRPr="0015060F">
        <w:rPr>
          <w:sz w:val="22"/>
          <w:szCs w:val="22"/>
        </w:rPr>
        <w:t xml:space="preserve">xamine the </w:t>
      </w:r>
      <w:r>
        <w:rPr>
          <w:sz w:val="22"/>
          <w:szCs w:val="22"/>
        </w:rPr>
        <w:t>r</w:t>
      </w:r>
      <w:r w:rsidRPr="0015060F">
        <w:rPr>
          <w:sz w:val="22"/>
          <w:szCs w:val="22"/>
        </w:rPr>
        <w:t xml:space="preserve">ole of </w:t>
      </w:r>
      <w:r>
        <w:rPr>
          <w:sz w:val="22"/>
          <w:szCs w:val="22"/>
        </w:rPr>
        <w:t>t</w:t>
      </w:r>
      <w:r w:rsidRPr="0015060F">
        <w:rPr>
          <w:sz w:val="22"/>
          <w:szCs w:val="22"/>
        </w:rPr>
        <w:t>herapist-</w:t>
      </w:r>
      <w:r>
        <w:rPr>
          <w:sz w:val="22"/>
          <w:szCs w:val="22"/>
        </w:rPr>
        <w:t>g</w:t>
      </w:r>
      <w:r w:rsidRPr="0015060F">
        <w:rPr>
          <w:sz w:val="22"/>
          <w:szCs w:val="22"/>
        </w:rPr>
        <w:t xml:space="preserve">uided </w:t>
      </w:r>
      <w:r>
        <w:rPr>
          <w:sz w:val="22"/>
          <w:szCs w:val="22"/>
        </w:rPr>
        <w:t>e</w:t>
      </w:r>
      <w:r w:rsidRPr="0015060F">
        <w:rPr>
          <w:sz w:val="22"/>
          <w:szCs w:val="22"/>
        </w:rPr>
        <w:t xml:space="preserve">xposure </w:t>
      </w:r>
      <w:r>
        <w:rPr>
          <w:sz w:val="22"/>
          <w:szCs w:val="22"/>
        </w:rPr>
        <w:t>i</w:t>
      </w:r>
      <w:r w:rsidRPr="0015060F">
        <w:rPr>
          <w:sz w:val="22"/>
          <w:szCs w:val="22"/>
        </w:rPr>
        <w:t xml:space="preserve">n </w:t>
      </w:r>
      <w:r>
        <w:rPr>
          <w:sz w:val="22"/>
          <w:szCs w:val="22"/>
        </w:rPr>
        <w:t>s</w:t>
      </w:r>
      <w:r w:rsidRPr="0015060F">
        <w:rPr>
          <w:sz w:val="22"/>
          <w:szCs w:val="22"/>
        </w:rPr>
        <w:t>itu in CBT</w:t>
      </w:r>
      <w:r>
        <w:rPr>
          <w:sz w:val="22"/>
          <w:szCs w:val="22"/>
        </w:rPr>
        <w:t xml:space="preserve">. </w:t>
      </w:r>
      <w:r w:rsidRPr="0015060F">
        <w:rPr>
          <w:i/>
          <w:sz w:val="22"/>
          <w:szCs w:val="22"/>
        </w:rPr>
        <w:t>Journal of Consultin</w:t>
      </w:r>
      <w:r>
        <w:rPr>
          <w:i/>
          <w:sz w:val="22"/>
          <w:szCs w:val="22"/>
        </w:rPr>
        <w:t xml:space="preserve">g and Clinical Psychology, </w:t>
      </w:r>
      <w:r w:rsidRPr="0015060F">
        <w:rPr>
          <w:i/>
          <w:sz w:val="22"/>
          <w:szCs w:val="22"/>
        </w:rPr>
        <w:t>79</w:t>
      </w:r>
      <w:r w:rsidRPr="0015060F">
        <w:rPr>
          <w:sz w:val="22"/>
          <w:szCs w:val="22"/>
        </w:rPr>
        <w:t>,</w:t>
      </w:r>
      <w:r>
        <w:rPr>
          <w:sz w:val="22"/>
          <w:szCs w:val="22"/>
        </w:rPr>
        <w:t xml:space="preserve"> </w:t>
      </w:r>
      <w:r w:rsidRPr="0015060F">
        <w:rPr>
          <w:sz w:val="22"/>
          <w:szCs w:val="22"/>
        </w:rPr>
        <w:t xml:space="preserve"> 406-420</w:t>
      </w:r>
      <w:r>
        <w:rPr>
          <w:sz w:val="22"/>
          <w:szCs w:val="22"/>
        </w:rPr>
        <w:t>.</w:t>
      </w:r>
      <w:r w:rsidRPr="0015060F">
        <w:rPr>
          <w:sz w:val="22"/>
          <w:szCs w:val="22"/>
        </w:rPr>
        <w:t xml:space="preserve"> </w:t>
      </w:r>
    </w:p>
    <w:p w:rsidR="0015060F" w:rsidRPr="005D29C0" w:rsidRDefault="0015060F" w:rsidP="0015060F">
      <w:pPr>
        <w:ind w:left="720" w:hanging="720"/>
        <w:rPr>
          <w:sz w:val="22"/>
          <w:szCs w:val="22"/>
        </w:rPr>
      </w:pPr>
    </w:p>
    <w:p w:rsidR="00E223D0" w:rsidRPr="005D29C0" w:rsidRDefault="00E223D0" w:rsidP="00E223D0">
      <w:pPr>
        <w:ind w:left="720" w:hanging="720"/>
        <w:rPr>
          <w:sz w:val="22"/>
          <w:szCs w:val="22"/>
        </w:rPr>
      </w:pPr>
      <w:r w:rsidRPr="005D29C0">
        <w:rPr>
          <w:sz w:val="22"/>
          <w:szCs w:val="22"/>
        </w:rPr>
        <w:t xml:space="preserve">Siev, J., &amp; Chambless, D.L. (2007). Specificity of treatment effects: Cognitive therapy and relaxation for generalized anxiety and panic disorders. </w:t>
      </w:r>
      <w:r w:rsidRPr="005D29C0">
        <w:rPr>
          <w:i/>
          <w:sz w:val="22"/>
          <w:szCs w:val="22"/>
        </w:rPr>
        <w:t>Journal of Consulting and Clinical Psychology, 75</w:t>
      </w:r>
      <w:r w:rsidRPr="005D29C0">
        <w:rPr>
          <w:sz w:val="22"/>
          <w:szCs w:val="22"/>
        </w:rPr>
        <w:t>, 513-522.</w:t>
      </w:r>
    </w:p>
    <w:p w:rsidR="00E223D0" w:rsidRPr="005D29C0" w:rsidRDefault="00E223D0" w:rsidP="00E223D0">
      <w:pPr>
        <w:ind w:left="720" w:hanging="720"/>
        <w:rPr>
          <w:sz w:val="22"/>
          <w:szCs w:val="22"/>
        </w:rPr>
      </w:pPr>
      <w:r w:rsidRPr="005D29C0">
        <w:rPr>
          <w:sz w:val="22"/>
          <w:szCs w:val="22"/>
        </w:rPr>
        <w:tab/>
      </w:r>
    </w:p>
    <w:p w:rsidR="007471B9" w:rsidRPr="005D29C0" w:rsidRDefault="002511D2" w:rsidP="007471B9">
      <w:pPr>
        <w:ind w:left="720" w:hanging="720"/>
        <w:rPr>
          <w:sz w:val="22"/>
          <w:szCs w:val="22"/>
        </w:rPr>
      </w:pPr>
      <w:r w:rsidRPr="005D29C0">
        <w:rPr>
          <w:sz w:val="22"/>
          <w:szCs w:val="22"/>
        </w:rPr>
        <w:t xml:space="preserve">Foa, E.B., Liebowitz, M.R., Kozak, M.J., Davies, S., Campeas, R., </w:t>
      </w:r>
      <w:smartTag w:uri="urn:schemas-microsoft-com:office:smarttags" w:element="place">
        <w:smartTag w:uri="urn:schemas-microsoft-com:office:smarttags" w:element="City">
          <w:r w:rsidRPr="005D29C0">
            <w:rPr>
              <w:sz w:val="22"/>
              <w:szCs w:val="22"/>
            </w:rPr>
            <w:t>Franklin</w:t>
          </w:r>
        </w:smartTag>
        <w:r w:rsidRPr="005D29C0">
          <w:rPr>
            <w:sz w:val="22"/>
            <w:szCs w:val="22"/>
          </w:rPr>
          <w:t xml:space="preserve">, </w:t>
        </w:r>
        <w:smartTag w:uri="urn:schemas-microsoft-com:office:smarttags" w:element="State">
          <w:r w:rsidRPr="005D29C0">
            <w:rPr>
              <w:sz w:val="22"/>
              <w:szCs w:val="22"/>
            </w:rPr>
            <w:t>M.E.</w:t>
          </w:r>
        </w:smartTag>
      </w:smartTag>
      <w:r w:rsidRPr="005D29C0">
        <w:rPr>
          <w:sz w:val="22"/>
          <w:szCs w:val="22"/>
        </w:rPr>
        <w:t xml:space="preserve">, et al. (2005). Randomized, placebo-controlled trial of exposure and ritual prevention, clomipramine, and their combination in the </w:t>
      </w:r>
      <w:r w:rsidR="00AB3265" w:rsidRPr="005D29C0">
        <w:rPr>
          <w:sz w:val="22"/>
          <w:szCs w:val="22"/>
        </w:rPr>
        <w:t>treatment of o</w:t>
      </w:r>
      <w:r w:rsidRPr="005D29C0">
        <w:rPr>
          <w:sz w:val="22"/>
          <w:szCs w:val="22"/>
        </w:rPr>
        <w:t xml:space="preserve">bsessive-compulsive disorder. </w:t>
      </w:r>
      <w:r w:rsidRPr="005D29C0">
        <w:rPr>
          <w:i/>
          <w:sz w:val="22"/>
          <w:szCs w:val="22"/>
        </w:rPr>
        <w:t>American Journal of Psychiatry, 162</w:t>
      </w:r>
      <w:r w:rsidRPr="005D29C0">
        <w:rPr>
          <w:sz w:val="22"/>
          <w:szCs w:val="22"/>
        </w:rPr>
        <w:t>, 151-161</w:t>
      </w:r>
    </w:p>
    <w:p w:rsidR="007471B9" w:rsidRPr="005D29C0" w:rsidRDefault="007471B9" w:rsidP="007471B9">
      <w:pPr>
        <w:ind w:left="720" w:hanging="720"/>
        <w:rPr>
          <w:sz w:val="22"/>
          <w:szCs w:val="22"/>
        </w:rPr>
      </w:pPr>
    </w:p>
    <w:p w:rsidR="00BC5DEC" w:rsidRDefault="0086668D" w:rsidP="00BC5DEC">
      <w:pPr>
        <w:ind w:left="720" w:hanging="720"/>
        <w:rPr>
          <w:sz w:val="22"/>
          <w:szCs w:val="22"/>
        </w:rPr>
      </w:pPr>
      <w:r w:rsidRPr="005D29C0">
        <w:rPr>
          <w:sz w:val="22"/>
          <w:szCs w:val="22"/>
        </w:rPr>
        <w:t xml:space="preserve">Abramowitz, </w:t>
      </w:r>
      <w:r w:rsidR="007471B9" w:rsidRPr="005D29C0">
        <w:rPr>
          <w:sz w:val="22"/>
          <w:szCs w:val="22"/>
        </w:rPr>
        <w:t xml:space="preserve">J.S., </w:t>
      </w:r>
      <w:r w:rsidRPr="005D29C0">
        <w:rPr>
          <w:sz w:val="22"/>
          <w:szCs w:val="22"/>
        </w:rPr>
        <w:t xml:space="preserve">Taylor, </w:t>
      </w:r>
      <w:r w:rsidR="007471B9" w:rsidRPr="005D29C0">
        <w:rPr>
          <w:sz w:val="22"/>
          <w:szCs w:val="22"/>
        </w:rPr>
        <w:t xml:space="preserve">S., &amp; McKay, D. (2005). Potentials and limitations of cognitive treatments for obsessive-compulsive disorder. </w:t>
      </w:r>
      <w:r w:rsidR="007471B9" w:rsidRPr="005D29C0">
        <w:rPr>
          <w:i/>
          <w:sz w:val="22"/>
          <w:szCs w:val="22"/>
        </w:rPr>
        <w:t>Cognitive Behaviour Therapy, 34</w:t>
      </w:r>
      <w:r w:rsidR="007471B9" w:rsidRPr="005D29C0">
        <w:rPr>
          <w:sz w:val="22"/>
          <w:szCs w:val="22"/>
        </w:rPr>
        <w:t>, 140-147.</w:t>
      </w:r>
    </w:p>
    <w:p w:rsidR="00BC5DEC" w:rsidRDefault="00BC5DEC" w:rsidP="00BC5DEC">
      <w:pPr>
        <w:ind w:left="720" w:hanging="720"/>
        <w:rPr>
          <w:sz w:val="22"/>
          <w:szCs w:val="22"/>
        </w:rPr>
      </w:pPr>
    </w:p>
    <w:p w:rsidR="00BC5DEC" w:rsidRPr="00BC5DEC" w:rsidRDefault="00BC5DEC" w:rsidP="00BC5DEC">
      <w:pPr>
        <w:ind w:left="720" w:hanging="720"/>
        <w:rPr>
          <w:sz w:val="22"/>
          <w:szCs w:val="22"/>
        </w:rPr>
      </w:pPr>
      <w:r>
        <w:rPr>
          <w:sz w:val="22"/>
          <w:szCs w:val="22"/>
        </w:rPr>
        <w:t>Arch</w:t>
      </w:r>
      <w:r w:rsidRPr="00BC5DEC">
        <w:rPr>
          <w:sz w:val="22"/>
          <w:szCs w:val="22"/>
        </w:rPr>
        <w:t>,</w:t>
      </w:r>
      <w:r>
        <w:rPr>
          <w:sz w:val="22"/>
          <w:szCs w:val="22"/>
        </w:rPr>
        <w:t xml:space="preserve"> J.J,. &amp; </w:t>
      </w:r>
      <w:r w:rsidRPr="00BC5DEC">
        <w:rPr>
          <w:sz w:val="22"/>
          <w:szCs w:val="22"/>
        </w:rPr>
        <w:t>Ayers</w:t>
      </w:r>
      <w:r>
        <w:rPr>
          <w:sz w:val="22"/>
          <w:szCs w:val="22"/>
        </w:rPr>
        <w:t xml:space="preserve">, C.R. (2013). </w:t>
      </w:r>
      <w:r w:rsidRPr="00BC5DEC">
        <w:rPr>
          <w:sz w:val="22"/>
          <w:szCs w:val="22"/>
        </w:rPr>
        <w:t>Which treatment worked better for whom? Moderators of group cognitive behavioral therapy versus adapted</w:t>
      </w:r>
      <w:r>
        <w:rPr>
          <w:sz w:val="22"/>
          <w:szCs w:val="22"/>
        </w:rPr>
        <w:t xml:space="preserve"> </w:t>
      </w:r>
      <w:r w:rsidRPr="00BC5DEC">
        <w:rPr>
          <w:sz w:val="22"/>
          <w:szCs w:val="22"/>
        </w:rPr>
        <w:t>mindfulness based stress reduction for anxiety disorders</w:t>
      </w:r>
      <w:r>
        <w:rPr>
          <w:sz w:val="22"/>
          <w:szCs w:val="22"/>
        </w:rPr>
        <w:t xml:space="preserve">. </w:t>
      </w:r>
      <w:r w:rsidRPr="00BC5DEC">
        <w:rPr>
          <w:i/>
          <w:sz w:val="22"/>
          <w:szCs w:val="22"/>
        </w:rPr>
        <w:t>Behaviour Research and Therapy, 51</w:t>
      </w:r>
      <w:r w:rsidRPr="00BC5DEC">
        <w:rPr>
          <w:sz w:val="22"/>
          <w:szCs w:val="22"/>
        </w:rPr>
        <w:t>, 434–442</w:t>
      </w:r>
    </w:p>
    <w:p w:rsidR="00BC5DEC" w:rsidRPr="00BC5DEC" w:rsidRDefault="00BC5DEC" w:rsidP="00BC5DEC">
      <w:pPr>
        <w:ind w:right="-720"/>
        <w:rPr>
          <w:sz w:val="22"/>
          <w:szCs w:val="22"/>
        </w:rPr>
      </w:pPr>
    </w:p>
    <w:p w:rsidR="00A757FF" w:rsidRPr="005D29C0" w:rsidRDefault="00A16296" w:rsidP="00A757FF">
      <w:pPr>
        <w:ind w:right="-720"/>
        <w:rPr>
          <w:b/>
          <w:sz w:val="22"/>
          <w:szCs w:val="22"/>
          <w:u w:val="single"/>
        </w:rPr>
      </w:pPr>
      <w:r>
        <w:rPr>
          <w:b/>
          <w:sz w:val="22"/>
          <w:szCs w:val="22"/>
          <w:u w:val="single"/>
        </w:rPr>
        <w:t>Week 9</w:t>
      </w:r>
      <w:r w:rsidR="00AB3265" w:rsidRPr="005D29C0">
        <w:rPr>
          <w:b/>
          <w:sz w:val="22"/>
          <w:szCs w:val="22"/>
          <w:u w:val="single"/>
        </w:rPr>
        <w:t xml:space="preserve"> </w:t>
      </w:r>
      <w:r w:rsidR="005308BB" w:rsidRPr="005D29C0">
        <w:rPr>
          <w:b/>
          <w:sz w:val="22"/>
          <w:szCs w:val="22"/>
          <w:u w:val="single"/>
        </w:rPr>
        <w:t>- Social-evaluative anxiety</w:t>
      </w:r>
      <w:r w:rsidR="00EA53C0" w:rsidRPr="005D29C0">
        <w:rPr>
          <w:b/>
          <w:sz w:val="22"/>
          <w:szCs w:val="22"/>
          <w:u w:val="single"/>
        </w:rPr>
        <w:t>/social phobia</w:t>
      </w:r>
      <w:r w:rsidR="005308BB" w:rsidRPr="005D29C0">
        <w:rPr>
          <w:b/>
          <w:sz w:val="22"/>
          <w:szCs w:val="22"/>
          <w:u w:val="single"/>
        </w:rPr>
        <w:t xml:space="preserve"> and </w:t>
      </w:r>
      <w:r w:rsidR="00AB3265" w:rsidRPr="005D29C0">
        <w:rPr>
          <w:b/>
          <w:sz w:val="22"/>
          <w:szCs w:val="22"/>
          <w:u w:val="single"/>
        </w:rPr>
        <w:t>unassertiveness</w:t>
      </w:r>
    </w:p>
    <w:p w:rsidR="00027C60" w:rsidRPr="005D29C0" w:rsidRDefault="00027C60" w:rsidP="00A757FF">
      <w:pPr>
        <w:ind w:right="-720"/>
        <w:rPr>
          <w:b/>
          <w:sz w:val="22"/>
          <w:szCs w:val="22"/>
          <w:u w:val="single"/>
        </w:rPr>
      </w:pPr>
    </w:p>
    <w:p w:rsidR="00751BEC" w:rsidRPr="00751BEC" w:rsidRDefault="00751BEC" w:rsidP="00751BEC">
      <w:pPr>
        <w:ind w:left="720" w:right="-720" w:hanging="720"/>
        <w:rPr>
          <w:sz w:val="22"/>
          <w:szCs w:val="22"/>
        </w:rPr>
      </w:pPr>
      <w:r w:rsidRPr="00751BEC">
        <w:rPr>
          <w:sz w:val="22"/>
          <w:szCs w:val="22"/>
        </w:rPr>
        <w:t xml:space="preserve">McMillan, </w:t>
      </w:r>
      <w:r>
        <w:rPr>
          <w:sz w:val="22"/>
          <w:szCs w:val="22"/>
        </w:rPr>
        <w:t xml:space="preserve">D., &amp; </w:t>
      </w:r>
      <w:r w:rsidRPr="00751BEC">
        <w:rPr>
          <w:sz w:val="22"/>
          <w:szCs w:val="22"/>
        </w:rPr>
        <w:t>Lee</w:t>
      </w:r>
      <w:r>
        <w:rPr>
          <w:sz w:val="22"/>
          <w:szCs w:val="22"/>
        </w:rPr>
        <w:t xml:space="preserve">, R. (2010). </w:t>
      </w:r>
      <w:r w:rsidRPr="00751BEC">
        <w:rPr>
          <w:sz w:val="22"/>
          <w:szCs w:val="22"/>
        </w:rPr>
        <w:t>A systematic review of behavioral experiments vs. exposure alone in the treatment of anxiety disorders: A case of exposure while wearing the emperor's new clothes?</w:t>
      </w:r>
      <w:r>
        <w:rPr>
          <w:sz w:val="22"/>
          <w:szCs w:val="22"/>
        </w:rPr>
        <w:t xml:space="preserve"> </w:t>
      </w:r>
      <w:r w:rsidRPr="00751BEC">
        <w:rPr>
          <w:i/>
          <w:sz w:val="22"/>
          <w:szCs w:val="22"/>
        </w:rPr>
        <w:t>Clinical Psychology Review, 30</w:t>
      </w:r>
      <w:r w:rsidRPr="00751BEC">
        <w:rPr>
          <w:sz w:val="22"/>
          <w:szCs w:val="22"/>
        </w:rPr>
        <w:t>,</w:t>
      </w:r>
      <w:r>
        <w:rPr>
          <w:sz w:val="22"/>
          <w:szCs w:val="22"/>
        </w:rPr>
        <w:t xml:space="preserve"> </w:t>
      </w:r>
      <w:r w:rsidRPr="00751BEC">
        <w:rPr>
          <w:sz w:val="22"/>
          <w:szCs w:val="22"/>
        </w:rPr>
        <w:t>467-478</w:t>
      </w:r>
      <w:r>
        <w:rPr>
          <w:sz w:val="22"/>
          <w:szCs w:val="22"/>
        </w:rPr>
        <w:t>.</w:t>
      </w:r>
    </w:p>
    <w:p w:rsidR="00751BEC" w:rsidRDefault="00751BEC" w:rsidP="00751BEC">
      <w:pPr>
        <w:ind w:left="720" w:right="-720" w:hanging="720"/>
        <w:rPr>
          <w:sz w:val="22"/>
          <w:szCs w:val="22"/>
        </w:rPr>
      </w:pPr>
    </w:p>
    <w:p w:rsidR="00A417FB" w:rsidRPr="005D29C0" w:rsidRDefault="009D37EC" w:rsidP="00751BEC">
      <w:pPr>
        <w:ind w:left="720" w:right="-720" w:hanging="720"/>
        <w:rPr>
          <w:sz w:val="22"/>
          <w:szCs w:val="22"/>
        </w:rPr>
      </w:pPr>
      <w:r w:rsidRPr="005D29C0">
        <w:rPr>
          <w:sz w:val="22"/>
          <w:szCs w:val="22"/>
        </w:rPr>
        <w:t xml:space="preserve">Clark, D.M., Ehlers, A., Hackmann, A., McManus, F., Fennell, M., Grey, N., et al. (2006). Cognitive therapy versus exposure and applied relaxation in social phobia: A randomized controlled trial. </w:t>
      </w:r>
      <w:r w:rsidRPr="005D29C0">
        <w:rPr>
          <w:i/>
          <w:sz w:val="22"/>
          <w:szCs w:val="22"/>
        </w:rPr>
        <w:t>Journal of Consulting and Clinical Psychology, 74</w:t>
      </w:r>
      <w:r w:rsidRPr="005D29C0">
        <w:rPr>
          <w:sz w:val="22"/>
          <w:szCs w:val="22"/>
        </w:rPr>
        <w:t>, 568-578.</w:t>
      </w:r>
    </w:p>
    <w:p w:rsidR="0035192E" w:rsidRPr="005D29C0" w:rsidRDefault="0035192E" w:rsidP="00020181">
      <w:pPr>
        <w:ind w:right="-720"/>
        <w:rPr>
          <w:sz w:val="22"/>
          <w:szCs w:val="22"/>
        </w:rPr>
      </w:pPr>
    </w:p>
    <w:p w:rsidR="0035192E" w:rsidRPr="005D29C0" w:rsidRDefault="0035192E" w:rsidP="0035192E">
      <w:pPr>
        <w:ind w:left="720" w:right="-720" w:hanging="720"/>
        <w:rPr>
          <w:sz w:val="22"/>
          <w:szCs w:val="22"/>
        </w:rPr>
      </w:pPr>
      <w:r w:rsidRPr="005D29C0">
        <w:rPr>
          <w:sz w:val="22"/>
          <w:szCs w:val="22"/>
        </w:rPr>
        <w:t xml:space="preserve">Herbert, J.D., Gaudiano, B.A., Rheingold, A.A., Myers, V.H., Dalrymple, K., &amp; Nolan, E.M. (2005). Social skills training augments the effectiveness of cognitive behavioral group therapy for social anxiety disorder. </w:t>
      </w:r>
      <w:r w:rsidRPr="005D29C0">
        <w:rPr>
          <w:i/>
          <w:sz w:val="22"/>
          <w:szCs w:val="22"/>
        </w:rPr>
        <w:t>Behavior Therapy, 36</w:t>
      </w:r>
      <w:r w:rsidRPr="005D29C0">
        <w:rPr>
          <w:sz w:val="22"/>
          <w:szCs w:val="22"/>
        </w:rPr>
        <w:t>, 125-138.</w:t>
      </w:r>
    </w:p>
    <w:p w:rsidR="0035192E" w:rsidRPr="005D29C0" w:rsidRDefault="0035192E" w:rsidP="0035192E">
      <w:pPr>
        <w:ind w:left="720" w:right="-720" w:hanging="720"/>
        <w:rPr>
          <w:sz w:val="22"/>
          <w:szCs w:val="22"/>
        </w:rPr>
      </w:pPr>
    </w:p>
    <w:p w:rsidR="0035192E" w:rsidRPr="005D29C0" w:rsidRDefault="00DC5262" w:rsidP="0035192E">
      <w:pPr>
        <w:ind w:left="720" w:right="-720" w:hanging="720"/>
        <w:rPr>
          <w:sz w:val="22"/>
          <w:szCs w:val="22"/>
        </w:rPr>
      </w:pPr>
      <w:r w:rsidRPr="005D29C0">
        <w:rPr>
          <w:sz w:val="22"/>
          <w:szCs w:val="22"/>
        </w:rPr>
        <w:t xml:space="preserve">McCullough, J.P. (2003). Treatment for chronic depression using cognitive behavioral analysis system of psychotherapy (CBASP). </w:t>
      </w:r>
      <w:r w:rsidRPr="005D29C0">
        <w:rPr>
          <w:i/>
          <w:sz w:val="22"/>
          <w:szCs w:val="22"/>
        </w:rPr>
        <w:t>Journal of Clinical Psychology, 59</w:t>
      </w:r>
      <w:r w:rsidRPr="005D29C0">
        <w:rPr>
          <w:sz w:val="22"/>
          <w:szCs w:val="22"/>
        </w:rPr>
        <w:t>, 833-846.</w:t>
      </w:r>
    </w:p>
    <w:p w:rsidR="006E56EE" w:rsidRPr="005D29C0" w:rsidRDefault="006E56EE" w:rsidP="0035192E">
      <w:pPr>
        <w:ind w:left="720" w:right="-720" w:hanging="720"/>
        <w:rPr>
          <w:sz w:val="22"/>
          <w:szCs w:val="22"/>
        </w:rPr>
      </w:pPr>
    </w:p>
    <w:p w:rsidR="00A11E7D" w:rsidRPr="00A11E7D" w:rsidRDefault="00A11E7D" w:rsidP="00A11E7D">
      <w:pPr>
        <w:ind w:left="720" w:right="-720" w:hanging="720"/>
        <w:rPr>
          <w:sz w:val="22"/>
          <w:szCs w:val="22"/>
        </w:rPr>
      </w:pPr>
      <w:r w:rsidRPr="00A11E7D">
        <w:rPr>
          <w:sz w:val="22"/>
          <w:szCs w:val="22"/>
        </w:rPr>
        <w:t xml:space="preserve">Leichsenring, </w:t>
      </w:r>
      <w:r>
        <w:rPr>
          <w:sz w:val="22"/>
          <w:szCs w:val="22"/>
        </w:rPr>
        <w:t>F., et al. (2013). Psychodynamic t</w:t>
      </w:r>
      <w:r w:rsidRPr="00A11E7D">
        <w:rPr>
          <w:sz w:val="22"/>
          <w:szCs w:val="22"/>
        </w:rPr>
        <w:t xml:space="preserve">herapy and </w:t>
      </w:r>
      <w:r>
        <w:rPr>
          <w:sz w:val="22"/>
          <w:szCs w:val="22"/>
        </w:rPr>
        <w:t>c</w:t>
      </w:r>
      <w:r w:rsidRPr="00A11E7D">
        <w:rPr>
          <w:sz w:val="22"/>
          <w:szCs w:val="22"/>
        </w:rPr>
        <w:t>ognitive-</w:t>
      </w:r>
      <w:r>
        <w:rPr>
          <w:sz w:val="22"/>
          <w:szCs w:val="22"/>
        </w:rPr>
        <w:t>b</w:t>
      </w:r>
      <w:r w:rsidRPr="00A11E7D">
        <w:rPr>
          <w:sz w:val="22"/>
          <w:szCs w:val="22"/>
        </w:rPr>
        <w:t xml:space="preserve">ehavioral </w:t>
      </w:r>
      <w:r>
        <w:rPr>
          <w:sz w:val="22"/>
          <w:szCs w:val="22"/>
        </w:rPr>
        <w:t>t</w:t>
      </w:r>
      <w:r w:rsidRPr="00A11E7D">
        <w:rPr>
          <w:sz w:val="22"/>
          <w:szCs w:val="22"/>
        </w:rPr>
        <w:t xml:space="preserve">herapy in </w:t>
      </w:r>
      <w:r>
        <w:rPr>
          <w:sz w:val="22"/>
          <w:szCs w:val="22"/>
        </w:rPr>
        <w:t>s</w:t>
      </w:r>
      <w:r w:rsidRPr="00A11E7D">
        <w:rPr>
          <w:sz w:val="22"/>
          <w:szCs w:val="22"/>
        </w:rPr>
        <w:t xml:space="preserve">ocial </w:t>
      </w:r>
      <w:r>
        <w:rPr>
          <w:sz w:val="22"/>
          <w:szCs w:val="22"/>
        </w:rPr>
        <w:t>a</w:t>
      </w:r>
      <w:r w:rsidRPr="00A11E7D">
        <w:rPr>
          <w:sz w:val="22"/>
          <w:szCs w:val="22"/>
        </w:rPr>
        <w:t xml:space="preserve">nxiety </w:t>
      </w:r>
      <w:r>
        <w:rPr>
          <w:sz w:val="22"/>
          <w:szCs w:val="22"/>
        </w:rPr>
        <w:t>d</w:t>
      </w:r>
      <w:r w:rsidRPr="00A11E7D">
        <w:rPr>
          <w:sz w:val="22"/>
          <w:szCs w:val="22"/>
        </w:rPr>
        <w:t xml:space="preserve">isorder: A Multicenter </w:t>
      </w:r>
      <w:r>
        <w:rPr>
          <w:sz w:val="22"/>
          <w:szCs w:val="22"/>
        </w:rPr>
        <w:t>r</w:t>
      </w:r>
      <w:r w:rsidRPr="00A11E7D">
        <w:rPr>
          <w:sz w:val="22"/>
          <w:szCs w:val="22"/>
        </w:rPr>
        <w:t xml:space="preserve">andomized </w:t>
      </w:r>
      <w:r>
        <w:rPr>
          <w:sz w:val="22"/>
          <w:szCs w:val="22"/>
        </w:rPr>
        <w:t>c</w:t>
      </w:r>
      <w:r w:rsidRPr="00A11E7D">
        <w:rPr>
          <w:sz w:val="22"/>
          <w:szCs w:val="22"/>
        </w:rPr>
        <w:t xml:space="preserve">ontrolled </w:t>
      </w:r>
      <w:r>
        <w:rPr>
          <w:sz w:val="22"/>
          <w:szCs w:val="22"/>
        </w:rPr>
        <w:t>t</w:t>
      </w:r>
      <w:r w:rsidRPr="00A11E7D">
        <w:rPr>
          <w:sz w:val="22"/>
          <w:szCs w:val="22"/>
        </w:rPr>
        <w:t>rial</w:t>
      </w:r>
      <w:r>
        <w:rPr>
          <w:sz w:val="22"/>
          <w:szCs w:val="22"/>
        </w:rPr>
        <w:t xml:space="preserve">. </w:t>
      </w:r>
      <w:r w:rsidRPr="00A11E7D">
        <w:rPr>
          <w:i/>
          <w:sz w:val="22"/>
          <w:szCs w:val="22"/>
        </w:rPr>
        <w:t>American Journal of Psychiatry, 170</w:t>
      </w:r>
      <w:r>
        <w:rPr>
          <w:sz w:val="22"/>
          <w:szCs w:val="22"/>
        </w:rPr>
        <w:t>, 759-767.</w:t>
      </w:r>
    </w:p>
    <w:p w:rsidR="00A11E7D" w:rsidRDefault="00A11E7D" w:rsidP="00A11E7D">
      <w:pPr>
        <w:ind w:left="720" w:right="-720" w:hanging="720"/>
        <w:rPr>
          <w:sz w:val="22"/>
          <w:szCs w:val="22"/>
        </w:rPr>
      </w:pPr>
    </w:p>
    <w:p w:rsidR="00101A8C" w:rsidRDefault="00101A8C" w:rsidP="00101A8C">
      <w:pPr>
        <w:ind w:left="720" w:right="-720" w:hanging="720"/>
        <w:rPr>
          <w:sz w:val="22"/>
          <w:szCs w:val="22"/>
        </w:rPr>
      </w:pPr>
      <w:r w:rsidRPr="00101A8C">
        <w:rPr>
          <w:sz w:val="22"/>
          <w:szCs w:val="22"/>
        </w:rPr>
        <w:t>Amir, N</w:t>
      </w:r>
      <w:r>
        <w:rPr>
          <w:sz w:val="22"/>
          <w:szCs w:val="22"/>
        </w:rPr>
        <w:t xml:space="preserve">., &amp; </w:t>
      </w:r>
      <w:r w:rsidRPr="00101A8C">
        <w:rPr>
          <w:sz w:val="22"/>
          <w:szCs w:val="22"/>
        </w:rPr>
        <w:t>Taylor, C</w:t>
      </w:r>
      <w:r>
        <w:rPr>
          <w:sz w:val="22"/>
          <w:szCs w:val="22"/>
        </w:rPr>
        <w:t>.</w:t>
      </w:r>
      <w:r w:rsidRPr="00101A8C">
        <w:rPr>
          <w:sz w:val="22"/>
          <w:szCs w:val="22"/>
        </w:rPr>
        <w:t>T.</w:t>
      </w:r>
      <w:r>
        <w:rPr>
          <w:sz w:val="22"/>
          <w:szCs w:val="22"/>
        </w:rPr>
        <w:t xml:space="preserve"> (2012). </w:t>
      </w:r>
      <w:r w:rsidRPr="00101A8C">
        <w:rPr>
          <w:sz w:val="22"/>
          <w:szCs w:val="22"/>
        </w:rPr>
        <w:t xml:space="preserve">Interpretation </w:t>
      </w:r>
      <w:r>
        <w:rPr>
          <w:sz w:val="22"/>
          <w:szCs w:val="22"/>
        </w:rPr>
        <w:t>training in i</w:t>
      </w:r>
      <w:r w:rsidRPr="00101A8C">
        <w:rPr>
          <w:sz w:val="22"/>
          <w:szCs w:val="22"/>
        </w:rPr>
        <w:t xml:space="preserve">ndividuals </w:t>
      </w:r>
      <w:r>
        <w:rPr>
          <w:sz w:val="22"/>
          <w:szCs w:val="22"/>
        </w:rPr>
        <w:t>w</w:t>
      </w:r>
      <w:r w:rsidRPr="00101A8C">
        <w:rPr>
          <w:sz w:val="22"/>
          <w:szCs w:val="22"/>
        </w:rPr>
        <w:t xml:space="preserve">ith </w:t>
      </w:r>
      <w:r>
        <w:rPr>
          <w:sz w:val="22"/>
          <w:szCs w:val="22"/>
        </w:rPr>
        <w:t>generalized s</w:t>
      </w:r>
      <w:r w:rsidRPr="00101A8C">
        <w:rPr>
          <w:sz w:val="22"/>
          <w:szCs w:val="22"/>
        </w:rPr>
        <w:t xml:space="preserve">ocial </w:t>
      </w:r>
      <w:r>
        <w:rPr>
          <w:sz w:val="22"/>
          <w:szCs w:val="22"/>
        </w:rPr>
        <w:t>a</w:t>
      </w:r>
      <w:r w:rsidRPr="00101A8C">
        <w:rPr>
          <w:sz w:val="22"/>
          <w:szCs w:val="22"/>
        </w:rPr>
        <w:t xml:space="preserve">nxiety </w:t>
      </w:r>
      <w:r>
        <w:rPr>
          <w:sz w:val="22"/>
          <w:szCs w:val="22"/>
        </w:rPr>
        <w:t>d</w:t>
      </w:r>
      <w:r w:rsidRPr="00101A8C">
        <w:rPr>
          <w:sz w:val="22"/>
          <w:szCs w:val="22"/>
        </w:rPr>
        <w:t xml:space="preserve">isorder: A </w:t>
      </w:r>
      <w:r>
        <w:rPr>
          <w:sz w:val="22"/>
          <w:szCs w:val="22"/>
        </w:rPr>
        <w:t>r</w:t>
      </w:r>
      <w:r w:rsidRPr="00101A8C">
        <w:rPr>
          <w:sz w:val="22"/>
          <w:szCs w:val="22"/>
        </w:rPr>
        <w:t xml:space="preserve">andomized </w:t>
      </w:r>
      <w:r>
        <w:rPr>
          <w:sz w:val="22"/>
          <w:szCs w:val="22"/>
        </w:rPr>
        <w:t>c</w:t>
      </w:r>
      <w:r w:rsidRPr="00101A8C">
        <w:rPr>
          <w:sz w:val="22"/>
          <w:szCs w:val="22"/>
        </w:rPr>
        <w:t>ontrolled</w:t>
      </w:r>
      <w:r>
        <w:rPr>
          <w:sz w:val="22"/>
          <w:szCs w:val="22"/>
        </w:rPr>
        <w:t xml:space="preserve"> trial. </w:t>
      </w:r>
      <w:r w:rsidRPr="00101A8C">
        <w:rPr>
          <w:i/>
          <w:sz w:val="22"/>
          <w:szCs w:val="22"/>
        </w:rPr>
        <w:t>Journal of Consulting a</w:t>
      </w:r>
      <w:r>
        <w:rPr>
          <w:i/>
          <w:sz w:val="22"/>
          <w:szCs w:val="22"/>
        </w:rPr>
        <w:t xml:space="preserve">nd Clinical Psychology, </w:t>
      </w:r>
      <w:r w:rsidRPr="00101A8C">
        <w:rPr>
          <w:i/>
          <w:sz w:val="22"/>
          <w:szCs w:val="22"/>
        </w:rPr>
        <w:t>80</w:t>
      </w:r>
      <w:r>
        <w:rPr>
          <w:sz w:val="22"/>
          <w:szCs w:val="22"/>
        </w:rPr>
        <w:t xml:space="preserve">, </w:t>
      </w:r>
      <w:r w:rsidRPr="00101A8C">
        <w:rPr>
          <w:sz w:val="22"/>
          <w:szCs w:val="22"/>
        </w:rPr>
        <w:t>497-511</w:t>
      </w:r>
      <w:r>
        <w:rPr>
          <w:sz w:val="22"/>
          <w:szCs w:val="22"/>
        </w:rPr>
        <w:t>.</w:t>
      </w:r>
    </w:p>
    <w:p w:rsidR="00101A8C" w:rsidRPr="005D29C0" w:rsidRDefault="00101A8C" w:rsidP="00101A8C">
      <w:pPr>
        <w:ind w:left="720" w:right="-720" w:hanging="720"/>
        <w:rPr>
          <w:sz w:val="22"/>
          <w:szCs w:val="22"/>
        </w:rPr>
      </w:pPr>
    </w:p>
    <w:p w:rsidR="000C77DD" w:rsidRPr="005D29C0" w:rsidRDefault="000C77DD" w:rsidP="006E56EE">
      <w:pPr>
        <w:ind w:left="720" w:right="-720" w:hanging="720"/>
        <w:rPr>
          <w:sz w:val="22"/>
          <w:szCs w:val="22"/>
        </w:rPr>
      </w:pPr>
      <w:r w:rsidRPr="005D29C0">
        <w:rPr>
          <w:sz w:val="22"/>
          <w:szCs w:val="22"/>
        </w:rPr>
        <w:t>**OPTIONAL</w:t>
      </w:r>
    </w:p>
    <w:p w:rsidR="000C77DD" w:rsidRPr="005D29C0" w:rsidRDefault="000C77DD" w:rsidP="000C77DD">
      <w:pPr>
        <w:ind w:left="720" w:right="-720" w:hanging="720"/>
        <w:rPr>
          <w:sz w:val="22"/>
          <w:szCs w:val="22"/>
        </w:rPr>
      </w:pPr>
    </w:p>
    <w:p w:rsidR="000C77DD" w:rsidRPr="005D29C0" w:rsidRDefault="000C77DD" w:rsidP="000C77DD">
      <w:pPr>
        <w:ind w:left="720" w:right="-720" w:hanging="720"/>
        <w:rPr>
          <w:sz w:val="22"/>
          <w:szCs w:val="22"/>
        </w:rPr>
      </w:pPr>
      <w:r w:rsidRPr="005D29C0">
        <w:rPr>
          <w:sz w:val="22"/>
          <w:szCs w:val="22"/>
        </w:rPr>
        <w:t xml:space="preserve">Clark, D.A. &amp; Taylor, S. (2009). The transdiagnostic perspective on cognitive-behavioral therapy for anxiety and depression: New wine for old wineskins? </w:t>
      </w:r>
      <w:r w:rsidRPr="005D29C0">
        <w:rPr>
          <w:i/>
          <w:sz w:val="22"/>
          <w:szCs w:val="22"/>
        </w:rPr>
        <w:t>Journal of Cognitive Psychotherapy, 23</w:t>
      </w:r>
      <w:r w:rsidRPr="005D29C0">
        <w:rPr>
          <w:sz w:val="22"/>
          <w:szCs w:val="22"/>
        </w:rPr>
        <w:t>, 60-66.</w:t>
      </w:r>
    </w:p>
    <w:p w:rsidR="00793F32" w:rsidRPr="005D29C0" w:rsidRDefault="00793F32" w:rsidP="0035192E">
      <w:pPr>
        <w:ind w:right="-720"/>
        <w:rPr>
          <w:b/>
          <w:sz w:val="22"/>
          <w:szCs w:val="22"/>
          <w:u w:val="single"/>
        </w:rPr>
      </w:pPr>
    </w:p>
    <w:p w:rsidR="00A757FF" w:rsidRPr="005D29C0" w:rsidRDefault="00A16296" w:rsidP="00A757FF">
      <w:pPr>
        <w:ind w:right="-720"/>
        <w:rPr>
          <w:b/>
          <w:sz w:val="22"/>
          <w:szCs w:val="22"/>
          <w:u w:val="single"/>
        </w:rPr>
      </w:pPr>
      <w:r>
        <w:rPr>
          <w:b/>
          <w:sz w:val="22"/>
          <w:szCs w:val="22"/>
          <w:u w:val="single"/>
        </w:rPr>
        <w:t>Week 10</w:t>
      </w:r>
      <w:r w:rsidR="00C067B8" w:rsidRPr="005D29C0">
        <w:rPr>
          <w:b/>
          <w:sz w:val="22"/>
          <w:szCs w:val="22"/>
          <w:u w:val="single"/>
        </w:rPr>
        <w:t xml:space="preserve"> – SPRING BREAK. CLASS DOES NOT MEET</w:t>
      </w:r>
    </w:p>
    <w:p w:rsidR="008D1FC0" w:rsidRPr="005D29C0" w:rsidRDefault="008D1FC0" w:rsidP="008D1FC0">
      <w:pPr>
        <w:ind w:right="-720"/>
        <w:rPr>
          <w:b/>
          <w:sz w:val="22"/>
          <w:szCs w:val="22"/>
          <w:u w:val="single"/>
        </w:rPr>
      </w:pPr>
    </w:p>
    <w:p w:rsidR="00A757FF" w:rsidRPr="005D29C0" w:rsidRDefault="00A16296" w:rsidP="00A757FF">
      <w:pPr>
        <w:ind w:right="-720"/>
        <w:rPr>
          <w:b/>
          <w:sz w:val="22"/>
          <w:szCs w:val="22"/>
          <w:u w:val="single"/>
        </w:rPr>
      </w:pPr>
      <w:r>
        <w:rPr>
          <w:b/>
          <w:sz w:val="22"/>
          <w:szCs w:val="22"/>
          <w:u w:val="single"/>
        </w:rPr>
        <w:t>Week 11</w:t>
      </w:r>
      <w:r w:rsidR="00C067B8" w:rsidRPr="005D29C0">
        <w:rPr>
          <w:b/>
          <w:sz w:val="22"/>
          <w:szCs w:val="22"/>
          <w:u w:val="single"/>
        </w:rPr>
        <w:t xml:space="preserve"> - Personality disorders</w:t>
      </w:r>
    </w:p>
    <w:p w:rsidR="00BB3425" w:rsidRPr="005D29C0" w:rsidRDefault="00BB3425" w:rsidP="00A757FF">
      <w:pPr>
        <w:ind w:right="-720"/>
        <w:rPr>
          <w:b/>
          <w:sz w:val="22"/>
          <w:szCs w:val="22"/>
          <w:u w:val="single"/>
        </w:rPr>
      </w:pPr>
    </w:p>
    <w:p w:rsidR="00324647" w:rsidRPr="005D29C0" w:rsidRDefault="00EA2128" w:rsidP="00EA2128">
      <w:pPr>
        <w:autoSpaceDE w:val="0"/>
        <w:autoSpaceDN w:val="0"/>
        <w:adjustRightInd w:val="0"/>
        <w:ind w:left="720" w:hanging="720"/>
        <w:rPr>
          <w:sz w:val="22"/>
          <w:szCs w:val="22"/>
        </w:rPr>
      </w:pPr>
      <w:r w:rsidRPr="005D29C0">
        <w:rPr>
          <w:sz w:val="22"/>
          <w:szCs w:val="22"/>
        </w:rPr>
        <w:t xml:space="preserve">Linehan, M.M., Comtois, K.A., Murray, A.M., Brown, M.Z., Gallop, R.J., Heard, H.L., et al. (2006). Two-year randomized controlled trial and follow-up of dialectical behavior therapy vs. therapy by experts for suicidal behaviors and borderline personality disorder. </w:t>
      </w:r>
      <w:r w:rsidRPr="005D29C0">
        <w:rPr>
          <w:i/>
          <w:sz w:val="22"/>
          <w:szCs w:val="22"/>
        </w:rPr>
        <w:t>Archives of General Psychiatry, 63</w:t>
      </w:r>
      <w:r w:rsidRPr="005D29C0">
        <w:rPr>
          <w:sz w:val="22"/>
          <w:szCs w:val="22"/>
        </w:rPr>
        <w:t>, 757-766</w:t>
      </w:r>
    </w:p>
    <w:p w:rsidR="00EA2128" w:rsidRPr="005D29C0" w:rsidRDefault="00EA2128" w:rsidP="00EA2128">
      <w:pPr>
        <w:autoSpaceDE w:val="0"/>
        <w:autoSpaceDN w:val="0"/>
        <w:adjustRightInd w:val="0"/>
        <w:ind w:left="720" w:hanging="720"/>
        <w:rPr>
          <w:sz w:val="22"/>
          <w:szCs w:val="22"/>
        </w:rPr>
      </w:pPr>
    </w:p>
    <w:p w:rsidR="00CE18B5" w:rsidRDefault="00324647" w:rsidP="00CE18B5">
      <w:pPr>
        <w:autoSpaceDE w:val="0"/>
        <w:autoSpaceDN w:val="0"/>
        <w:adjustRightInd w:val="0"/>
        <w:ind w:left="720" w:hanging="720"/>
        <w:rPr>
          <w:sz w:val="22"/>
          <w:szCs w:val="22"/>
        </w:rPr>
      </w:pPr>
      <w:r w:rsidRPr="005D29C0">
        <w:rPr>
          <w:sz w:val="22"/>
          <w:szCs w:val="22"/>
        </w:rPr>
        <w:lastRenderedPageBreak/>
        <w:t xml:space="preserve">McMain, S., Korman, L.M., &amp; Dimeff, L. (2001). Dialectical behavior therapy and the treatment of emotion dysregulation. </w:t>
      </w:r>
      <w:r w:rsidRPr="005D29C0">
        <w:rPr>
          <w:i/>
          <w:sz w:val="22"/>
          <w:szCs w:val="22"/>
        </w:rPr>
        <w:t>Journal of Clinical Psychology, 57</w:t>
      </w:r>
      <w:r w:rsidRPr="005D29C0">
        <w:rPr>
          <w:sz w:val="22"/>
          <w:szCs w:val="22"/>
        </w:rPr>
        <w:t>, 183-196.</w:t>
      </w:r>
    </w:p>
    <w:p w:rsidR="00CE18B5" w:rsidRDefault="00CE18B5" w:rsidP="00CE18B5">
      <w:pPr>
        <w:autoSpaceDE w:val="0"/>
        <w:autoSpaceDN w:val="0"/>
        <w:adjustRightInd w:val="0"/>
        <w:ind w:left="720" w:hanging="720"/>
        <w:rPr>
          <w:sz w:val="22"/>
          <w:szCs w:val="22"/>
        </w:rPr>
      </w:pPr>
    </w:p>
    <w:p w:rsidR="00EF45C5" w:rsidRDefault="00CE18B5" w:rsidP="00CE18B5">
      <w:pPr>
        <w:autoSpaceDE w:val="0"/>
        <w:autoSpaceDN w:val="0"/>
        <w:adjustRightInd w:val="0"/>
        <w:ind w:left="720" w:hanging="720"/>
        <w:rPr>
          <w:sz w:val="22"/>
          <w:szCs w:val="22"/>
        </w:rPr>
      </w:pPr>
      <w:r>
        <w:rPr>
          <w:sz w:val="22"/>
          <w:szCs w:val="22"/>
        </w:rPr>
        <w:t xml:space="preserve">Bedics, J.D., </w:t>
      </w:r>
      <w:r w:rsidRPr="00CE18B5">
        <w:rPr>
          <w:sz w:val="22"/>
          <w:szCs w:val="22"/>
        </w:rPr>
        <w:t>Atkins, D</w:t>
      </w:r>
      <w:r>
        <w:rPr>
          <w:sz w:val="22"/>
          <w:szCs w:val="22"/>
        </w:rPr>
        <w:t>.</w:t>
      </w:r>
      <w:r w:rsidRPr="00CE18B5">
        <w:rPr>
          <w:sz w:val="22"/>
          <w:szCs w:val="22"/>
        </w:rPr>
        <w:t>C.</w:t>
      </w:r>
      <w:r>
        <w:rPr>
          <w:sz w:val="22"/>
          <w:szCs w:val="22"/>
        </w:rPr>
        <w:t xml:space="preserve">, </w:t>
      </w:r>
      <w:r w:rsidRPr="00CE18B5">
        <w:rPr>
          <w:sz w:val="22"/>
          <w:szCs w:val="22"/>
        </w:rPr>
        <w:t>Comtois, K</w:t>
      </w:r>
      <w:r>
        <w:rPr>
          <w:sz w:val="22"/>
          <w:szCs w:val="22"/>
        </w:rPr>
        <w:t>.</w:t>
      </w:r>
      <w:r w:rsidRPr="00CE18B5">
        <w:rPr>
          <w:sz w:val="22"/>
          <w:szCs w:val="22"/>
        </w:rPr>
        <w:t>A.</w:t>
      </w:r>
      <w:r>
        <w:rPr>
          <w:sz w:val="22"/>
          <w:szCs w:val="22"/>
        </w:rPr>
        <w:t xml:space="preserve">, &amp; </w:t>
      </w:r>
      <w:r w:rsidRPr="00CE18B5">
        <w:rPr>
          <w:sz w:val="22"/>
          <w:szCs w:val="22"/>
        </w:rPr>
        <w:t>Linehan, M</w:t>
      </w:r>
      <w:r>
        <w:rPr>
          <w:sz w:val="22"/>
          <w:szCs w:val="22"/>
        </w:rPr>
        <w:t>.</w:t>
      </w:r>
      <w:r w:rsidRPr="00CE18B5">
        <w:rPr>
          <w:sz w:val="22"/>
          <w:szCs w:val="22"/>
        </w:rPr>
        <w:t>M.</w:t>
      </w:r>
      <w:r>
        <w:rPr>
          <w:sz w:val="22"/>
          <w:szCs w:val="22"/>
        </w:rPr>
        <w:t xml:space="preserve"> (2012). </w:t>
      </w:r>
      <w:r w:rsidRPr="00CE18B5">
        <w:rPr>
          <w:sz w:val="22"/>
          <w:szCs w:val="22"/>
        </w:rPr>
        <w:t>Treatment differences in the therapeutic relationship and introject during a 2-year randomized controlled trial of diale</w:t>
      </w:r>
      <w:r>
        <w:rPr>
          <w:sz w:val="22"/>
          <w:szCs w:val="22"/>
        </w:rPr>
        <w:t xml:space="preserve">ctical behavior therapy versus </w:t>
      </w:r>
      <w:r w:rsidRPr="00CE18B5">
        <w:rPr>
          <w:sz w:val="22"/>
          <w:szCs w:val="22"/>
        </w:rPr>
        <w:t>nonbehavioral psychotherapy experts for borderline personality disorder.</w:t>
      </w:r>
      <w:r>
        <w:rPr>
          <w:sz w:val="22"/>
          <w:szCs w:val="22"/>
        </w:rPr>
        <w:t xml:space="preserve"> </w:t>
      </w:r>
      <w:r w:rsidRPr="00CE18B5">
        <w:rPr>
          <w:i/>
          <w:sz w:val="22"/>
          <w:szCs w:val="22"/>
        </w:rPr>
        <w:t>Journal of Consulting and Clinical Psychology</w:t>
      </w:r>
      <w:r>
        <w:rPr>
          <w:i/>
          <w:sz w:val="22"/>
          <w:szCs w:val="22"/>
        </w:rPr>
        <w:t xml:space="preserve">, </w:t>
      </w:r>
      <w:r w:rsidRPr="00CE18B5">
        <w:rPr>
          <w:i/>
          <w:sz w:val="22"/>
          <w:szCs w:val="22"/>
        </w:rPr>
        <w:t>80</w:t>
      </w:r>
      <w:r>
        <w:rPr>
          <w:sz w:val="22"/>
          <w:szCs w:val="22"/>
        </w:rPr>
        <w:t xml:space="preserve">, </w:t>
      </w:r>
      <w:r w:rsidRPr="00CE18B5">
        <w:rPr>
          <w:sz w:val="22"/>
          <w:szCs w:val="22"/>
        </w:rPr>
        <w:t>66-77.</w:t>
      </w:r>
    </w:p>
    <w:p w:rsidR="00CE18B5" w:rsidRPr="005D29C0" w:rsidRDefault="00CE18B5" w:rsidP="00CE18B5">
      <w:pPr>
        <w:autoSpaceDE w:val="0"/>
        <w:autoSpaceDN w:val="0"/>
        <w:adjustRightInd w:val="0"/>
        <w:ind w:left="720" w:hanging="720"/>
        <w:rPr>
          <w:sz w:val="22"/>
          <w:szCs w:val="22"/>
        </w:rPr>
      </w:pPr>
    </w:p>
    <w:p w:rsidR="00994391" w:rsidRPr="005D29C0" w:rsidRDefault="00933AA3" w:rsidP="00994391">
      <w:pPr>
        <w:autoSpaceDE w:val="0"/>
        <w:autoSpaceDN w:val="0"/>
        <w:adjustRightInd w:val="0"/>
        <w:ind w:left="720" w:hanging="720"/>
        <w:rPr>
          <w:sz w:val="22"/>
          <w:szCs w:val="22"/>
        </w:rPr>
      </w:pPr>
      <w:r w:rsidRPr="005D29C0">
        <w:rPr>
          <w:sz w:val="22"/>
          <w:szCs w:val="22"/>
        </w:rPr>
        <w:t xml:space="preserve">Marques, J.K., Wiederanders, M., Day, D.M., Nelson, C., &amp; van Ommeren, A. (2005). </w:t>
      </w:r>
      <w:r w:rsidR="00244D52" w:rsidRPr="005D29C0">
        <w:rPr>
          <w:sz w:val="22"/>
          <w:szCs w:val="22"/>
        </w:rPr>
        <w:t xml:space="preserve">Effects of a relapse prevention program on sexual recidivism: Final results from </w:t>
      </w:r>
      <w:smartTag w:uri="urn:schemas-microsoft-com:office:smarttags" w:element="State">
        <w:smartTag w:uri="urn:schemas-microsoft-com:office:smarttags" w:element="place">
          <w:r w:rsidR="00244D52" w:rsidRPr="005D29C0">
            <w:rPr>
              <w:sz w:val="22"/>
              <w:szCs w:val="22"/>
            </w:rPr>
            <w:t>California</w:t>
          </w:r>
        </w:smartTag>
      </w:smartTag>
      <w:r w:rsidR="00244D52" w:rsidRPr="005D29C0">
        <w:rPr>
          <w:sz w:val="22"/>
          <w:szCs w:val="22"/>
        </w:rPr>
        <w:t>'s sex offender treatment and evaluation project (SOTEP)</w:t>
      </w:r>
      <w:r w:rsidRPr="005D29C0">
        <w:rPr>
          <w:sz w:val="22"/>
          <w:szCs w:val="22"/>
        </w:rPr>
        <w:t xml:space="preserve">. </w:t>
      </w:r>
      <w:r w:rsidRPr="005D29C0">
        <w:rPr>
          <w:i/>
          <w:sz w:val="22"/>
          <w:szCs w:val="22"/>
        </w:rPr>
        <w:t>Sexual Abuse: A Journal of Research and Treatment, 17</w:t>
      </w:r>
      <w:r w:rsidRPr="005D29C0">
        <w:rPr>
          <w:sz w:val="22"/>
          <w:szCs w:val="22"/>
        </w:rPr>
        <w:t>, 79-107.</w:t>
      </w:r>
      <w:r w:rsidR="00994391" w:rsidRPr="005D29C0">
        <w:rPr>
          <w:sz w:val="22"/>
          <w:szCs w:val="22"/>
        </w:rPr>
        <w:t xml:space="preserve"> </w:t>
      </w:r>
    </w:p>
    <w:p w:rsidR="00F02583" w:rsidRPr="005D29C0" w:rsidRDefault="00F02583" w:rsidP="00994391">
      <w:pPr>
        <w:autoSpaceDE w:val="0"/>
        <w:autoSpaceDN w:val="0"/>
        <w:adjustRightInd w:val="0"/>
        <w:ind w:left="720" w:hanging="720"/>
        <w:rPr>
          <w:sz w:val="22"/>
          <w:szCs w:val="22"/>
        </w:rPr>
      </w:pPr>
    </w:p>
    <w:p w:rsidR="00F02583" w:rsidRPr="005D29C0" w:rsidRDefault="00F02583" w:rsidP="00994391">
      <w:pPr>
        <w:autoSpaceDE w:val="0"/>
        <w:autoSpaceDN w:val="0"/>
        <w:adjustRightInd w:val="0"/>
        <w:ind w:left="720" w:hanging="720"/>
        <w:rPr>
          <w:sz w:val="22"/>
          <w:szCs w:val="22"/>
        </w:rPr>
      </w:pPr>
      <w:r w:rsidRPr="005D29C0">
        <w:rPr>
          <w:sz w:val="22"/>
          <w:szCs w:val="22"/>
        </w:rPr>
        <w:t>**OPTIONAL**</w:t>
      </w:r>
    </w:p>
    <w:p w:rsidR="00F02583" w:rsidRPr="005D29C0" w:rsidRDefault="00F02583" w:rsidP="00994391">
      <w:pPr>
        <w:autoSpaceDE w:val="0"/>
        <w:autoSpaceDN w:val="0"/>
        <w:adjustRightInd w:val="0"/>
        <w:ind w:left="720" w:hanging="720"/>
        <w:rPr>
          <w:sz w:val="22"/>
          <w:szCs w:val="22"/>
        </w:rPr>
      </w:pPr>
      <w:r w:rsidRPr="005D29C0">
        <w:rPr>
          <w:rStyle w:val="Strong"/>
          <w:b w:val="0"/>
          <w:sz w:val="22"/>
          <w:szCs w:val="22"/>
        </w:rPr>
        <w:t>Linehan, M.M. (1998). An illustration of dialectical behavior therapy</w:t>
      </w:r>
      <w:r w:rsidRPr="005D29C0">
        <w:rPr>
          <w:sz w:val="22"/>
          <w:szCs w:val="22"/>
        </w:rPr>
        <w:t xml:space="preserve">. </w:t>
      </w:r>
      <w:r w:rsidRPr="005D29C0">
        <w:rPr>
          <w:i/>
          <w:sz w:val="22"/>
          <w:szCs w:val="22"/>
        </w:rPr>
        <w:t>In Session: Psychotherapy in Practice, 4</w:t>
      </w:r>
      <w:r w:rsidRPr="005D29C0">
        <w:rPr>
          <w:sz w:val="22"/>
          <w:szCs w:val="22"/>
        </w:rPr>
        <w:t>, 21-44.</w:t>
      </w:r>
    </w:p>
    <w:p w:rsidR="004A632C" w:rsidRPr="005D29C0" w:rsidRDefault="004A632C" w:rsidP="00994391">
      <w:pPr>
        <w:autoSpaceDE w:val="0"/>
        <w:autoSpaceDN w:val="0"/>
        <w:adjustRightInd w:val="0"/>
        <w:ind w:left="720" w:hanging="720"/>
        <w:rPr>
          <w:sz w:val="22"/>
          <w:szCs w:val="22"/>
        </w:rPr>
      </w:pPr>
    </w:p>
    <w:p w:rsidR="007C2DB1" w:rsidRPr="005D29C0" w:rsidRDefault="00A16296" w:rsidP="007C2DB1">
      <w:pPr>
        <w:ind w:right="-720"/>
        <w:rPr>
          <w:b/>
          <w:sz w:val="22"/>
          <w:szCs w:val="22"/>
          <w:u w:val="single"/>
        </w:rPr>
      </w:pPr>
      <w:r>
        <w:rPr>
          <w:b/>
          <w:sz w:val="22"/>
          <w:szCs w:val="22"/>
          <w:u w:val="single"/>
        </w:rPr>
        <w:t>Week 12</w:t>
      </w:r>
      <w:r w:rsidR="00A757FF" w:rsidRPr="005D29C0">
        <w:rPr>
          <w:b/>
          <w:sz w:val="22"/>
          <w:szCs w:val="22"/>
          <w:u w:val="single"/>
        </w:rPr>
        <w:t xml:space="preserve"> </w:t>
      </w:r>
      <w:r w:rsidR="007C2DB1" w:rsidRPr="005D29C0">
        <w:rPr>
          <w:b/>
          <w:sz w:val="22"/>
          <w:szCs w:val="22"/>
          <w:u w:val="single"/>
        </w:rPr>
        <w:t xml:space="preserve"> - Alcohol and </w:t>
      </w:r>
      <w:r w:rsidR="00FD707E" w:rsidRPr="005D29C0">
        <w:rPr>
          <w:b/>
          <w:sz w:val="22"/>
          <w:szCs w:val="22"/>
          <w:u w:val="single"/>
        </w:rPr>
        <w:t>substance abuse and dependence</w:t>
      </w:r>
    </w:p>
    <w:p w:rsidR="00B35A3F" w:rsidRPr="005D29C0" w:rsidRDefault="00B35A3F" w:rsidP="00A757FF">
      <w:pPr>
        <w:ind w:right="-720"/>
        <w:rPr>
          <w:sz w:val="22"/>
          <w:szCs w:val="22"/>
        </w:rPr>
      </w:pPr>
    </w:p>
    <w:p w:rsidR="00C70416" w:rsidRDefault="00F86669" w:rsidP="00C70416">
      <w:pPr>
        <w:autoSpaceDE w:val="0"/>
        <w:autoSpaceDN w:val="0"/>
        <w:adjustRightInd w:val="0"/>
        <w:ind w:left="720" w:hanging="720"/>
        <w:rPr>
          <w:sz w:val="22"/>
          <w:szCs w:val="22"/>
        </w:rPr>
      </w:pPr>
      <w:r w:rsidRPr="005D29C0">
        <w:rPr>
          <w:sz w:val="22"/>
          <w:szCs w:val="22"/>
        </w:rPr>
        <w:t xml:space="preserve">Project Match Research Group. (1997). </w:t>
      </w:r>
      <w:r w:rsidR="00994391" w:rsidRPr="005D29C0">
        <w:rPr>
          <w:sz w:val="22"/>
          <w:szCs w:val="22"/>
        </w:rPr>
        <w:t xml:space="preserve">Matching alcoholism treatments to client heterogeneity: Project MATCH three-year drinking outcomes. </w:t>
      </w:r>
      <w:r w:rsidR="00994391" w:rsidRPr="005D29C0">
        <w:rPr>
          <w:i/>
          <w:sz w:val="22"/>
          <w:szCs w:val="22"/>
        </w:rPr>
        <w:t>Journal of Studies of Alcohol, 58</w:t>
      </w:r>
      <w:r w:rsidR="00994391" w:rsidRPr="005D29C0">
        <w:rPr>
          <w:sz w:val="22"/>
          <w:szCs w:val="22"/>
        </w:rPr>
        <w:t>, 7-29.</w:t>
      </w:r>
    </w:p>
    <w:p w:rsidR="00C70416" w:rsidRDefault="00C70416" w:rsidP="00C70416">
      <w:pPr>
        <w:autoSpaceDE w:val="0"/>
        <w:autoSpaceDN w:val="0"/>
        <w:adjustRightInd w:val="0"/>
        <w:ind w:left="720" w:hanging="720"/>
        <w:rPr>
          <w:sz w:val="22"/>
          <w:szCs w:val="22"/>
        </w:rPr>
      </w:pPr>
    </w:p>
    <w:p w:rsidR="00994391" w:rsidRDefault="00EA5B99" w:rsidP="00C70416">
      <w:pPr>
        <w:autoSpaceDE w:val="0"/>
        <w:autoSpaceDN w:val="0"/>
        <w:adjustRightInd w:val="0"/>
        <w:ind w:left="720" w:hanging="720"/>
        <w:rPr>
          <w:sz w:val="22"/>
          <w:szCs w:val="22"/>
        </w:rPr>
      </w:pPr>
      <w:r>
        <w:rPr>
          <w:sz w:val="22"/>
          <w:szCs w:val="22"/>
        </w:rPr>
        <w:t>Hallgren, K.</w:t>
      </w:r>
      <w:r w:rsidRPr="00EA5B99">
        <w:rPr>
          <w:sz w:val="22"/>
          <w:szCs w:val="22"/>
        </w:rPr>
        <w:t>A.</w:t>
      </w:r>
      <w:r>
        <w:rPr>
          <w:sz w:val="22"/>
          <w:szCs w:val="22"/>
        </w:rPr>
        <w:t xml:space="preserve">, &amp; </w:t>
      </w:r>
      <w:r w:rsidRPr="00EA5B99">
        <w:rPr>
          <w:sz w:val="22"/>
          <w:szCs w:val="22"/>
        </w:rPr>
        <w:t>Moyers, T</w:t>
      </w:r>
      <w:r>
        <w:rPr>
          <w:sz w:val="22"/>
          <w:szCs w:val="22"/>
        </w:rPr>
        <w:t>.</w:t>
      </w:r>
      <w:r w:rsidRPr="00EA5B99">
        <w:rPr>
          <w:sz w:val="22"/>
          <w:szCs w:val="22"/>
        </w:rPr>
        <w:t>B.</w:t>
      </w:r>
      <w:r>
        <w:rPr>
          <w:sz w:val="22"/>
          <w:szCs w:val="22"/>
        </w:rPr>
        <w:t xml:space="preserve"> (2011). </w:t>
      </w:r>
      <w:r w:rsidRPr="00EA5B99">
        <w:rPr>
          <w:sz w:val="22"/>
          <w:szCs w:val="22"/>
        </w:rPr>
        <w:t>Does readiness to change predict in</w:t>
      </w:r>
      <w:r w:rsidRPr="00EA5B99">
        <w:rPr>
          <w:rFonts w:ascii="Cambria Math" w:hAnsi="Cambria Math" w:cs="Cambria Math"/>
          <w:sz w:val="22"/>
          <w:szCs w:val="22"/>
        </w:rPr>
        <w:t>‐</w:t>
      </w:r>
      <w:r w:rsidRPr="00EA5B99">
        <w:rPr>
          <w:sz w:val="22"/>
          <w:szCs w:val="22"/>
        </w:rPr>
        <w:t>session motivational language? Correspondence between two conceptualizations of client motivation.</w:t>
      </w:r>
      <w:r>
        <w:rPr>
          <w:sz w:val="22"/>
          <w:szCs w:val="22"/>
        </w:rPr>
        <w:t xml:space="preserve"> </w:t>
      </w:r>
      <w:r w:rsidRPr="00C70416">
        <w:rPr>
          <w:i/>
          <w:sz w:val="22"/>
          <w:szCs w:val="22"/>
        </w:rPr>
        <w:t>Addiction</w:t>
      </w:r>
      <w:r w:rsidR="00C70416">
        <w:rPr>
          <w:i/>
          <w:sz w:val="22"/>
          <w:szCs w:val="22"/>
        </w:rPr>
        <w:t xml:space="preserve">, </w:t>
      </w:r>
      <w:r w:rsidRPr="00C70416">
        <w:rPr>
          <w:i/>
          <w:sz w:val="22"/>
          <w:szCs w:val="22"/>
        </w:rPr>
        <w:t>106</w:t>
      </w:r>
      <w:r w:rsidR="00C70416">
        <w:rPr>
          <w:i/>
          <w:sz w:val="22"/>
          <w:szCs w:val="22"/>
        </w:rPr>
        <w:t>,</w:t>
      </w:r>
      <w:r w:rsidRPr="00EA5B99">
        <w:rPr>
          <w:sz w:val="22"/>
          <w:szCs w:val="22"/>
        </w:rPr>
        <w:t xml:space="preserve"> 1261-1269.</w:t>
      </w:r>
    </w:p>
    <w:p w:rsidR="00EA5B99" w:rsidRPr="005D29C0" w:rsidRDefault="00EA5B99" w:rsidP="00EA5B99">
      <w:pPr>
        <w:autoSpaceDE w:val="0"/>
        <w:autoSpaceDN w:val="0"/>
        <w:adjustRightInd w:val="0"/>
        <w:ind w:left="720" w:hanging="720"/>
        <w:rPr>
          <w:sz w:val="22"/>
          <w:szCs w:val="22"/>
        </w:rPr>
      </w:pPr>
    </w:p>
    <w:p w:rsidR="003A2B96" w:rsidRPr="005D29C0" w:rsidRDefault="00A913BA" w:rsidP="00A913BA">
      <w:pPr>
        <w:autoSpaceDE w:val="0"/>
        <w:autoSpaceDN w:val="0"/>
        <w:adjustRightInd w:val="0"/>
        <w:ind w:left="720" w:hanging="720"/>
        <w:rPr>
          <w:sz w:val="22"/>
          <w:szCs w:val="22"/>
        </w:rPr>
      </w:pPr>
      <w:r w:rsidRPr="005D29C0">
        <w:rPr>
          <w:sz w:val="22"/>
          <w:szCs w:val="22"/>
        </w:rPr>
        <w:t xml:space="preserve">Moyers, T.B., Martin, T., Houck, J.M., Christopher, P.J., &amp; Tonigan, J.S. (2009). From in-session behaviors to drinking outcomes: A causal chain for motivational interviewing. </w:t>
      </w:r>
      <w:r w:rsidRPr="005D29C0">
        <w:rPr>
          <w:i/>
          <w:sz w:val="22"/>
          <w:szCs w:val="22"/>
        </w:rPr>
        <w:t>Journal of Consulting and Clinical Psychology, 77</w:t>
      </w:r>
      <w:r w:rsidRPr="005D29C0">
        <w:rPr>
          <w:sz w:val="22"/>
          <w:szCs w:val="22"/>
        </w:rPr>
        <w:t>, 1113-1124.</w:t>
      </w:r>
    </w:p>
    <w:p w:rsidR="00A913BA" w:rsidRPr="005D29C0" w:rsidRDefault="00A913BA" w:rsidP="00A913BA">
      <w:pPr>
        <w:autoSpaceDE w:val="0"/>
        <w:autoSpaceDN w:val="0"/>
        <w:adjustRightInd w:val="0"/>
        <w:ind w:left="720" w:hanging="720"/>
        <w:rPr>
          <w:sz w:val="22"/>
          <w:szCs w:val="22"/>
        </w:rPr>
      </w:pPr>
    </w:p>
    <w:p w:rsidR="00E11592" w:rsidRDefault="009D4D91" w:rsidP="007A7F51">
      <w:pPr>
        <w:autoSpaceDE w:val="0"/>
        <w:autoSpaceDN w:val="0"/>
        <w:adjustRightInd w:val="0"/>
        <w:ind w:left="720" w:hanging="720"/>
        <w:rPr>
          <w:sz w:val="22"/>
          <w:szCs w:val="22"/>
        </w:rPr>
      </w:pPr>
      <w:r>
        <w:rPr>
          <w:sz w:val="22"/>
          <w:szCs w:val="22"/>
        </w:rPr>
        <w:t>Greenfield, B.</w:t>
      </w:r>
      <w:r w:rsidR="007A7F51" w:rsidRPr="007A7F51">
        <w:rPr>
          <w:sz w:val="22"/>
          <w:szCs w:val="22"/>
        </w:rPr>
        <w:t>L.</w:t>
      </w:r>
      <w:r>
        <w:rPr>
          <w:sz w:val="22"/>
          <w:szCs w:val="22"/>
        </w:rPr>
        <w:t xml:space="preserve">, &amp; </w:t>
      </w:r>
      <w:r w:rsidR="007A7F51" w:rsidRPr="007A7F51">
        <w:rPr>
          <w:sz w:val="22"/>
          <w:szCs w:val="22"/>
        </w:rPr>
        <w:t>Tonigan, J. S</w:t>
      </w:r>
      <w:r>
        <w:rPr>
          <w:sz w:val="22"/>
          <w:szCs w:val="22"/>
        </w:rPr>
        <w:t xml:space="preserve"> (2013). </w:t>
      </w:r>
      <w:r w:rsidRPr="007A7F51">
        <w:rPr>
          <w:sz w:val="22"/>
          <w:szCs w:val="22"/>
        </w:rPr>
        <w:t xml:space="preserve">The </w:t>
      </w:r>
      <w:r>
        <w:rPr>
          <w:sz w:val="22"/>
          <w:szCs w:val="22"/>
        </w:rPr>
        <w:t>g</w:t>
      </w:r>
      <w:r w:rsidRPr="007A7F51">
        <w:rPr>
          <w:sz w:val="22"/>
          <w:szCs w:val="22"/>
        </w:rPr>
        <w:t xml:space="preserve">eneral Alcoholics Anonymous </w:t>
      </w:r>
      <w:r>
        <w:rPr>
          <w:sz w:val="22"/>
          <w:szCs w:val="22"/>
        </w:rPr>
        <w:t>t</w:t>
      </w:r>
      <w:r w:rsidRPr="007A7F51">
        <w:rPr>
          <w:sz w:val="22"/>
          <w:szCs w:val="22"/>
        </w:rPr>
        <w:t xml:space="preserve">ools of </w:t>
      </w:r>
      <w:r>
        <w:rPr>
          <w:sz w:val="22"/>
          <w:szCs w:val="22"/>
        </w:rPr>
        <w:t>r</w:t>
      </w:r>
      <w:r w:rsidRPr="007A7F51">
        <w:rPr>
          <w:sz w:val="22"/>
          <w:szCs w:val="22"/>
        </w:rPr>
        <w:t>ecovery: The adoption of 12-step practices and beliefs.</w:t>
      </w:r>
      <w:r>
        <w:rPr>
          <w:sz w:val="22"/>
          <w:szCs w:val="22"/>
        </w:rPr>
        <w:t xml:space="preserve"> </w:t>
      </w:r>
      <w:r w:rsidR="007A7F51" w:rsidRPr="009D4D91">
        <w:rPr>
          <w:i/>
          <w:sz w:val="22"/>
          <w:szCs w:val="22"/>
        </w:rPr>
        <w:t>Psychology of Addictive Behaviors</w:t>
      </w:r>
      <w:r>
        <w:rPr>
          <w:i/>
          <w:sz w:val="22"/>
          <w:szCs w:val="22"/>
        </w:rPr>
        <w:t xml:space="preserve">, </w:t>
      </w:r>
      <w:r w:rsidR="007A7F51" w:rsidRPr="009D4D91">
        <w:rPr>
          <w:i/>
          <w:sz w:val="22"/>
          <w:szCs w:val="22"/>
        </w:rPr>
        <w:t>27</w:t>
      </w:r>
      <w:r>
        <w:rPr>
          <w:sz w:val="22"/>
          <w:szCs w:val="22"/>
        </w:rPr>
        <w:t xml:space="preserve">, </w:t>
      </w:r>
      <w:r w:rsidR="007A7F51" w:rsidRPr="007A7F51">
        <w:rPr>
          <w:sz w:val="22"/>
          <w:szCs w:val="22"/>
        </w:rPr>
        <w:t>553-561.</w:t>
      </w:r>
    </w:p>
    <w:p w:rsidR="007A7F51" w:rsidRDefault="007A7F51" w:rsidP="007A7F51">
      <w:pPr>
        <w:autoSpaceDE w:val="0"/>
        <w:autoSpaceDN w:val="0"/>
        <w:adjustRightInd w:val="0"/>
        <w:ind w:left="720" w:hanging="720"/>
        <w:rPr>
          <w:sz w:val="22"/>
          <w:szCs w:val="22"/>
        </w:rPr>
      </w:pPr>
    </w:p>
    <w:p w:rsidR="00B35A3F" w:rsidRDefault="00E11592" w:rsidP="00E11592">
      <w:pPr>
        <w:autoSpaceDE w:val="0"/>
        <w:autoSpaceDN w:val="0"/>
        <w:adjustRightInd w:val="0"/>
        <w:ind w:left="720" w:hanging="720"/>
        <w:rPr>
          <w:sz w:val="22"/>
          <w:szCs w:val="22"/>
        </w:rPr>
      </w:pPr>
      <w:r w:rsidRPr="00E11592">
        <w:rPr>
          <w:sz w:val="22"/>
          <w:szCs w:val="22"/>
        </w:rPr>
        <w:t>Logan, D</w:t>
      </w:r>
      <w:r>
        <w:rPr>
          <w:sz w:val="22"/>
          <w:szCs w:val="22"/>
        </w:rPr>
        <w:t xml:space="preserve">., </w:t>
      </w:r>
      <w:r w:rsidRPr="00E11592">
        <w:rPr>
          <w:sz w:val="22"/>
          <w:szCs w:val="22"/>
        </w:rPr>
        <w:t>E.</w:t>
      </w:r>
      <w:r>
        <w:rPr>
          <w:sz w:val="22"/>
          <w:szCs w:val="22"/>
        </w:rPr>
        <w:t xml:space="preserve"> &amp;</w:t>
      </w:r>
      <w:r w:rsidRPr="00E11592">
        <w:rPr>
          <w:sz w:val="22"/>
          <w:szCs w:val="22"/>
        </w:rPr>
        <w:t xml:space="preserve"> Marlatt, G.</w:t>
      </w:r>
      <w:r>
        <w:rPr>
          <w:sz w:val="22"/>
          <w:szCs w:val="22"/>
        </w:rPr>
        <w:t>A. (2010).</w:t>
      </w:r>
      <w:r w:rsidRPr="00E11592">
        <w:rPr>
          <w:sz w:val="22"/>
          <w:szCs w:val="22"/>
        </w:rPr>
        <w:t xml:space="preserve"> Harm reduction therapy: a practice-friendly review of research. </w:t>
      </w:r>
      <w:r w:rsidRPr="00E11592">
        <w:rPr>
          <w:i/>
          <w:sz w:val="22"/>
          <w:szCs w:val="22"/>
        </w:rPr>
        <w:t>Journal of Clinical Psychology, 66</w:t>
      </w:r>
      <w:r>
        <w:rPr>
          <w:i/>
          <w:sz w:val="22"/>
          <w:szCs w:val="22"/>
        </w:rPr>
        <w:t>,</w:t>
      </w:r>
      <w:r>
        <w:rPr>
          <w:sz w:val="22"/>
          <w:szCs w:val="22"/>
        </w:rPr>
        <w:t xml:space="preserve"> </w:t>
      </w:r>
      <w:r w:rsidRPr="00E11592">
        <w:rPr>
          <w:sz w:val="22"/>
          <w:szCs w:val="22"/>
        </w:rPr>
        <w:t>201-214</w:t>
      </w:r>
      <w:r>
        <w:rPr>
          <w:sz w:val="22"/>
          <w:szCs w:val="22"/>
        </w:rPr>
        <w:t>.</w:t>
      </w:r>
    </w:p>
    <w:p w:rsidR="00E11592" w:rsidRPr="005D29C0" w:rsidRDefault="00E11592" w:rsidP="00A757FF">
      <w:pPr>
        <w:ind w:right="-720"/>
        <w:rPr>
          <w:b/>
          <w:sz w:val="22"/>
          <w:szCs w:val="22"/>
          <w:u w:val="single"/>
        </w:rPr>
      </w:pPr>
    </w:p>
    <w:p w:rsidR="00A757FF" w:rsidRPr="005D29C0" w:rsidRDefault="00A16296" w:rsidP="008D1FC0">
      <w:pPr>
        <w:ind w:right="-720"/>
        <w:rPr>
          <w:b/>
          <w:sz w:val="22"/>
          <w:szCs w:val="22"/>
          <w:u w:val="single"/>
        </w:rPr>
      </w:pPr>
      <w:r>
        <w:rPr>
          <w:b/>
          <w:sz w:val="22"/>
          <w:szCs w:val="22"/>
          <w:u w:val="single"/>
        </w:rPr>
        <w:t>Week 13</w:t>
      </w:r>
      <w:r w:rsidR="007C2DB1" w:rsidRPr="005D29C0">
        <w:rPr>
          <w:b/>
          <w:sz w:val="22"/>
          <w:szCs w:val="22"/>
          <w:u w:val="single"/>
        </w:rPr>
        <w:t xml:space="preserve"> - ADHD and </w:t>
      </w:r>
      <w:r w:rsidR="00725BDD" w:rsidRPr="005D29C0">
        <w:rPr>
          <w:b/>
          <w:sz w:val="22"/>
          <w:szCs w:val="22"/>
          <w:u w:val="single"/>
        </w:rPr>
        <w:t>childhood</w:t>
      </w:r>
      <w:r w:rsidR="000A79A7" w:rsidRPr="005D29C0">
        <w:rPr>
          <w:b/>
          <w:sz w:val="22"/>
          <w:szCs w:val="22"/>
          <w:u w:val="single"/>
        </w:rPr>
        <w:t>/adolescent</w:t>
      </w:r>
      <w:r w:rsidR="00725BDD" w:rsidRPr="005D29C0">
        <w:rPr>
          <w:b/>
          <w:sz w:val="22"/>
          <w:szCs w:val="22"/>
          <w:u w:val="single"/>
        </w:rPr>
        <w:t xml:space="preserve"> </w:t>
      </w:r>
      <w:r w:rsidR="007C2DB1" w:rsidRPr="005D29C0">
        <w:rPr>
          <w:b/>
          <w:sz w:val="22"/>
          <w:szCs w:val="22"/>
          <w:u w:val="single"/>
        </w:rPr>
        <w:t xml:space="preserve">conduct </w:t>
      </w:r>
      <w:r w:rsidR="008A39BA" w:rsidRPr="005D29C0">
        <w:rPr>
          <w:b/>
          <w:sz w:val="22"/>
          <w:szCs w:val="22"/>
          <w:u w:val="single"/>
        </w:rPr>
        <w:t>problems</w:t>
      </w:r>
    </w:p>
    <w:p w:rsidR="00255A49" w:rsidRPr="005D29C0" w:rsidRDefault="00255A49" w:rsidP="008D1FC0">
      <w:pPr>
        <w:ind w:right="-720"/>
        <w:rPr>
          <w:b/>
          <w:sz w:val="22"/>
          <w:szCs w:val="22"/>
          <w:u w:val="single"/>
        </w:rPr>
      </w:pPr>
    </w:p>
    <w:p w:rsidR="008D1FC0" w:rsidRPr="005D29C0" w:rsidRDefault="00255A49" w:rsidP="00255A49">
      <w:pPr>
        <w:ind w:left="720" w:right="-720" w:hanging="720"/>
        <w:rPr>
          <w:sz w:val="22"/>
          <w:szCs w:val="22"/>
        </w:rPr>
      </w:pPr>
      <w:r w:rsidRPr="005D29C0">
        <w:rPr>
          <w:sz w:val="22"/>
          <w:szCs w:val="22"/>
        </w:rPr>
        <w:t xml:space="preserve">Owens, E.B., Hinshaw, S.P., Kraemer, H.C., </w:t>
      </w:r>
      <w:smartTag w:uri="urn:schemas-microsoft-com:office:smarttags" w:element="place">
        <w:smartTag w:uri="urn:schemas-microsoft-com:office:smarttags" w:element="City">
          <w:r w:rsidRPr="005D29C0">
            <w:rPr>
              <w:sz w:val="22"/>
              <w:szCs w:val="22"/>
            </w:rPr>
            <w:t>Arnold</w:t>
          </w:r>
        </w:smartTag>
      </w:smartTag>
      <w:r w:rsidRPr="005D29C0">
        <w:rPr>
          <w:sz w:val="22"/>
          <w:szCs w:val="22"/>
        </w:rPr>
        <w:t xml:space="preserve">, L.E., Abikoff, H.B., Cantwell, D.P., et al. (2003). </w:t>
      </w:r>
      <w:r w:rsidR="000A2C71" w:rsidRPr="005D29C0">
        <w:rPr>
          <w:sz w:val="22"/>
          <w:szCs w:val="22"/>
        </w:rPr>
        <w:t>Which treatment for whom for ADHD? Moderators of treatment response in the MTA.</w:t>
      </w:r>
      <w:r w:rsidRPr="005D29C0">
        <w:rPr>
          <w:sz w:val="22"/>
          <w:szCs w:val="22"/>
        </w:rPr>
        <w:t xml:space="preserve"> </w:t>
      </w:r>
      <w:r w:rsidR="000A2C71" w:rsidRPr="005D29C0">
        <w:rPr>
          <w:i/>
          <w:sz w:val="22"/>
          <w:szCs w:val="22"/>
        </w:rPr>
        <w:t>Journal of Consulting and Clinical Psychology,  71</w:t>
      </w:r>
      <w:r w:rsidR="000A2C71" w:rsidRPr="005D29C0">
        <w:rPr>
          <w:sz w:val="22"/>
          <w:szCs w:val="22"/>
        </w:rPr>
        <w:t>, 540-552.</w:t>
      </w:r>
    </w:p>
    <w:p w:rsidR="00E267BD" w:rsidRPr="005D29C0" w:rsidRDefault="00E267BD" w:rsidP="00255A49">
      <w:pPr>
        <w:ind w:left="720" w:right="-720" w:hanging="720"/>
        <w:rPr>
          <w:sz w:val="22"/>
          <w:szCs w:val="22"/>
        </w:rPr>
      </w:pPr>
    </w:p>
    <w:p w:rsidR="00E267BD" w:rsidRPr="005D29C0" w:rsidRDefault="00DC1F38" w:rsidP="00E267BD">
      <w:pPr>
        <w:ind w:left="720" w:right="-720" w:hanging="720"/>
        <w:rPr>
          <w:sz w:val="22"/>
          <w:szCs w:val="22"/>
        </w:rPr>
      </w:pPr>
      <w:r>
        <w:rPr>
          <w:rFonts w:cs="Arial"/>
          <w:sz w:val="22"/>
          <w:szCs w:val="22"/>
        </w:rPr>
        <w:t>Weisz, J.R., Ng, M.Y., Rutt, C., Lau, N., &amp; Masland, S</w:t>
      </w:r>
      <w:r w:rsidR="00E267BD" w:rsidRPr="005D29C0">
        <w:rPr>
          <w:rFonts w:cs="Arial"/>
          <w:sz w:val="22"/>
          <w:szCs w:val="22"/>
        </w:rPr>
        <w:t>.</w:t>
      </w:r>
      <w:r w:rsidR="00E267BD" w:rsidRPr="005D29C0">
        <w:rPr>
          <w:sz w:val="22"/>
          <w:szCs w:val="22"/>
        </w:rPr>
        <w:t xml:space="preserve"> (20</w:t>
      </w:r>
      <w:r>
        <w:rPr>
          <w:sz w:val="22"/>
          <w:szCs w:val="22"/>
        </w:rPr>
        <w:t>13</w:t>
      </w:r>
      <w:r w:rsidR="00E267BD" w:rsidRPr="005D29C0">
        <w:rPr>
          <w:sz w:val="22"/>
          <w:szCs w:val="22"/>
        </w:rPr>
        <w:t xml:space="preserve">). Psychotherapy for children and adolescents (pp. </w:t>
      </w:r>
      <w:r w:rsidR="007C093D" w:rsidRPr="005D29C0">
        <w:rPr>
          <w:sz w:val="22"/>
          <w:szCs w:val="22"/>
        </w:rPr>
        <w:t>54</w:t>
      </w:r>
      <w:r>
        <w:rPr>
          <w:sz w:val="22"/>
          <w:szCs w:val="22"/>
        </w:rPr>
        <w:t>1-586</w:t>
      </w:r>
      <w:r w:rsidR="00E267BD" w:rsidRPr="005D29C0">
        <w:rPr>
          <w:sz w:val="22"/>
          <w:szCs w:val="22"/>
        </w:rPr>
        <w:t>). In M.J. Lambert</w:t>
      </w:r>
      <w:r w:rsidR="00E267BD" w:rsidRPr="005D29C0">
        <w:rPr>
          <w:color w:val="000000"/>
          <w:sz w:val="22"/>
          <w:szCs w:val="22"/>
        </w:rPr>
        <w:t>.</w:t>
      </w:r>
      <w:r w:rsidR="00E267BD" w:rsidRPr="005D29C0">
        <w:rPr>
          <w:sz w:val="22"/>
          <w:szCs w:val="22"/>
        </w:rPr>
        <w:t xml:space="preserve"> (Ed.), </w:t>
      </w:r>
      <w:r w:rsidR="00E267BD" w:rsidRPr="005D29C0">
        <w:rPr>
          <w:rFonts w:cs="Arial"/>
          <w:i/>
          <w:sz w:val="22"/>
          <w:szCs w:val="22"/>
        </w:rPr>
        <w:t>Bergin and Garfield’s Handbook of Psychotherapy and Behavior Change (</w:t>
      </w:r>
      <w:r>
        <w:rPr>
          <w:rFonts w:cs="Arial"/>
          <w:i/>
          <w:sz w:val="22"/>
          <w:szCs w:val="22"/>
        </w:rPr>
        <w:t>6</w:t>
      </w:r>
      <w:r w:rsidR="00E267BD" w:rsidRPr="005D29C0">
        <w:rPr>
          <w:rFonts w:cs="Arial"/>
          <w:i/>
          <w:sz w:val="22"/>
          <w:szCs w:val="22"/>
          <w:vertAlign w:val="superscript"/>
        </w:rPr>
        <w:t>th</w:t>
      </w:r>
      <w:r w:rsidR="00E267BD" w:rsidRPr="005D29C0">
        <w:rPr>
          <w:rFonts w:cs="Arial"/>
          <w:i/>
          <w:sz w:val="22"/>
          <w:szCs w:val="22"/>
        </w:rPr>
        <w:t xml:space="preserve"> ed.).</w:t>
      </w:r>
      <w:r w:rsidR="00E267BD" w:rsidRPr="005D29C0">
        <w:rPr>
          <w:rFonts w:cs="Arial"/>
          <w:sz w:val="22"/>
          <w:szCs w:val="22"/>
        </w:rPr>
        <w:t xml:space="preserve"> New York: John Wiley &amp; Sons.</w:t>
      </w:r>
    </w:p>
    <w:p w:rsidR="00E267BD" w:rsidRPr="005D29C0" w:rsidRDefault="00E267BD" w:rsidP="00255A49">
      <w:pPr>
        <w:ind w:left="720" w:right="-720" w:hanging="720"/>
        <w:rPr>
          <w:sz w:val="22"/>
          <w:szCs w:val="22"/>
        </w:rPr>
      </w:pPr>
    </w:p>
    <w:p w:rsidR="00615454" w:rsidRPr="005D29C0" w:rsidRDefault="00B0301B" w:rsidP="00B0301B">
      <w:pPr>
        <w:ind w:left="720" w:right="-720" w:hanging="720"/>
        <w:rPr>
          <w:sz w:val="22"/>
          <w:szCs w:val="22"/>
        </w:rPr>
      </w:pPr>
      <w:r>
        <w:rPr>
          <w:sz w:val="22"/>
          <w:szCs w:val="22"/>
        </w:rPr>
        <w:t>Weisz, J.R., et al. (2012). T</w:t>
      </w:r>
      <w:r w:rsidRPr="00B0301B">
        <w:rPr>
          <w:sz w:val="22"/>
          <w:szCs w:val="22"/>
        </w:rPr>
        <w:t xml:space="preserve">esting </w:t>
      </w:r>
      <w:r>
        <w:rPr>
          <w:sz w:val="22"/>
          <w:szCs w:val="22"/>
        </w:rPr>
        <w:t>s</w:t>
      </w:r>
      <w:r w:rsidRPr="00B0301B">
        <w:rPr>
          <w:sz w:val="22"/>
          <w:szCs w:val="22"/>
        </w:rPr>
        <w:t xml:space="preserve">tandard and </w:t>
      </w:r>
      <w:r>
        <w:rPr>
          <w:sz w:val="22"/>
          <w:szCs w:val="22"/>
        </w:rPr>
        <w:t>m</w:t>
      </w:r>
      <w:r w:rsidRPr="00B0301B">
        <w:rPr>
          <w:sz w:val="22"/>
          <w:szCs w:val="22"/>
        </w:rPr>
        <w:t xml:space="preserve">odular </w:t>
      </w:r>
      <w:r>
        <w:rPr>
          <w:sz w:val="22"/>
          <w:szCs w:val="22"/>
        </w:rPr>
        <w:t>designs for p</w:t>
      </w:r>
      <w:r w:rsidRPr="00B0301B">
        <w:rPr>
          <w:sz w:val="22"/>
          <w:szCs w:val="22"/>
        </w:rPr>
        <w:t xml:space="preserve">sychotherapy </w:t>
      </w:r>
      <w:r>
        <w:rPr>
          <w:sz w:val="22"/>
          <w:szCs w:val="22"/>
        </w:rPr>
        <w:t>t</w:t>
      </w:r>
      <w:r w:rsidRPr="00B0301B">
        <w:rPr>
          <w:sz w:val="22"/>
          <w:szCs w:val="22"/>
        </w:rPr>
        <w:t xml:space="preserve">reating </w:t>
      </w:r>
      <w:r>
        <w:rPr>
          <w:sz w:val="22"/>
          <w:szCs w:val="22"/>
        </w:rPr>
        <w:t>d</w:t>
      </w:r>
      <w:r w:rsidRPr="00B0301B">
        <w:rPr>
          <w:sz w:val="22"/>
          <w:szCs w:val="22"/>
        </w:rPr>
        <w:t xml:space="preserve">epression, </w:t>
      </w:r>
      <w:r>
        <w:rPr>
          <w:sz w:val="22"/>
          <w:szCs w:val="22"/>
        </w:rPr>
        <w:t>a</w:t>
      </w:r>
      <w:r w:rsidRPr="00B0301B">
        <w:rPr>
          <w:sz w:val="22"/>
          <w:szCs w:val="22"/>
        </w:rPr>
        <w:t xml:space="preserve">nxiety, and </w:t>
      </w:r>
      <w:r>
        <w:rPr>
          <w:sz w:val="22"/>
          <w:szCs w:val="22"/>
        </w:rPr>
        <w:t>c</w:t>
      </w:r>
      <w:r w:rsidRPr="00B0301B">
        <w:rPr>
          <w:sz w:val="22"/>
          <w:szCs w:val="22"/>
        </w:rPr>
        <w:t xml:space="preserve">onduct </w:t>
      </w:r>
      <w:r>
        <w:rPr>
          <w:sz w:val="22"/>
          <w:szCs w:val="22"/>
        </w:rPr>
        <w:t xml:space="preserve">problems in youth: </w:t>
      </w:r>
      <w:r w:rsidRPr="00B0301B">
        <w:rPr>
          <w:sz w:val="22"/>
          <w:szCs w:val="22"/>
        </w:rPr>
        <w:t xml:space="preserve">A Randomized </w:t>
      </w:r>
      <w:r>
        <w:rPr>
          <w:sz w:val="22"/>
          <w:szCs w:val="22"/>
        </w:rPr>
        <w:t>e</w:t>
      </w:r>
      <w:r w:rsidRPr="00B0301B">
        <w:rPr>
          <w:sz w:val="22"/>
          <w:szCs w:val="22"/>
        </w:rPr>
        <w:t>ffectiveness</w:t>
      </w:r>
      <w:r>
        <w:rPr>
          <w:sz w:val="22"/>
          <w:szCs w:val="22"/>
        </w:rPr>
        <w:t xml:space="preserve"> trial</w:t>
      </w:r>
      <w:r w:rsidR="00615454" w:rsidRPr="005D29C0">
        <w:rPr>
          <w:sz w:val="22"/>
          <w:szCs w:val="22"/>
        </w:rPr>
        <w:t>.</w:t>
      </w:r>
      <w:r>
        <w:rPr>
          <w:sz w:val="22"/>
          <w:szCs w:val="22"/>
        </w:rPr>
        <w:t xml:space="preserve"> </w:t>
      </w:r>
      <w:r w:rsidRPr="00B0301B">
        <w:rPr>
          <w:i/>
          <w:sz w:val="22"/>
          <w:szCs w:val="22"/>
        </w:rPr>
        <w:t>Archives of General Psychiatry, 2012</w:t>
      </w:r>
      <w:r>
        <w:rPr>
          <w:sz w:val="22"/>
          <w:szCs w:val="22"/>
        </w:rPr>
        <w:t xml:space="preserve">, </w:t>
      </w:r>
      <w:r w:rsidRPr="00B0301B">
        <w:rPr>
          <w:sz w:val="22"/>
          <w:szCs w:val="22"/>
        </w:rPr>
        <w:t>274-282.</w:t>
      </w:r>
    </w:p>
    <w:p w:rsidR="00B4676B" w:rsidRPr="005D29C0" w:rsidRDefault="00B4676B" w:rsidP="00255A49">
      <w:pPr>
        <w:ind w:left="720" w:right="-720" w:hanging="720"/>
        <w:rPr>
          <w:sz w:val="22"/>
          <w:szCs w:val="22"/>
        </w:rPr>
      </w:pPr>
    </w:p>
    <w:p w:rsidR="00033825" w:rsidRPr="005D29C0" w:rsidRDefault="00FA452E" w:rsidP="00FA452E">
      <w:pPr>
        <w:ind w:left="720" w:right="-720" w:hanging="720"/>
        <w:rPr>
          <w:sz w:val="22"/>
          <w:szCs w:val="22"/>
        </w:rPr>
      </w:pPr>
      <w:r w:rsidRPr="005D29C0">
        <w:rPr>
          <w:sz w:val="22"/>
          <w:szCs w:val="22"/>
        </w:rPr>
        <w:t xml:space="preserve">Liddle, H.A., Rowe, C.L., Dakof, G.A., </w:t>
      </w:r>
      <w:smartTag w:uri="urn:schemas-microsoft-com:office:smarttags" w:element="place">
        <w:smartTag w:uri="urn:schemas-microsoft-com:office:smarttags" w:element="City">
          <w:r w:rsidRPr="005D29C0">
            <w:rPr>
              <w:sz w:val="22"/>
              <w:szCs w:val="22"/>
            </w:rPr>
            <w:t>Henderson</w:t>
          </w:r>
        </w:smartTag>
      </w:smartTag>
      <w:r w:rsidRPr="005D29C0">
        <w:rPr>
          <w:sz w:val="22"/>
          <w:szCs w:val="22"/>
        </w:rPr>
        <w:t xml:space="preserve">, C.E., &amp; Greenbaum, P.E. (2009). Multidimensional family therapy for young adolescent substance abuse: Twelve-month outcomes of a randomized controlled trial. </w:t>
      </w:r>
      <w:r w:rsidRPr="005D29C0">
        <w:rPr>
          <w:i/>
          <w:sz w:val="22"/>
          <w:szCs w:val="22"/>
        </w:rPr>
        <w:t>Journal of Consulting and Clinical Psychology, 77</w:t>
      </w:r>
      <w:r w:rsidRPr="005D29C0">
        <w:rPr>
          <w:sz w:val="22"/>
          <w:szCs w:val="22"/>
        </w:rPr>
        <w:t>, 12-25.</w:t>
      </w:r>
    </w:p>
    <w:p w:rsidR="00793F32" w:rsidRPr="005D29C0" w:rsidRDefault="00793F32" w:rsidP="00033825">
      <w:pPr>
        <w:ind w:left="720" w:right="-720" w:hanging="720"/>
        <w:rPr>
          <w:sz w:val="22"/>
          <w:szCs w:val="22"/>
        </w:rPr>
      </w:pPr>
    </w:p>
    <w:p w:rsidR="00A757FF" w:rsidRDefault="00A16296" w:rsidP="008D1FC0">
      <w:pPr>
        <w:ind w:right="-720"/>
        <w:rPr>
          <w:b/>
          <w:sz w:val="22"/>
          <w:szCs w:val="22"/>
          <w:u w:val="single"/>
        </w:rPr>
      </w:pPr>
      <w:r>
        <w:rPr>
          <w:b/>
          <w:sz w:val="22"/>
          <w:szCs w:val="22"/>
          <w:u w:val="single"/>
        </w:rPr>
        <w:t>Week 14</w:t>
      </w:r>
      <w:r w:rsidR="00A757FF" w:rsidRPr="005D29C0">
        <w:rPr>
          <w:b/>
          <w:sz w:val="22"/>
          <w:szCs w:val="22"/>
          <w:u w:val="single"/>
        </w:rPr>
        <w:t xml:space="preserve"> – CLASS PRESENTATIONS (TOPICS TO BE ASSIGNED)</w:t>
      </w:r>
    </w:p>
    <w:p w:rsidR="00E27191" w:rsidRPr="005D29C0" w:rsidRDefault="00E27191" w:rsidP="008D1FC0">
      <w:pPr>
        <w:ind w:right="-720"/>
        <w:rPr>
          <w:b/>
          <w:sz w:val="22"/>
          <w:szCs w:val="22"/>
          <w:u w:val="single"/>
        </w:rPr>
      </w:pPr>
    </w:p>
    <w:p w:rsidR="00A757FF" w:rsidRPr="005D29C0" w:rsidRDefault="00A16296" w:rsidP="000B1E7F">
      <w:pPr>
        <w:ind w:left="720" w:hanging="720"/>
        <w:rPr>
          <w:b/>
          <w:sz w:val="22"/>
          <w:szCs w:val="22"/>
          <w:u w:val="single"/>
        </w:rPr>
      </w:pPr>
      <w:r>
        <w:rPr>
          <w:b/>
          <w:sz w:val="22"/>
          <w:szCs w:val="22"/>
          <w:u w:val="single"/>
        </w:rPr>
        <w:t>Week 15</w:t>
      </w:r>
      <w:r w:rsidR="00A757FF" w:rsidRPr="005D29C0">
        <w:rPr>
          <w:b/>
          <w:sz w:val="22"/>
          <w:szCs w:val="22"/>
          <w:u w:val="single"/>
        </w:rPr>
        <w:t xml:space="preserve"> – CLASS PRESENTATIONS (TOPICS TO BE ASSIGNED)</w:t>
      </w:r>
    </w:p>
    <w:p w:rsidR="00AC30A5" w:rsidRPr="005D29C0" w:rsidRDefault="00AC30A5" w:rsidP="00D826D9">
      <w:pPr>
        <w:ind w:left="720" w:right="-720" w:hanging="720"/>
        <w:rPr>
          <w:sz w:val="22"/>
          <w:szCs w:val="22"/>
        </w:rPr>
      </w:pPr>
    </w:p>
    <w:p w:rsidR="00793F32" w:rsidRPr="005D29C0" w:rsidRDefault="00793F32" w:rsidP="00D826D9">
      <w:pPr>
        <w:ind w:left="720" w:right="-720" w:hanging="720"/>
        <w:rPr>
          <w:sz w:val="22"/>
          <w:szCs w:val="22"/>
        </w:rPr>
      </w:pPr>
    </w:p>
    <w:p w:rsidR="00AC30A5" w:rsidRPr="00AC30A5" w:rsidRDefault="00E27191" w:rsidP="00D826D9">
      <w:pPr>
        <w:ind w:left="720" w:right="-720" w:hanging="720"/>
        <w:rPr>
          <w:b/>
          <w:sz w:val="22"/>
          <w:szCs w:val="22"/>
          <w:u w:val="single"/>
        </w:rPr>
      </w:pPr>
      <w:r>
        <w:rPr>
          <w:b/>
          <w:sz w:val="22"/>
          <w:szCs w:val="22"/>
          <w:u w:val="single"/>
        </w:rPr>
        <w:t>Finals Week</w:t>
      </w:r>
      <w:bookmarkStart w:id="2" w:name="_GoBack"/>
      <w:bookmarkEnd w:id="2"/>
      <w:r w:rsidR="00A757FF" w:rsidRPr="005D29C0">
        <w:rPr>
          <w:b/>
          <w:sz w:val="22"/>
          <w:szCs w:val="22"/>
          <w:u w:val="single"/>
        </w:rPr>
        <w:t xml:space="preserve"> </w:t>
      </w:r>
      <w:r w:rsidR="00AC30A5" w:rsidRPr="005D29C0">
        <w:rPr>
          <w:b/>
          <w:sz w:val="22"/>
          <w:szCs w:val="22"/>
          <w:u w:val="single"/>
        </w:rPr>
        <w:t>– FINAL EXAM</w:t>
      </w:r>
      <w:r w:rsidR="00AC30A5" w:rsidRPr="00AC30A5">
        <w:rPr>
          <w:b/>
          <w:sz w:val="22"/>
          <w:szCs w:val="22"/>
          <w:u w:val="single"/>
        </w:rPr>
        <w:t xml:space="preserve"> </w:t>
      </w:r>
    </w:p>
    <w:sectPr w:rsidR="00AC30A5" w:rsidRPr="00AC30A5" w:rsidSect="00E2719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A3" w:rsidRDefault="00CA66A3">
      <w:r>
        <w:separator/>
      </w:r>
    </w:p>
  </w:endnote>
  <w:endnote w:type="continuationSeparator" w:id="0">
    <w:p w:rsidR="00CA66A3" w:rsidRDefault="00CA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9C0" w:rsidRDefault="005D29C0" w:rsidP="004B61D5">
    <w:pPr>
      <w:pStyle w:val="Footer"/>
      <w:jc w:val="center"/>
    </w:pPr>
    <w:r>
      <w:rPr>
        <w:rStyle w:val="PageNumber"/>
      </w:rPr>
      <w:fldChar w:fldCharType="begin"/>
    </w:r>
    <w:r>
      <w:rPr>
        <w:rStyle w:val="PageNumber"/>
      </w:rPr>
      <w:instrText xml:space="preserve"> PAGE </w:instrText>
    </w:r>
    <w:r>
      <w:rPr>
        <w:rStyle w:val="PageNumber"/>
      </w:rPr>
      <w:fldChar w:fldCharType="separate"/>
    </w:r>
    <w:r w:rsidR="00E27191">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A3" w:rsidRDefault="00CA66A3">
      <w:r>
        <w:separator/>
      </w:r>
    </w:p>
  </w:footnote>
  <w:footnote w:type="continuationSeparator" w:id="0">
    <w:p w:rsidR="00CA66A3" w:rsidRDefault="00CA6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3DFF"/>
    <w:multiLevelType w:val="multilevel"/>
    <w:tmpl w:val="17F0BB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AD56A84"/>
    <w:multiLevelType w:val="hybridMultilevel"/>
    <w:tmpl w:val="170EED7A"/>
    <w:lvl w:ilvl="0" w:tplc="4D9011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DE0EA3"/>
    <w:multiLevelType w:val="multilevel"/>
    <w:tmpl w:val="C58C46C4"/>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8326A0A"/>
    <w:multiLevelType w:val="hybridMultilevel"/>
    <w:tmpl w:val="22D6E1D4"/>
    <w:lvl w:ilvl="0" w:tplc="1C565ECA">
      <w:numFmt w:val="none"/>
      <w:lvlText w:val=""/>
      <w:lvlJc w:val="left"/>
      <w:pPr>
        <w:tabs>
          <w:tab w:val="num" w:pos="360"/>
        </w:tabs>
      </w:pPr>
    </w:lvl>
    <w:lvl w:ilvl="1" w:tplc="EC1A66D0" w:tentative="1">
      <w:start w:val="1"/>
      <w:numFmt w:val="lowerLetter"/>
      <w:lvlText w:val="%2."/>
      <w:lvlJc w:val="left"/>
      <w:pPr>
        <w:tabs>
          <w:tab w:val="num" w:pos="1440"/>
        </w:tabs>
        <w:ind w:left="1440" w:hanging="360"/>
      </w:pPr>
    </w:lvl>
    <w:lvl w:ilvl="2" w:tplc="989CFFDC" w:tentative="1">
      <w:start w:val="1"/>
      <w:numFmt w:val="lowerRoman"/>
      <w:lvlText w:val="%3."/>
      <w:lvlJc w:val="right"/>
      <w:pPr>
        <w:tabs>
          <w:tab w:val="num" w:pos="2160"/>
        </w:tabs>
        <w:ind w:left="2160" w:hanging="180"/>
      </w:pPr>
    </w:lvl>
    <w:lvl w:ilvl="3" w:tplc="36129C96" w:tentative="1">
      <w:start w:val="1"/>
      <w:numFmt w:val="decimal"/>
      <w:lvlText w:val="%4."/>
      <w:lvlJc w:val="left"/>
      <w:pPr>
        <w:tabs>
          <w:tab w:val="num" w:pos="2880"/>
        </w:tabs>
        <w:ind w:left="2880" w:hanging="360"/>
      </w:pPr>
    </w:lvl>
    <w:lvl w:ilvl="4" w:tplc="D706AD40" w:tentative="1">
      <w:start w:val="1"/>
      <w:numFmt w:val="lowerLetter"/>
      <w:lvlText w:val="%5."/>
      <w:lvlJc w:val="left"/>
      <w:pPr>
        <w:tabs>
          <w:tab w:val="num" w:pos="3600"/>
        </w:tabs>
        <w:ind w:left="3600" w:hanging="360"/>
      </w:pPr>
    </w:lvl>
    <w:lvl w:ilvl="5" w:tplc="1A4E69BA" w:tentative="1">
      <w:start w:val="1"/>
      <w:numFmt w:val="lowerRoman"/>
      <w:lvlText w:val="%6."/>
      <w:lvlJc w:val="right"/>
      <w:pPr>
        <w:tabs>
          <w:tab w:val="num" w:pos="4320"/>
        </w:tabs>
        <w:ind w:left="4320" w:hanging="180"/>
      </w:pPr>
    </w:lvl>
    <w:lvl w:ilvl="6" w:tplc="9AAC2456" w:tentative="1">
      <w:start w:val="1"/>
      <w:numFmt w:val="decimal"/>
      <w:lvlText w:val="%7."/>
      <w:lvlJc w:val="left"/>
      <w:pPr>
        <w:tabs>
          <w:tab w:val="num" w:pos="5040"/>
        </w:tabs>
        <w:ind w:left="5040" w:hanging="360"/>
      </w:pPr>
    </w:lvl>
    <w:lvl w:ilvl="7" w:tplc="49FA6B24" w:tentative="1">
      <w:start w:val="1"/>
      <w:numFmt w:val="lowerLetter"/>
      <w:lvlText w:val="%8."/>
      <w:lvlJc w:val="left"/>
      <w:pPr>
        <w:tabs>
          <w:tab w:val="num" w:pos="5760"/>
        </w:tabs>
        <w:ind w:left="5760" w:hanging="360"/>
      </w:pPr>
    </w:lvl>
    <w:lvl w:ilvl="8" w:tplc="DE1ED1E6" w:tentative="1">
      <w:start w:val="1"/>
      <w:numFmt w:val="lowerRoman"/>
      <w:lvlText w:val="%9."/>
      <w:lvlJc w:val="right"/>
      <w:pPr>
        <w:tabs>
          <w:tab w:val="num" w:pos="6480"/>
        </w:tabs>
        <w:ind w:left="6480" w:hanging="180"/>
      </w:pPr>
    </w:lvl>
  </w:abstractNum>
  <w:abstractNum w:abstractNumId="4">
    <w:nsid w:val="79FA450B"/>
    <w:multiLevelType w:val="multilevel"/>
    <w:tmpl w:val="0E32DAE0"/>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49"/>
    <w:rsid w:val="0000273E"/>
    <w:rsid w:val="00003374"/>
    <w:rsid w:val="00003BBA"/>
    <w:rsid w:val="00013565"/>
    <w:rsid w:val="00013658"/>
    <w:rsid w:val="00013A76"/>
    <w:rsid w:val="0001544E"/>
    <w:rsid w:val="00020181"/>
    <w:rsid w:val="000258F6"/>
    <w:rsid w:val="00027C60"/>
    <w:rsid w:val="00033825"/>
    <w:rsid w:val="000339F2"/>
    <w:rsid w:val="00036B4D"/>
    <w:rsid w:val="00037FFE"/>
    <w:rsid w:val="0004346B"/>
    <w:rsid w:val="000478FC"/>
    <w:rsid w:val="00054CB6"/>
    <w:rsid w:val="0007108A"/>
    <w:rsid w:val="000803A8"/>
    <w:rsid w:val="00083161"/>
    <w:rsid w:val="000918DE"/>
    <w:rsid w:val="00091C42"/>
    <w:rsid w:val="00097298"/>
    <w:rsid w:val="000A0545"/>
    <w:rsid w:val="000A2C71"/>
    <w:rsid w:val="000A79A7"/>
    <w:rsid w:val="000A7F1B"/>
    <w:rsid w:val="000B1E7F"/>
    <w:rsid w:val="000B1EF7"/>
    <w:rsid w:val="000C77DD"/>
    <w:rsid w:val="000D2392"/>
    <w:rsid w:val="000D3B61"/>
    <w:rsid w:val="000D710B"/>
    <w:rsid w:val="000E0978"/>
    <w:rsid w:val="000E12E0"/>
    <w:rsid w:val="000F14AF"/>
    <w:rsid w:val="000F232E"/>
    <w:rsid w:val="000F2641"/>
    <w:rsid w:val="000F5FE9"/>
    <w:rsid w:val="000F71C2"/>
    <w:rsid w:val="000F7DE1"/>
    <w:rsid w:val="00101A8C"/>
    <w:rsid w:val="00103F9A"/>
    <w:rsid w:val="00105234"/>
    <w:rsid w:val="0010651B"/>
    <w:rsid w:val="00122345"/>
    <w:rsid w:val="00122EE6"/>
    <w:rsid w:val="001270B4"/>
    <w:rsid w:val="00141C2E"/>
    <w:rsid w:val="001462AE"/>
    <w:rsid w:val="0015060F"/>
    <w:rsid w:val="00153E35"/>
    <w:rsid w:val="001559AD"/>
    <w:rsid w:val="00155A9E"/>
    <w:rsid w:val="00162793"/>
    <w:rsid w:val="00163289"/>
    <w:rsid w:val="00170683"/>
    <w:rsid w:val="00174ED8"/>
    <w:rsid w:val="00175A67"/>
    <w:rsid w:val="001A2665"/>
    <w:rsid w:val="001A2B46"/>
    <w:rsid w:val="001A4DDD"/>
    <w:rsid w:val="001B2801"/>
    <w:rsid w:val="001B564A"/>
    <w:rsid w:val="001C1843"/>
    <w:rsid w:val="001C2DF2"/>
    <w:rsid w:val="001D5223"/>
    <w:rsid w:val="001D6E0F"/>
    <w:rsid w:val="001E10B6"/>
    <w:rsid w:val="001E6D61"/>
    <w:rsid w:val="001E70AE"/>
    <w:rsid w:val="001F084D"/>
    <w:rsid w:val="0020035E"/>
    <w:rsid w:val="00200F07"/>
    <w:rsid w:val="00207BCD"/>
    <w:rsid w:val="00211CF7"/>
    <w:rsid w:val="00213097"/>
    <w:rsid w:val="002234E9"/>
    <w:rsid w:val="0022585F"/>
    <w:rsid w:val="00227C2A"/>
    <w:rsid w:val="00232868"/>
    <w:rsid w:val="002353BB"/>
    <w:rsid w:val="00237E5D"/>
    <w:rsid w:val="002419E0"/>
    <w:rsid w:val="00241AB5"/>
    <w:rsid w:val="00244D52"/>
    <w:rsid w:val="002511D2"/>
    <w:rsid w:val="00253935"/>
    <w:rsid w:val="00255A49"/>
    <w:rsid w:val="00256DBA"/>
    <w:rsid w:val="00261E30"/>
    <w:rsid w:val="002655B6"/>
    <w:rsid w:val="00272083"/>
    <w:rsid w:val="00280E67"/>
    <w:rsid w:val="002868A9"/>
    <w:rsid w:val="00293787"/>
    <w:rsid w:val="00294C5E"/>
    <w:rsid w:val="00295573"/>
    <w:rsid w:val="002A0E2C"/>
    <w:rsid w:val="002A1603"/>
    <w:rsid w:val="002B06FC"/>
    <w:rsid w:val="002B48DB"/>
    <w:rsid w:val="002C26D8"/>
    <w:rsid w:val="002D3035"/>
    <w:rsid w:val="002D604C"/>
    <w:rsid w:val="002E2DD4"/>
    <w:rsid w:val="002E3532"/>
    <w:rsid w:val="002E528F"/>
    <w:rsid w:val="002E76EB"/>
    <w:rsid w:val="00303EF6"/>
    <w:rsid w:val="00316460"/>
    <w:rsid w:val="003235BA"/>
    <w:rsid w:val="00323820"/>
    <w:rsid w:val="00323B1E"/>
    <w:rsid w:val="00323C3A"/>
    <w:rsid w:val="00324647"/>
    <w:rsid w:val="00326BF2"/>
    <w:rsid w:val="003343C9"/>
    <w:rsid w:val="0033516D"/>
    <w:rsid w:val="00343618"/>
    <w:rsid w:val="0035192E"/>
    <w:rsid w:val="00352BD0"/>
    <w:rsid w:val="00361B0C"/>
    <w:rsid w:val="00367D3B"/>
    <w:rsid w:val="00370189"/>
    <w:rsid w:val="00373033"/>
    <w:rsid w:val="003748B3"/>
    <w:rsid w:val="00382AD3"/>
    <w:rsid w:val="003833B7"/>
    <w:rsid w:val="003935DA"/>
    <w:rsid w:val="00397685"/>
    <w:rsid w:val="00397AF2"/>
    <w:rsid w:val="003A2B96"/>
    <w:rsid w:val="003B2C41"/>
    <w:rsid w:val="003B3775"/>
    <w:rsid w:val="003B7F48"/>
    <w:rsid w:val="003C18C0"/>
    <w:rsid w:val="003C227C"/>
    <w:rsid w:val="003C445D"/>
    <w:rsid w:val="003D0D7E"/>
    <w:rsid w:val="003E28DD"/>
    <w:rsid w:val="00405518"/>
    <w:rsid w:val="00411A2C"/>
    <w:rsid w:val="0041453E"/>
    <w:rsid w:val="00416454"/>
    <w:rsid w:val="004245DB"/>
    <w:rsid w:val="00426357"/>
    <w:rsid w:val="004267BE"/>
    <w:rsid w:val="00432DC6"/>
    <w:rsid w:val="0043444E"/>
    <w:rsid w:val="004437E7"/>
    <w:rsid w:val="00456649"/>
    <w:rsid w:val="00461829"/>
    <w:rsid w:val="00465FA1"/>
    <w:rsid w:val="00470FB7"/>
    <w:rsid w:val="00471C7B"/>
    <w:rsid w:val="00474425"/>
    <w:rsid w:val="004759AC"/>
    <w:rsid w:val="00482BC3"/>
    <w:rsid w:val="004903BC"/>
    <w:rsid w:val="004942E1"/>
    <w:rsid w:val="004A07B7"/>
    <w:rsid w:val="004A0CB9"/>
    <w:rsid w:val="004A3CBE"/>
    <w:rsid w:val="004A632C"/>
    <w:rsid w:val="004B61D5"/>
    <w:rsid w:val="004C39C5"/>
    <w:rsid w:val="004C499E"/>
    <w:rsid w:val="004C7CC5"/>
    <w:rsid w:val="004D5A74"/>
    <w:rsid w:val="004E117D"/>
    <w:rsid w:val="004E3576"/>
    <w:rsid w:val="004E668A"/>
    <w:rsid w:val="004F077E"/>
    <w:rsid w:val="004F0C29"/>
    <w:rsid w:val="004F3109"/>
    <w:rsid w:val="004F5804"/>
    <w:rsid w:val="004F5B64"/>
    <w:rsid w:val="00500AC6"/>
    <w:rsid w:val="0051280C"/>
    <w:rsid w:val="005308BB"/>
    <w:rsid w:val="005321C6"/>
    <w:rsid w:val="0053475B"/>
    <w:rsid w:val="00543F74"/>
    <w:rsid w:val="00550E72"/>
    <w:rsid w:val="005550A6"/>
    <w:rsid w:val="0055623B"/>
    <w:rsid w:val="00564A2B"/>
    <w:rsid w:val="005656DD"/>
    <w:rsid w:val="00567D31"/>
    <w:rsid w:val="0058117B"/>
    <w:rsid w:val="005837FF"/>
    <w:rsid w:val="00585F87"/>
    <w:rsid w:val="005870BD"/>
    <w:rsid w:val="00590D1F"/>
    <w:rsid w:val="00594993"/>
    <w:rsid w:val="00596739"/>
    <w:rsid w:val="005968CD"/>
    <w:rsid w:val="00596D4A"/>
    <w:rsid w:val="005A00D8"/>
    <w:rsid w:val="005A216A"/>
    <w:rsid w:val="005A4A61"/>
    <w:rsid w:val="005B5B6D"/>
    <w:rsid w:val="005C760F"/>
    <w:rsid w:val="005D29C0"/>
    <w:rsid w:val="005D3816"/>
    <w:rsid w:val="005E1640"/>
    <w:rsid w:val="005E2FFE"/>
    <w:rsid w:val="005E49A9"/>
    <w:rsid w:val="005F519C"/>
    <w:rsid w:val="005F7DCE"/>
    <w:rsid w:val="006007F3"/>
    <w:rsid w:val="0060768B"/>
    <w:rsid w:val="00610C73"/>
    <w:rsid w:val="00611B78"/>
    <w:rsid w:val="00615391"/>
    <w:rsid w:val="00615454"/>
    <w:rsid w:val="00615532"/>
    <w:rsid w:val="00615F85"/>
    <w:rsid w:val="006236A5"/>
    <w:rsid w:val="00625839"/>
    <w:rsid w:val="00632D79"/>
    <w:rsid w:val="00642894"/>
    <w:rsid w:val="00646AFC"/>
    <w:rsid w:val="00646C4F"/>
    <w:rsid w:val="00651A45"/>
    <w:rsid w:val="0065421B"/>
    <w:rsid w:val="006555E5"/>
    <w:rsid w:val="006564DE"/>
    <w:rsid w:val="0065686D"/>
    <w:rsid w:val="0066135A"/>
    <w:rsid w:val="00661A12"/>
    <w:rsid w:val="006768CC"/>
    <w:rsid w:val="0069247E"/>
    <w:rsid w:val="00693918"/>
    <w:rsid w:val="00695AE5"/>
    <w:rsid w:val="00695C04"/>
    <w:rsid w:val="006A0DB3"/>
    <w:rsid w:val="006A4BBE"/>
    <w:rsid w:val="006A60F4"/>
    <w:rsid w:val="006B3F26"/>
    <w:rsid w:val="006B59BE"/>
    <w:rsid w:val="006C57DB"/>
    <w:rsid w:val="006D278D"/>
    <w:rsid w:val="006D4071"/>
    <w:rsid w:val="006E3672"/>
    <w:rsid w:val="006E3FC0"/>
    <w:rsid w:val="006E56EE"/>
    <w:rsid w:val="00700BDD"/>
    <w:rsid w:val="00702698"/>
    <w:rsid w:val="00706D4B"/>
    <w:rsid w:val="00710A7E"/>
    <w:rsid w:val="007115E2"/>
    <w:rsid w:val="007129C2"/>
    <w:rsid w:val="00712D84"/>
    <w:rsid w:val="0071474D"/>
    <w:rsid w:val="00720D2A"/>
    <w:rsid w:val="00721C11"/>
    <w:rsid w:val="0072497F"/>
    <w:rsid w:val="00725329"/>
    <w:rsid w:val="00725BDD"/>
    <w:rsid w:val="0073281A"/>
    <w:rsid w:val="007426F2"/>
    <w:rsid w:val="00746FA5"/>
    <w:rsid w:val="007471B9"/>
    <w:rsid w:val="00751BEC"/>
    <w:rsid w:val="007525E2"/>
    <w:rsid w:val="007647F3"/>
    <w:rsid w:val="007719E4"/>
    <w:rsid w:val="00774F5C"/>
    <w:rsid w:val="00783BFE"/>
    <w:rsid w:val="00790958"/>
    <w:rsid w:val="00791997"/>
    <w:rsid w:val="00793EF9"/>
    <w:rsid w:val="00793F32"/>
    <w:rsid w:val="007A65AF"/>
    <w:rsid w:val="007A7F51"/>
    <w:rsid w:val="007B48BD"/>
    <w:rsid w:val="007B4BF4"/>
    <w:rsid w:val="007B5348"/>
    <w:rsid w:val="007C093D"/>
    <w:rsid w:val="007C1852"/>
    <w:rsid w:val="007C2165"/>
    <w:rsid w:val="007C2DB1"/>
    <w:rsid w:val="007C3405"/>
    <w:rsid w:val="007C6DCD"/>
    <w:rsid w:val="007D1BCF"/>
    <w:rsid w:val="007D5CE3"/>
    <w:rsid w:val="007E056E"/>
    <w:rsid w:val="007E2A24"/>
    <w:rsid w:val="007F0F69"/>
    <w:rsid w:val="007F41A7"/>
    <w:rsid w:val="0080378F"/>
    <w:rsid w:val="00803BBA"/>
    <w:rsid w:val="00805C7B"/>
    <w:rsid w:val="00812B57"/>
    <w:rsid w:val="00814D67"/>
    <w:rsid w:val="00816617"/>
    <w:rsid w:val="00824EC1"/>
    <w:rsid w:val="0083092E"/>
    <w:rsid w:val="00840EDB"/>
    <w:rsid w:val="008426AC"/>
    <w:rsid w:val="00844A09"/>
    <w:rsid w:val="00852757"/>
    <w:rsid w:val="00857655"/>
    <w:rsid w:val="0086668D"/>
    <w:rsid w:val="0087051F"/>
    <w:rsid w:val="00872572"/>
    <w:rsid w:val="00877B1B"/>
    <w:rsid w:val="0088557C"/>
    <w:rsid w:val="008903B8"/>
    <w:rsid w:val="00892594"/>
    <w:rsid w:val="00894ACD"/>
    <w:rsid w:val="0089684A"/>
    <w:rsid w:val="00896E52"/>
    <w:rsid w:val="0089793B"/>
    <w:rsid w:val="008A39BA"/>
    <w:rsid w:val="008B0AE9"/>
    <w:rsid w:val="008B134B"/>
    <w:rsid w:val="008B1B3A"/>
    <w:rsid w:val="008B3F94"/>
    <w:rsid w:val="008C04C4"/>
    <w:rsid w:val="008C1C53"/>
    <w:rsid w:val="008D1F3C"/>
    <w:rsid w:val="008D1FC0"/>
    <w:rsid w:val="008D2F92"/>
    <w:rsid w:val="008D6C6E"/>
    <w:rsid w:val="008E6761"/>
    <w:rsid w:val="008F3846"/>
    <w:rsid w:val="008F3859"/>
    <w:rsid w:val="008F62CA"/>
    <w:rsid w:val="008F798E"/>
    <w:rsid w:val="009077F1"/>
    <w:rsid w:val="00910A34"/>
    <w:rsid w:val="00917D14"/>
    <w:rsid w:val="009313E7"/>
    <w:rsid w:val="00933AA3"/>
    <w:rsid w:val="00937C08"/>
    <w:rsid w:val="009400F8"/>
    <w:rsid w:val="0094028A"/>
    <w:rsid w:val="009415A7"/>
    <w:rsid w:val="00941EFB"/>
    <w:rsid w:val="009420B6"/>
    <w:rsid w:val="00944F44"/>
    <w:rsid w:val="00960C9B"/>
    <w:rsid w:val="00961680"/>
    <w:rsid w:val="00971011"/>
    <w:rsid w:val="00971793"/>
    <w:rsid w:val="00973A81"/>
    <w:rsid w:val="00973B61"/>
    <w:rsid w:val="00974D59"/>
    <w:rsid w:val="00975BEE"/>
    <w:rsid w:val="00976A91"/>
    <w:rsid w:val="009924FE"/>
    <w:rsid w:val="00994281"/>
    <w:rsid w:val="00994391"/>
    <w:rsid w:val="009A0319"/>
    <w:rsid w:val="009A1FE6"/>
    <w:rsid w:val="009A4754"/>
    <w:rsid w:val="009B10B1"/>
    <w:rsid w:val="009B4E47"/>
    <w:rsid w:val="009B523B"/>
    <w:rsid w:val="009C0E7C"/>
    <w:rsid w:val="009C5E3F"/>
    <w:rsid w:val="009D2E77"/>
    <w:rsid w:val="009D37EC"/>
    <w:rsid w:val="009D4B97"/>
    <w:rsid w:val="009D4D91"/>
    <w:rsid w:val="009E444B"/>
    <w:rsid w:val="00A05AA0"/>
    <w:rsid w:val="00A10655"/>
    <w:rsid w:val="00A10D73"/>
    <w:rsid w:val="00A11E7D"/>
    <w:rsid w:val="00A11FAA"/>
    <w:rsid w:val="00A16296"/>
    <w:rsid w:val="00A2099E"/>
    <w:rsid w:val="00A312A5"/>
    <w:rsid w:val="00A35D92"/>
    <w:rsid w:val="00A417FB"/>
    <w:rsid w:val="00A44451"/>
    <w:rsid w:val="00A52048"/>
    <w:rsid w:val="00A52A37"/>
    <w:rsid w:val="00A55EDA"/>
    <w:rsid w:val="00A55F19"/>
    <w:rsid w:val="00A6298B"/>
    <w:rsid w:val="00A62A79"/>
    <w:rsid w:val="00A651DD"/>
    <w:rsid w:val="00A668BB"/>
    <w:rsid w:val="00A67FE3"/>
    <w:rsid w:val="00A70A88"/>
    <w:rsid w:val="00A7552C"/>
    <w:rsid w:val="00A757FF"/>
    <w:rsid w:val="00A81EF8"/>
    <w:rsid w:val="00A823D7"/>
    <w:rsid w:val="00A839DD"/>
    <w:rsid w:val="00A8489F"/>
    <w:rsid w:val="00A87E8C"/>
    <w:rsid w:val="00A913BA"/>
    <w:rsid w:val="00A9423D"/>
    <w:rsid w:val="00A97121"/>
    <w:rsid w:val="00AA11BB"/>
    <w:rsid w:val="00AB170E"/>
    <w:rsid w:val="00AB3265"/>
    <w:rsid w:val="00AB5DEE"/>
    <w:rsid w:val="00AC30A5"/>
    <w:rsid w:val="00AC33FA"/>
    <w:rsid w:val="00AC4A54"/>
    <w:rsid w:val="00AD58D2"/>
    <w:rsid w:val="00AD6450"/>
    <w:rsid w:val="00AE3CE0"/>
    <w:rsid w:val="00AE5F4B"/>
    <w:rsid w:val="00AE7E9A"/>
    <w:rsid w:val="00B01A4E"/>
    <w:rsid w:val="00B02188"/>
    <w:rsid w:val="00B0301B"/>
    <w:rsid w:val="00B0713B"/>
    <w:rsid w:val="00B07740"/>
    <w:rsid w:val="00B1058E"/>
    <w:rsid w:val="00B12743"/>
    <w:rsid w:val="00B13317"/>
    <w:rsid w:val="00B16FB3"/>
    <w:rsid w:val="00B252CD"/>
    <w:rsid w:val="00B30E94"/>
    <w:rsid w:val="00B35A3F"/>
    <w:rsid w:val="00B36AA5"/>
    <w:rsid w:val="00B4676B"/>
    <w:rsid w:val="00B5799A"/>
    <w:rsid w:val="00B606D4"/>
    <w:rsid w:val="00B61779"/>
    <w:rsid w:val="00B63D36"/>
    <w:rsid w:val="00B715E4"/>
    <w:rsid w:val="00B8119D"/>
    <w:rsid w:val="00B835E2"/>
    <w:rsid w:val="00B8740E"/>
    <w:rsid w:val="00B935C9"/>
    <w:rsid w:val="00BA4CA1"/>
    <w:rsid w:val="00BA5E47"/>
    <w:rsid w:val="00BA7E18"/>
    <w:rsid w:val="00BB2EED"/>
    <w:rsid w:val="00BB3359"/>
    <w:rsid w:val="00BB3425"/>
    <w:rsid w:val="00BB3C89"/>
    <w:rsid w:val="00BB585D"/>
    <w:rsid w:val="00BC0F15"/>
    <w:rsid w:val="00BC0F68"/>
    <w:rsid w:val="00BC4899"/>
    <w:rsid w:val="00BC5DEC"/>
    <w:rsid w:val="00BD1ED6"/>
    <w:rsid w:val="00BD5756"/>
    <w:rsid w:val="00BD6FF4"/>
    <w:rsid w:val="00BE2EDF"/>
    <w:rsid w:val="00BF1C4C"/>
    <w:rsid w:val="00BF3D14"/>
    <w:rsid w:val="00BF6A1D"/>
    <w:rsid w:val="00C00094"/>
    <w:rsid w:val="00C047F7"/>
    <w:rsid w:val="00C067B8"/>
    <w:rsid w:val="00C06F54"/>
    <w:rsid w:val="00C1707B"/>
    <w:rsid w:val="00C2124A"/>
    <w:rsid w:val="00C22534"/>
    <w:rsid w:val="00C2519F"/>
    <w:rsid w:val="00C25E2A"/>
    <w:rsid w:val="00C274E6"/>
    <w:rsid w:val="00C34485"/>
    <w:rsid w:val="00C466AB"/>
    <w:rsid w:val="00C46F13"/>
    <w:rsid w:val="00C50FE9"/>
    <w:rsid w:val="00C60C3A"/>
    <w:rsid w:val="00C6301A"/>
    <w:rsid w:val="00C638DC"/>
    <w:rsid w:val="00C63D2D"/>
    <w:rsid w:val="00C70416"/>
    <w:rsid w:val="00C76DCF"/>
    <w:rsid w:val="00C81569"/>
    <w:rsid w:val="00C82766"/>
    <w:rsid w:val="00C95182"/>
    <w:rsid w:val="00CA190B"/>
    <w:rsid w:val="00CA2993"/>
    <w:rsid w:val="00CA459D"/>
    <w:rsid w:val="00CA66A3"/>
    <w:rsid w:val="00CB0111"/>
    <w:rsid w:val="00CB5208"/>
    <w:rsid w:val="00CD0221"/>
    <w:rsid w:val="00CD2736"/>
    <w:rsid w:val="00CD3A8E"/>
    <w:rsid w:val="00CD5DF7"/>
    <w:rsid w:val="00CE0F0E"/>
    <w:rsid w:val="00CE18B5"/>
    <w:rsid w:val="00CF1813"/>
    <w:rsid w:val="00CF1993"/>
    <w:rsid w:val="00CF7584"/>
    <w:rsid w:val="00CF7EB6"/>
    <w:rsid w:val="00D0405D"/>
    <w:rsid w:val="00D108C0"/>
    <w:rsid w:val="00D13851"/>
    <w:rsid w:val="00D21E98"/>
    <w:rsid w:val="00D2241E"/>
    <w:rsid w:val="00D22BD5"/>
    <w:rsid w:val="00D36809"/>
    <w:rsid w:val="00D51938"/>
    <w:rsid w:val="00D51FCB"/>
    <w:rsid w:val="00D54D47"/>
    <w:rsid w:val="00D64047"/>
    <w:rsid w:val="00D67147"/>
    <w:rsid w:val="00D74F3D"/>
    <w:rsid w:val="00D826D9"/>
    <w:rsid w:val="00D84D12"/>
    <w:rsid w:val="00D86187"/>
    <w:rsid w:val="00D90883"/>
    <w:rsid w:val="00D91850"/>
    <w:rsid w:val="00D97469"/>
    <w:rsid w:val="00DA4791"/>
    <w:rsid w:val="00DA48B3"/>
    <w:rsid w:val="00DA522A"/>
    <w:rsid w:val="00DA57DB"/>
    <w:rsid w:val="00DA6493"/>
    <w:rsid w:val="00DA7D05"/>
    <w:rsid w:val="00DB3C83"/>
    <w:rsid w:val="00DB4FF3"/>
    <w:rsid w:val="00DB5877"/>
    <w:rsid w:val="00DB6A4E"/>
    <w:rsid w:val="00DC1F38"/>
    <w:rsid w:val="00DC5262"/>
    <w:rsid w:val="00DD763A"/>
    <w:rsid w:val="00DE1A28"/>
    <w:rsid w:val="00DE23AF"/>
    <w:rsid w:val="00DE73FA"/>
    <w:rsid w:val="00DF07F8"/>
    <w:rsid w:val="00DF2FB0"/>
    <w:rsid w:val="00DF4B4B"/>
    <w:rsid w:val="00DF635E"/>
    <w:rsid w:val="00E00369"/>
    <w:rsid w:val="00E03173"/>
    <w:rsid w:val="00E05FA8"/>
    <w:rsid w:val="00E11592"/>
    <w:rsid w:val="00E13F5E"/>
    <w:rsid w:val="00E163A3"/>
    <w:rsid w:val="00E223D0"/>
    <w:rsid w:val="00E2260F"/>
    <w:rsid w:val="00E267BD"/>
    <w:rsid w:val="00E27191"/>
    <w:rsid w:val="00E35185"/>
    <w:rsid w:val="00E36A91"/>
    <w:rsid w:val="00E4452F"/>
    <w:rsid w:val="00E4524D"/>
    <w:rsid w:val="00E54A4C"/>
    <w:rsid w:val="00E6093A"/>
    <w:rsid w:val="00E625A9"/>
    <w:rsid w:val="00E65C25"/>
    <w:rsid w:val="00E67E4E"/>
    <w:rsid w:val="00E75BFA"/>
    <w:rsid w:val="00E7742C"/>
    <w:rsid w:val="00E81F80"/>
    <w:rsid w:val="00E82AF4"/>
    <w:rsid w:val="00E8465D"/>
    <w:rsid w:val="00E879A9"/>
    <w:rsid w:val="00E90FC1"/>
    <w:rsid w:val="00E9140A"/>
    <w:rsid w:val="00E9610C"/>
    <w:rsid w:val="00E96A61"/>
    <w:rsid w:val="00E97B7C"/>
    <w:rsid w:val="00EA132A"/>
    <w:rsid w:val="00EA1D49"/>
    <w:rsid w:val="00EA2128"/>
    <w:rsid w:val="00EA37BC"/>
    <w:rsid w:val="00EA53C0"/>
    <w:rsid w:val="00EA5B99"/>
    <w:rsid w:val="00EA74B2"/>
    <w:rsid w:val="00EB2E94"/>
    <w:rsid w:val="00EC2E85"/>
    <w:rsid w:val="00EE00DB"/>
    <w:rsid w:val="00EE3117"/>
    <w:rsid w:val="00EE60C5"/>
    <w:rsid w:val="00EF0AF0"/>
    <w:rsid w:val="00EF2AE8"/>
    <w:rsid w:val="00EF30E4"/>
    <w:rsid w:val="00EF45C5"/>
    <w:rsid w:val="00EF5AC0"/>
    <w:rsid w:val="00F02583"/>
    <w:rsid w:val="00F05BC5"/>
    <w:rsid w:val="00F10CA0"/>
    <w:rsid w:val="00F11DA1"/>
    <w:rsid w:val="00F2194D"/>
    <w:rsid w:val="00F21A5A"/>
    <w:rsid w:val="00F33126"/>
    <w:rsid w:val="00F410B1"/>
    <w:rsid w:val="00F45539"/>
    <w:rsid w:val="00F5373B"/>
    <w:rsid w:val="00F61EAD"/>
    <w:rsid w:val="00F63902"/>
    <w:rsid w:val="00F650BF"/>
    <w:rsid w:val="00F67B92"/>
    <w:rsid w:val="00F72BA3"/>
    <w:rsid w:val="00F8070D"/>
    <w:rsid w:val="00F86669"/>
    <w:rsid w:val="00F92F6D"/>
    <w:rsid w:val="00FA05E1"/>
    <w:rsid w:val="00FA4125"/>
    <w:rsid w:val="00FA452E"/>
    <w:rsid w:val="00FB0B98"/>
    <w:rsid w:val="00FB52E3"/>
    <w:rsid w:val="00FB5D12"/>
    <w:rsid w:val="00FC6DB6"/>
    <w:rsid w:val="00FD6BDB"/>
    <w:rsid w:val="00FD707E"/>
    <w:rsid w:val="00FE7814"/>
    <w:rsid w:val="00FF240D"/>
    <w:rsid w:val="00FF5A0D"/>
    <w:rsid w:val="00F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EAA869E-E5D0-4A3A-868E-5822F979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85"/>
    <w:rPr>
      <w:sz w:val="24"/>
      <w:szCs w:val="24"/>
    </w:rPr>
  </w:style>
  <w:style w:type="paragraph" w:styleId="Heading2">
    <w:name w:val="heading 2"/>
    <w:basedOn w:val="Normal"/>
    <w:next w:val="Normal"/>
    <w:qFormat/>
    <w:rsid w:val="00027C60"/>
    <w:pPr>
      <w:keepNex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15E4"/>
    <w:rPr>
      <w:color w:val="0000FF"/>
      <w:u w:val="single"/>
    </w:rPr>
  </w:style>
  <w:style w:type="paragraph" w:styleId="BodyTextIndent">
    <w:name w:val="Body Text Indent"/>
    <w:basedOn w:val="Normal"/>
    <w:rsid w:val="007B4BF4"/>
    <w:pPr>
      <w:ind w:left="720" w:hanging="720"/>
    </w:pPr>
    <w:rPr>
      <w:rFonts w:ascii="Times" w:hAnsi="Times"/>
      <w:szCs w:val="20"/>
    </w:rPr>
  </w:style>
  <w:style w:type="character" w:styleId="HTMLTypewriter">
    <w:name w:val="HTML Typewriter"/>
    <w:rsid w:val="006768CC"/>
    <w:rPr>
      <w:rFonts w:ascii="Courier New" w:eastAsia="Times New Roman" w:hAnsi="Courier New" w:cs="Courier New"/>
      <w:sz w:val="20"/>
      <w:szCs w:val="20"/>
    </w:rPr>
  </w:style>
  <w:style w:type="character" w:styleId="Emphasis">
    <w:name w:val="Emphasis"/>
    <w:qFormat/>
    <w:rsid w:val="00465FA1"/>
    <w:rPr>
      <w:i/>
      <w:iCs/>
    </w:rPr>
  </w:style>
  <w:style w:type="character" w:customStyle="1" w:styleId="medium-normal">
    <w:name w:val="medium-normal"/>
    <w:basedOn w:val="DefaultParagraphFont"/>
    <w:rsid w:val="00367D3B"/>
  </w:style>
  <w:style w:type="paragraph" w:styleId="Header">
    <w:name w:val="header"/>
    <w:basedOn w:val="Normal"/>
    <w:rsid w:val="004B61D5"/>
    <w:pPr>
      <w:tabs>
        <w:tab w:val="center" w:pos="4320"/>
        <w:tab w:val="right" w:pos="8640"/>
      </w:tabs>
    </w:pPr>
  </w:style>
  <w:style w:type="paragraph" w:styleId="Footer">
    <w:name w:val="footer"/>
    <w:basedOn w:val="Normal"/>
    <w:rsid w:val="004B61D5"/>
    <w:pPr>
      <w:tabs>
        <w:tab w:val="center" w:pos="4320"/>
        <w:tab w:val="right" w:pos="8640"/>
      </w:tabs>
    </w:pPr>
  </w:style>
  <w:style w:type="character" w:styleId="PageNumber">
    <w:name w:val="page number"/>
    <w:basedOn w:val="DefaultParagraphFont"/>
    <w:rsid w:val="004B61D5"/>
  </w:style>
  <w:style w:type="character" w:styleId="Strong">
    <w:name w:val="Strong"/>
    <w:qFormat/>
    <w:rsid w:val="00027C60"/>
    <w:rPr>
      <w:b/>
      <w:bCs/>
    </w:rPr>
  </w:style>
  <w:style w:type="character" w:styleId="FollowedHyperlink">
    <w:name w:val="FollowedHyperlink"/>
    <w:rsid w:val="000F5FE9"/>
    <w:rPr>
      <w:color w:val="800080"/>
      <w:u w:val="single"/>
    </w:rPr>
  </w:style>
  <w:style w:type="character" w:styleId="CommentReference">
    <w:name w:val="annotation reference"/>
    <w:semiHidden/>
    <w:rsid w:val="00E96A61"/>
    <w:rPr>
      <w:sz w:val="16"/>
      <w:szCs w:val="16"/>
    </w:rPr>
  </w:style>
  <w:style w:type="paragraph" w:styleId="CommentText">
    <w:name w:val="annotation text"/>
    <w:basedOn w:val="Normal"/>
    <w:semiHidden/>
    <w:rsid w:val="00E96A61"/>
    <w:rPr>
      <w:sz w:val="20"/>
      <w:szCs w:val="20"/>
    </w:rPr>
  </w:style>
  <w:style w:type="paragraph" w:styleId="CommentSubject">
    <w:name w:val="annotation subject"/>
    <w:basedOn w:val="CommentText"/>
    <w:next w:val="CommentText"/>
    <w:semiHidden/>
    <w:rsid w:val="00E96A61"/>
    <w:rPr>
      <w:b/>
      <w:bCs/>
    </w:rPr>
  </w:style>
  <w:style w:type="paragraph" w:styleId="BalloonText">
    <w:name w:val="Balloon Text"/>
    <w:basedOn w:val="Normal"/>
    <w:semiHidden/>
    <w:rsid w:val="00E96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85259">
      <w:bodyDiv w:val="1"/>
      <w:marLeft w:val="0"/>
      <w:marRight w:val="0"/>
      <w:marTop w:val="0"/>
      <w:marBottom w:val="0"/>
      <w:divBdr>
        <w:top w:val="none" w:sz="0" w:space="0" w:color="auto"/>
        <w:left w:val="none" w:sz="0" w:space="0" w:color="auto"/>
        <w:bottom w:val="none" w:sz="0" w:space="0" w:color="auto"/>
        <w:right w:val="none" w:sz="0" w:space="0" w:color="auto"/>
      </w:divBdr>
    </w:div>
    <w:div w:id="1728604623">
      <w:bodyDiv w:val="1"/>
      <w:marLeft w:val="0"/>
      <w:marRight w:val="0"/>
      <w:marTop w:val="0"/>
      <w:marBottom w:val="0"/>
      <w:divBdr>
        <w:top w:val="none" w:sz="0" w:space="0" w:color="auto"/>
        <w:left w:val="none" w:sz="0" w:space="0" w:color="auto"/>
        <w:bottom w:val="none" w:sz="0" w:space="0" w:color="auto"/>
        <w:right w:val="none" w:sz="0" w:space="0" w:color="auto"/>
      </w:divBdr>
    </w:div>
    <w:div w:id="2138402321">
      <w:bodyDiv w:val="1"/>
      <w:marLeft w:val="0"/>
      <w:marRight w:val="0"/>
      <w:marTop w:val="0"/>
      <w:marBottom w:val="0"/>
      <w:divBdr>
        <w:top w:val="none" w:sz="0" w:space="0" w:color="auto"/>
        <w:left w:val="none" w:sz="0" w:space="0" w:color="auto"/>
        <w:bottom w:val="none" w:sz="0" w:space="0" w:color="auto"/>
        <w:right w:val="none" w:sz="0" w:space="0" w:color="auto"/>
      </w:divBdr>
      <w:divsChild>
        <w:div w:id="395512674">
          <w:marLeft w:val="0"/>
          <w:marRight w:val="0"/>
          <w:marTop w:val="0"/>
          <w:marBottom w:val="0"/>
          <w:divBdr>
            <w:top w:val="none" w:sz="0" w:space="0" w:color="auto"/>
            <w:left w:val="none" w:sz="0" w:space="0" w:color="auto"/>
            <w:bottom w:val="none" w:sz="0" w:space="0" w:color="auto"/>
            <w:right w:val="none" w:sz="0" w:space="0" w:color="auto"/>
          </w:divBdr>
        </w:div>
        <w:div w:id="646665168">
          <w:marLeft w:val="0"/>
          <w:marRight w:val="0"/>
          <w:marTop w:val="0"/>
          <w:marBottom w:val="0"/>
          <w:divBdr>
            <w:top w:val="none" w:sz="0" w:space="0" w:color="auto"/>
            <w:left w:val="none" w:sz="0" w:space="0" w:color="auto"/>
            <w:bottom w:val="none" w:sz="0" w:space="0" w:color="auto"/>
            <w:right w:val="none" w:sz="0" w:space="0" w:color="auto"/>
          </w:divBdr>
        </w:div>
        <w:div w:id="1027220976">
          <w:marLeft w:val="0"/>
          <w:marRight w:val="0"/>
          <w:marTop w:val="0"/>
          <w:marBottom w:val="0"/>
          <w:divBdr>
            <w:top w:val="none" w:sz="0" w:space="0" w:color="auto"/>
            <w:left w:val="none" w:sz="0" w:space="0" w:color="auto"/>
            <w:bottom w:val="none" w:sz="0" w:space="0" w:color="auto"/>
            <w:right w:val="none" w:sz="0" w:space="0" w:color="auto"/>
          </w:divBdr>
        </w:div>
        <w:div w:id="1036002016">
          <w:marLeft w:val="0"/>
          <w:marRight w:val="0"/>
          <w:marTop w:val="0"/>
          <w:marBottom w:val="0"/>
          <w:divBdr>
            <w:top w:val="none" w:sz="0" w:space="0" w:color="auto"/>
            <w:left w:val="none" w:sz="0" w:space="0" w:color="auto"/>
            <w:bottom w:val="none" w:sz="0" w:space="0" w:color="auto"/>
            <w:right w:val="none" w:sz="0" w:space="0" w:color="auto"/>
          </w:divBdr>
        </w:div>
        <w:div w:id="1836651152">
          <w:marLeft w:val="0"/>
          <w:marRight w:val="0"/>
          <w:marTop w:val="0"/>
          <w:marBottom w:val="0"/>
          <w:divBdr>
            <w:top w:val="none" w:sz="0" w:space="0" w:color="auto"/>
            <w:left w:val="none" w:sz="0" w:space="0" w:color="auto"/>
            <w:bottom w:val="none" w:sz="0" w:space="0" w:color="auto"/>
            <w:right w:val="none" w:sz="0" w:space="0" w:color="auto"/>
          </w:divBdr>
        </w:div>
        <w:div w:id="2012246698">
          <w:marLeft w:val="0"/>
          <w:marRight w:val="0"/>
          <w:marTop w:val="0"/>
          <w:marBottom w:val="0"/>
          <w:divBdr>
            <w:top w:val="none" w:sz="0" w:space="0" w:color="auto"/>
            <w:left w:val="none" w:sz="0" w:space="0" w:color="auto"/>
            <w:bottom w:val="none" w:sz="0" w:space="0" w:color="auto"/>
            <w:right w:val="none" w:sz="0" w:space="0" w:color="auto"/>
          </w:divBdr>
        </w:div>
        <w:div w:id="213274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uic.edu/" TargetMode="External"/><Relationship Id="rId3" Type="http://schemas.openxmlformats.org/officeDocument/2006/relationships/settings" Target="settings.xml"/><Relationship Id="rId7" Type="http://schemas.openxmlformats.org/officeDocument/2006/relationships/hyperlink" Target="mailto:stewarts@u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ADVANCED PSYCHOPATHOLOGY</vt:lpstr>
    </vt:vector>
  </TitlesOfParts>
  <Company>University of Illinois</Company>
  <LinksUpToDate>false</LinksUpToDate>
  <CharactersWithSpaces>20882</CharactersWithSpaces>
  <SharedDoc>false</SharedDoc>
  <HLinks>
    <vt:vector size="18" baseType="variant">
      <vt:variant>
        <vt:i4>4456468</vt:i4>
      </vt:variant>
      <vt:variant>
        <vt:i4>6</vt:i4>
      </vt:variant>
      <vt:variant>
        <vt:i4>0</vt:i4>
      </vt:variant>
      <vt:variant>
        <vt:i4>5</vt:i4>
      </vt:variant>
      <vt:variant>
        <vt:lpwstr>http://www.effectivechildtherapy.com/</vt:lpwstr>
      </vt:variant>
      <vt:variant>
        <vt:lpwstr/>
      </vt:variant>
      <vt:variant>
        <vt:i4>8323128</vt:i4>
      </vt:variant>
      <vt:variant>
        <vt:i4>3</vt:i4>
      </vt:variant>
      <vt:variant>
        <vt:i4>0</vt:i4>
      </vt:variant>
      <vt:variant>
        <vt:i4>5</vt:i4>
      </vt:variant>
      <vt:variant>
        <vt:lpwstr>https://blackboard.uic.edu/</vt:lpwstr>
      </vt:variant>
      <vt:variant>
        <vt:lpwstr/>
      </vt:variant>
      <vt:variant>
        <vt:i4>131131</vt:i4>
      </vt:variant>
      <vt:variant>
        <vt:i4>0</vt:i4>
      </vt:variant>
      <vt:variant>
        <vt:i4>0</vt:i4>
      </vt:variant>
      <vt:variant>
        <vt:i4>5</vt:i4>
      </vt:variant>
      <vt:variant>
        <vt:lpwstr>mailto:stewarts@uic.edu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PSYCHOPATHOLOGY</dc:title>
  <dc:creator>Benjamin L. Hankin</dc:creator>
  <cp:lastModifiedBy>Stewart Shankman</cp:lastModifiedBy>
  <cp:revision>37</cp:revision>
  <cp:lastPrinted>2008-01-03T20:36:00Z</cp:lastPrinted>
  <dcterms:created xsi:type="dcterms:W3CDTF">2014-01-06T21:35:00Z</dcterms:created>
  <dcterms:modified xsi:type="dcterms:W3CDTF">2014-01-13T03:46:00Z</dcterms:modified>
</cp:coreProperties>
</file>