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B7DD7" w14:textId="40CED9DF" w:rsidR="00C67F35" w:rsidRDefault="003C7DC0">
      <w:pPr>
        <w:spacing w:before="35" w:line="360" w:lineRule="auto"/>
        <w:ind w:left="2887" w:right="2869" w:hanging="1"/>
        <w:jc w:val="center"/>
      </w:pPr>
      <w:r>
        <w:rPr>
          <w:b/>
          <w:sz w:val="24"/>
        </w:rPr>
        <w:t xml:space="preserve">Special Interest Group Exposition Friday Night Welcoming Cocktail Party </w:t>
      </w:r>
      <w:r w:rsidR="0005735B">
        <w:t>5</w:t>
      </w:r>
      <w:r w:rsidR="00891FB4">
        <w:t>5</w:t>
      </w:r>
      <w:r w:rsidR="00891FB4">
        <w:rPr>
          <w:vertAlign w:val="superscript"/>
        </w:rPr>
        <w:t>h</w:t>
      </w:r>
      <w:r>
        <w:t xml:space="preserve"> Annual ABCT Convention</w:t>
      </w:r>
    </w:p>
    <w:p w14:paraId="6F57A37A" w14:textId="02ADFDB5" w:rsidR="0005735B" w:rsidRDefault="0005735B" w:rsidP="0005735B">
      <w:pPr>
        <w:pStyle w:val="BodyText"/>
        <w:spacing w:line="360" w:lineRule="auto"/>
        <w:ind w:left="2540" w:right="2291" w:firstLine="355"/>
      </w:pPr>
      <w:r>
        <w:t xml:space="preserve">          </w:t>
      </w:r>
      <w:r w:rsidR="00891FB4">
        <w:t xml:space="preserve">Hyatt Regency New Orleans </w:t>
      </w:r>
      <w:r w:rsidR="003C7DC0">
        <w:t>Hotel</w:t>
      </w:r>
    </w:p>
    <w:p w14:paraId="102781A0" w14:textId="570BB649" w:rsidR="00C67F35" w:rsidRPr="0005735B" w:rsidRDefault="0005735B" w:rsidP="0005735B">
      <w:pPr>
        <w:pStyle w:val="Heading1"/>
        <w:rPr>
          <w:b w:val="0"/>
        </w:rPr>
      </w:pPr>
      <w:r>
        <w:rPr>
          <w:b w:val="0"/>
        </w:rPr>
        <w:t xml:space="preserve">                                                 </w:t>
      </w:r>
      <w:r w:rsidRPr="0005735B">
        <w:rPr>
          <w:b w:val="0"/>
        </w:rPr>
        <w:t xml:space="preserve">Friday, November </w:t>
      </w:r>
      <w:r w:rsidR="00891FB4">
        <w:rPr>
          <w:b w:val="0"/>
        </w:rPr>
        <w:t>19</w:t>
      </w:r>
      <w:r w:rsidRPr="0005735B">
        <w:rPr>
          <w:b w:val="0"/>
        </w:rPr>
        <w:t xml:space="preserve">, </w:t>
      </w:r>
      <w:proofErr w:type="gramStart"/>
      <w:r w:rsidRPr="0005735B">
        <w:rPr>
          <w:b w:val="0"/>
        </w:rPr>
        <w:t>20</w:t>
      </w:r>
      <w:r w:rsidR="00891FB4">
        <w:rPr>
          <w:b w:val="0"/>
        </w:rPr>
        <w:t>21</w:t>
      </w:r>
      <w:proofErr w:type="gramEnd"/>
      <w:r w:rsidR="003C7DC0" w:rsidRPr="0005735B">
        <w:rPr>
          <w:b w:val="0"/>
        </w:rPr>
        <w:t xml:space="preserve"> | 6:30 p.m.</w:t>
      </w:r>
      <w:r w:rsidRPr="0005735B">
        <w:rPr>
          <w:b w:val="0"/>
        </w:rPr>
        <w:t xml:space="preserve"> </w:t>
      </w:r>
      <w:r w:rsidR="003C7DC0" w:rsidRPr="0005735B">
        <w:rPr>
          <w:b w:val="0"/>
        </w:rPr>
        <w:t>–</w:t>
      </w:r>
      <w:r w:rsidRPr="0005735B">
        <w:rPr>
          <w:b w:val="0"/>
        </w:rPr>
        <w:t xml:space="preserve"> </w:t>
      </w:r>
      <w:r w:rsidR="003C7DC0" w:rsidRPr="0005735B">
        <w:rPr>
          <w:b w:val="0"/>
        </w:rPr>
        <w:t>8:30</w:t>
      </w:r>
      <w:r>
        <w:rPr>
          <w:b w:val="0"/>
        </w:rPr>
        <w:t xml:space="preserve"> </w:t>
      </w:r>
      <w:r w:rsidR="003C7DC0" w:rsidRPr="0005735B">
        <w:rPr>
          <w:b w:val="0"/>
        </w:rPr>
        <w:t>p.m.</w:t>
      </w:r>
    </w:p>
    <w:p w14:paraId="56A485CE" w14:textId="77777777" w:rsidR="00C67F35" w:rsidRDefault="00C67F35">
      <w:pPr>
        <w:pStyle w:val="BodyText"/>
        <w:spacing w:before="6"/>
        <w:rPr>
          <w:sz w:val="28"/>
        </w:rPr>
      </w:pPr>
    </w:p>
    <w:p w14:paraId="00AE0FE6" w14:textId="77777777" w:rsidR="00C67F35" w:rsidRDefault="003C7DC0">
      <w:pPr>
        <w:pStyle w:val="Heading1"/>
        <w:spacing w:before="56"/>
      </w:pPr>
      <w:r>
        <w:t>VENUE</w:t>
      </w:r>
    </w:p>
    <w:p w14:paraId="30A498C9" w14:textId="77777777" w:rsidR="00C67F35" w:rsidRDefault="00C67F35">
      <w:pPr>
        <w:pStyle w:val="BodyText"/>
        <w:spacing w:before="1"/>
        <w:rPr>
          <w:b/>
          <w:sz w:val="27"/>
        </w:rPr>
      </w:pPr>
    </w:p>
    <w:p w14:paraId="358633A2" w14:textId="0C807709" w:rsidR="00C67F35" w:rsidRDefault="003C7DC0">
      <w:pPr>
        <w:pStyle w:val="BodyText"/>
        <w:spacing w:before="1" w:line="360" w:lineRule="auto"/>
        <w:ind w:left="120" w:right="252" w:hanging="1"/>
      </w:pPr>
      <w:r>
        <w:t xml:space="preserve">The Special Interest Group Exposition and Welcome Cocktail Party will be in the </w:t>
      </w:r>
      <w:r w:rsidR="00891FB4">
        <w:t>Storyville Hall</w:t>
      </w:r>
      <w:r>
        <w:t xml:space="preserve">, on the </w:t>
      </w:r>
      <w:r w:rsidR="00891FB4">
        <w:t>Third</w:t>
      </w:r>
      <w:r>
        <w:t xml:space="preserve"> Level of the </w:t>
      </w:r>
      <w:r w:rsidR="00891FB4">
        <w:t xml:space="preserve">Hyatt Regency New Orleans </w:t>
      </w:r>
      <w:r>
        <w:t>Hotel. SIG Poster presenters may enter the Ballroom at 6:15 p.m. to set up their display.</w:t>
      </w:r>
    </w:p>
    <w:p w14:paraId="7877A04F" w14:textId="77777777" w:rsidR="00C67F35" w:rsidRDefault="00C67F35">
      <w:pPr>
        <w:pStyle w:val="BodyText"/>
        <w:spacing w:before="3"/>
        <w:rPr>
          <w:sz w:val="16"/>
        </w:rPr>
      </w:pPr>
    </w:p>
    <w:p w14:paraId="204DDFC0" w14:textId="77777777" w:rsidR="00C67F35" w:rsidRDefault="003C7DC0">
      <w:pPr>
        <w:pStyle w:val="Heading1"/>
        <w:spacing w:before="1"/>
      </w:pPr>
      <w:r>
        <w:t>POSTER SUBMISSIONS</w:t>
      </w:r>
    </w:p>
    <w:p w14:paraId="668D95B3" w14:textId="77777777" w:rsidR="00C67F35" w:rsidRDefault="00C67F35">
      <w:pPr>
        <w:pStyle w:val="BodyText"/>
        <w:spacing w:before="5"/>
        <w:rPr>
          <w:b/>
          <w:sz w:val="27"/>
        </w:rPr>
      </w:pPr>
    </w:p>
    <w:p w14:paraId="60B4E2C5" w14:textId="77777777" w:rsidR="00C67F35" w:rsidRDefault="003C7DC0">
      <w:pPr>
        <w:pStyle w:val="BodyText"/>
        <w:spacing w:line="360" w:lineRule="auto"/>
        <w:ind w:left="120"/>
      </w:pPr>
      <w:r>
        <w:t>The review process is determined by each Special Interest Group. Each SIG chair will select a committee which will review submissions and accept a maximum of 12 posters.</w:t>
      </w:r>
    </w:p>
    <w:p w14:paraId="166C8B3E" w14:textId="77777777" w:rsidR="00C67F35" w:rsidRDefault="00C67F35">
      <w:pPr>
        <w:pStyle w:val="BodyText"/>
        <w:spacing w:before="7"/>
        <w:rPr>
          <w:sz w:val="16"/>
        </w:rPr>
      </w:pPr>
    </w:p>
    <w:p w14:paraId="5D267DAC" w14:textId="77777777" w:rsidR="00C67F35" w:rsidRDefault="003C7DC0">
      <w:pPr>
        <w:pStyle w:val="BodyText"/>
        <w:spacing w:line="357" w:lineRule="auto"/>
        <w:ind w:left="120"/>
      </w:pPr>
      <w:r>
        <w:t xml:space="preserve">Visit </w:t>
      </w:r>
      <w:hyperlink r:id="rId4">
        <w:r>
          <w:t xml:space="preserve">Current ABCT Special Interest Groups (SIGs) </w:t>
        </w:r>
      </w:hyperlink>
      <w:r>
        <w:t>for a listing of chairs. Please contact the SIG Chair for all SIG rules, and to verify the submission deadline.</w:t>
      </w:r>
    </w:p>
    <w:p w14:paraId="28B01982" w14:textId="77777777" w:rsidR="00C67F35" w:rsidRDefault="00C67F35">
      <w:pPr>
        <w:pStyle w:val="BodyText"/>
        <w:spacing w:before="8"/>
        <w:rPr>
          <w:sz w:val="16"/>
        </w:rPr>
      </w:pPr>
    </w:p>
    <w:p w14:paraId="06CF6AE5" w14:textId="77777777" w:rsidR="00C67F35" w:rsidRDefault="003C7DC0">
      <w:pPr>
        <w:pStyle w:val="Heading1"/>
      </w:pPr>
      <w:r>
        <w:t>POSTER DISPLAYS</w:t>
      </w:r>
    </w:p>
    <w:p w14:paraId="5E447E6C" w14:textId="77777777" w:rsidR="00C67F35" w:rsidRDefault="00C67F35">
      <w:pPr>
        <w:pStyle w:val="BodyText"/>
        <w:spacing w:before="6"/>
        <w:rPr>
          <w:b/>
          <w:sz w:val="27"/>
        </w:rPr>
      </w:pPr>
    </w:p>
    <w:p w14:paraId="04B2EE06" w14:textId="77777777" w:rsidR="00C67F35" w:rsidRDefault="003C7DC0">
      <w:pPr>
        <w:pStyle w:val="BodyText"/>
        <w:ind w:left="120"/>
      </w:pPr>
      <w:r>
        <w:t>Each SIG is assigned a group of tables on which to set up their posters.</w:t>
      </w:r>
    </w:p>
    <w:p w14:paraId="5F620829" w14:textId="77777777" w:rsidR="00C67F35" w:rsidRDefault="00C67F35">
      <w:pPr>
        <w:pStyle w:val="BodyText"/>
        <w:spacing w:before="2"/>
        <w:rPr>
          <w:sz w:val="27"/>
        </w:rPr>
      </w:pPr>
    </w:p>
    <w:p w14:paraId="4EDFFEA3" w14:textId="77777777" w:rsidR="00C67F35" w:rsidRDefault="003C7DC0">
      <w:pPr>
        <w:pStyle w:val="Heading1"/>
      </w:pPr>
      <w:r>
        <w:t>EASELS</w:t>
      </w:r>
    </w:p>
    <w:p w14:paraId="023882B8" w14:textId="77777777" w:rsidR="00C67F35" w:rsidRDefault="00C67F35">
      <w:pPr>
        <w:pStyle w:val="BodyText"/>
        <w:spacing w:before="5"/>
        <w:rPr>
          <w:b/>
          <w:sz w:val="27"/>
        </w:rPr>
      </w:pPr>
    </w:p>
    <w:p w14:paraId="4CFB759B" w14:textId="77777777" w:rsidR="00C67F35" w:rsidRDefault="003C7DC0">
      <w:pPr>
        <w:pStyle w:val="BodyText"/>
        <w:spacing w:before="1" w:line="360" w:lineRule="auto"/>
        <w:ind w:left="120" w:right="93"/>
      </w:pPr>
      <w:r>
        <w:t>ABCT will provide small easels with self-adhesive strips onto which you may mount your posters. You may bring your own easels if you prefer. For best results when mounting on ABCT-supplied easels, you should bring posters printed or mounted on Foam Core or other lightweight, inflexible backing. Posters on regular paper will tend to curl; posters on heavy cardboard will tend to fall over.</w:t>
      </w:r>
    </w:p>
    <w:p w14:paraId="65DB8DF4" w14:textId="77777777" w:rsidR="00C67F35" w:rsidRDefault="00C67F35">
      <w:pPr>
        <w:pStyle w:val="BodyText"/>
        <w:spacing w:before="5"/>
        <w:rPr>
          <w:sz w:val="16"/>
        </w:rPr>
      </w:pPr>
    </w:p>
    <w:p w14:paraId="32E1C7E5" w14:textId="77777777" w:rsidR="00C67F35" w:rsidRDefault="003C7DC0">
      <w:pPr>
        <w:pStyle w:val="Heading1"/>
      </w:pPr>
      <w:r>
        <w:t>POSTER SIZE</w:t>
      </w:r>
    </w:p>
    <w:p w14:paraId="1ABE7881" w14:textId="77777777" w:rsidR="00C67F35" w:rsidRDefault="00C67F35">
      <w:pPr>
        <w:pStyle w:val="BodyText"/>
        <w:spacing w:before="5"/>
        <w:rPr>
          <w:b/>
          <w:sz w:val="27"/>
        </w:rPr>
      </w:pPr>
    </w:p>
    <w:p w14:paraId="1821BE50" w14:textId="77777777" w:rsidR="00C67F35" w:rsidRDefault="003C7DC0">
      <w:pPr>
        <w:pStyle w:val="BodyText"/>
        <w:spacing w:line="360" w:lineRule="auto"/>
        <w:ind w:left="120"/>
      </w:pPr>
      <w:r>
        <w:t xml:space="preserve">The maximum size of each poster is </w:t>
      </w:r>
      <w:r>
        <w:rPr>
          <w:i/>
        </w:rPr>
        <w:t>18 inches wide by 19 inches tall</w:t>
      </w:r>
      <w:r>
        <w:t>. The easels that ABCT provides will allow support for posters only up to this size. The easels will not handle posters bigger than this and the tables will not accommodate larger sizes.</w:t>
      </w:r>
    </w:p>
    <w:p w14:paraId="618EC78C" w14:textId="77777777" w:rsidR="000E6106" w:rsidRPr="000E6106" w:rsidRDefault="000E6106">
      <w:pPr>
        <w:spacing w:line="360" w:lineRule="auto"/>
        <w:rPr>
          <w:b/>
        </w:rPr>
      </w:pPr>
      <w:r>
        <w:t xml:space="preserve">  </w:t>
      </w:r>
    </w:p>
    <w:p w14:paraId="3D8A2073" w14:textId="77777777" w:rsidR="000E6106" w:rsidRDefault="000E6106">
      <w:pPr>
        <w:spacing w:line="360" w:lineRule="auto"/>
        <w:rPr>
          <w:b/>
        </w:rPr>
      </w:pPr>
      <w:r w:rsidRPr="000E6106">
        <w:rPr>
          <w:b/>
        </w:rPr>
        <w:t xml:space="preserve"> </w:t>
      </w:r>
    </w:p>
    <w:p w14:paraId="770BA667" w14:textId="77777777" w:rsidR="000E6106" w:rsidRDefault="000E6106">
      <w:pPr>
        <w:spacing w:line="360" w:lineRule="auto"/>
        <w:rPr>
          <w:b/>
        </w:rPr>
      </w:pPr>
    </w:p>
    <w:p w14:paraId="14FBBA54" w14:textId="77777777" w:rsidR="000E6106" w:rsidRDefault="000E6106">
      <w:pPr>
        <w:spacing w:line="360" w:lineRule="auto"/>
        <w:rPr>
          <w:b/>
        </w:rPr>
      </w:pPr>
    </w:p>
    <w:p w14:paraId="1827D434" w14:textId="77777777" w:rsidR="000E6106" w:rsidRPr="000E6106" w:rsidRDefault="000E6106">
      <w:pPr>
        <w:spacing w:line="360" w:lineRule="auto"/>
        <w:rPr>
          <w:b/>
        </w:rPr>
      </w:pPr>
      <w:r w:rsidRPr="000E6106">
        <w:rPr>
          <w:b/>
        </w:rPr>
        <w:lastRenderedPageBreak/>
        <w:t xml:space="preserve"> </w:t>
      </w:r>
      <w:r w:rsidR="00E95E74">
        <w:rPr>
          <w:b/>
        </w:rPr>
        <w:t xml:space="preserve"> </w:t>
      </w:r>
      <w:r w:rsidRPr="000E6106">
        <w:rPr>
          <w:b/>
        </w:rPr>
        <w:t>POSTER</w:t>
      </w:r>
      <w:r>
        <w:t xml:space="preserve"> </w:t>
      </w:r>
      <w:r w:rsidRPr="000E6106">
        <w:rPr>
          <w:b/>
        </w:rPr>
        <w:t>ORDERS from FedEx</w:t>
      </w:r>
    </w:p>
    <w:p w14:paraId="4B047E65" w14:textId="65C83D51" w:rsidR="000E6106" w:rsidRDefault="000E6106">
      <w:pPr>
        <w:spacing w:line="360" w:lineRule="auto"/>
      </w:pPr>
      <w:r>
        <w:t xml:space="preserve"> </w:t>
      </w:r>
      <w:r w:rsidR="00E95E74">
        <w:t xml:space="preserve"> </w:t>
      </w:r>
      <w:r w:rsidRPr="000E6106">
        <w:t>The</w:t>
      </w:r>
      <w:r>
        <w:t xml:space="preserve">re is a FedEx Office in the </w:t>
      </w:r>
      <w:r w:rsidR="00891FB4">
        <w:t xml:space="preserve">Hyatt Regency New Orleans </w:t>
      </w:r>
      <w:r>
        <w:t xml:space="preserve">Hotel open Monday-Friday, </w:t>
      </w:r>
      <w:r w:rsidR="00891FB4">
        <w:t>9</w:t>
      </w:r>
      <w:r>
        <w:t xml:space="preserve">:00a.m. - </w:t>
      </w:r>
      <w:r w:rsidR="00891FB4">
        <w:t>5</w:t>
      </w:r>
      <w:r>
        <w:t>:00p.m.</w:t>
      </w:r>
    </w:p>
    <w:p w14:paraId="2197CE8B" w14:textId="77777777" w:rsidR="003F2C04" w:rsidRDefault="000E6106" w:rsidP="003F2C04">
      <w:pPr>
        <w:spacing w:line="360" w:lineRule="auto"/>
      </w:pPr>
      <w:r>
        <w:t xml:space="preserve"> </w:t>
      </w:r>
      <w:r w:rsidR="00E95E74">
        <w:t xml:space="preserve"> </w:t>
      </w:r>
      <w:r w:rsidR="003F2C04">
        <w:t xml:space="preserve">One </w:t>
      </w:r>
      <w:r w:rsidRPr="000E6106">
        <w:t>way to submit an order would be via email address</w:t>
      </w:r>
      <w:r w:rsidR="00891FB4">
        <w:t xml:space="preserve"> </w:t>
      </w:r>
      <w:r>
        <w:t>(usa</w:t>
      </w:r>
      <w:r w:rsidR="00891FB4">
        <w:t>5008</w:t>
      </w:r>
      <w:r>
        <w:t xml:space="preserve">@fedex.com).  </w:t>
      </w:r>
      <w:r w:rsidR="00891FB4">
        <w:t xml:space="preserve">However, an </w:t>
      </w:r>
      <w:r w:rsidR="003F2C04">
        <w:t>electronic</w:t>
      </w:r>
    </w:p>
    <w:p w14:paraId="42848D2D" w14:textId="32F3D868" w:rsidR="00891FB4" w:rsidRDefault="00891FB4" w:rsidP="003F2C04">
      <w:pPr>
        <w:spacing w:line="360" w:lineRule="auto"/>
      </w:pPr>
      <w:r>
        <w:t xml:space="preserve">  site </w:t>
      </w:r>
      <w:r w:rsidR="003F2C04">
        <w:t xml:space="preserve">is available: </w:t>
      </w:r>
      <w:hyperlink r:id="rId5" w:history="1">
        <w:r w:rsidR="003F2C04">
          <w:rPr>
            <w:rStyle w:val="Hyperlink"/>
            <w:rFonts w:ascii="Arial" w:hAnsi="Arial" w:cs="Arial"/>
            <w:color w:val="0000FF"/>
            <w:sz w:val="20"/>
            <w:szCs w:val="20"/>
          </w:rPr>
          <w:t>https://docstore.fedex.com/hco5008</w:t>
        </w:r>
      </w:hyperlink>
      <w:r w:rsidR="003F2C04">
        <w:rPr>
          <w:rFonts w:ascii="Arial" w:hAnsi="Arial" w:cs="Arial"/>
          <w:color w:val="000000"/>
          <w:sz w:val="20"/>
          <w:szCs w:val="20"/>
        </w:rPr>
        <w:t>.</w:t>
      </w:r>
    </w:p>
    <w:p w14:paraId="562C6279" w14:textId="682B3490" w:rsidR="000E6106" w:rsidRDefault="00891FB4">
      <w:pPr>
        <w:spacing w:line="360" w:lineRule="auto"/>
      </w:pPr>
      <w:r>
        <w:t xml:space="preserve">  </w:t>
      </w:r>
      <w:r w:rsidR="000E6106">
        <w:t>T</w:t>
      </w:r>
      <w:r w:rsidR="000E6106" w:rsidRPr="000E6106">
        <w:t>here is a 24</w:t>
      </w:r>
      <w:r>
        <w:t>-</w:t>
      </w:r>
      <w:r w:rsidR="000E6106" w:rsidRPr="000E6106">
        <w:t>hour</w:t>
      </w:r>
      <w:r w:rsidR="000E6106">
        <w:t xml:space="preserve"> </w:t>
      </w:r>
      <w:r w:rsidR="000E6106" w:rsidRPr="000E6106">
        <w:t>turnaround time for all</w:t>
      </w:r>
      <w:r w:rsidR="000E6106">
        <w:t xml:space="preserve"> </w:t>
      </w:r>
      <w:r w:rsidR="000E6106" w:rsidRPr="000E6106">
        <w:t>pos</w:t>
      </w:r>
      <w:r w:rsidR="000E6106">
        <w:t>ters. A</w:t>
      </w:r>
      <w:r w:rsidR="000E6106" w:rsidRPr="000E6106">
        <w:t>nything shipped into or out</w:t>
      </w:r>
      <w:r>
        <w:t xml:space="preserve"> of </w:t>
      </w:r>
    </w:p>
    <w:p w14:paraId="5D63F9D3" w14:textId="66B30FD6" w:rsidR="00891FB4" w:rsidRDefault="000E6106">
      <w:pPr>
        <w:spacing w:line="360" w:lineRule="auto"/>
      </w:pPr>
      <w:r>
        <w:t xml:space="preserve"> </w:t>
      </w:r>
      <w:r w:rsidR="00E95E74">
        <w:t xml:space="preserve"> </w:t>
      </w:r>
      <w:r w:rsidRPr="000E6106">
        <w:t xml:space="preserve">the </w:t>
      </w:r>
      <w:r w:rsidR="00891FB4">
        <w:t>Hyatt Regency New Orleans</w:t>
      </w:r>
      <w:r>
        <w:t xml:space="preserve"> H</w:t>
      </w:r>
      <w:r w:rsidRPr="000E6106">
        <w:t>otel will be a</w:t>
      </w:r>
      <w:r w:rsidR="00891FB4">
        <w:t>n</w:t>
      </w:r>
      <w:r w:rsidRPr="000E6106">
        <w:t xml:space="preserve"> additional inbound/outbound handling fee</w:t>
      </w:r>
      <w:r w:rsidR="00891FB4">
        <w:t xml:space="preserve"> </w:t>
      </w:r>
      <w:r w:rsidRPr="000E6106">
        <w:t xml:space="preserve">based on </w:t>
      </w:r>
    </w:p>
    <w:p w14:paraId="6DD6DB97" w14:textId="77777777" w:rsidR="00891FB4" w:rsidRDefault="00891FB4">
      <w:pPr>
        <w:spacing w:line="360" w:lineRule="auto"/>
      </w:pPr>
      <w:r>
        <w:t xml:space="preserve">  </w:t>
      </w:r>
      <w:r w:rsidR="000E6106" w:rsidRPr="000E6106">
        <w:t>weight of each package.</w:t>
      </w:r>
      <w:r w:rsidR="00B20D95">
        <w:t xml:space="preserve"> Alternatively, posters can be ordered in your home city and</w:t>
      </w:r>
      <w:r>
        <w:t xml:space="preserve"> </w:t>
      </w:r>
      <w:r w:rsidR="00B20D95">
        <w:t xml:space="preserve">shipped </w:t>
      </w:r>
      <w:proofErr w:type="gramStart"/>
      <w:r w:rsidR="00B20D95">
        <w:t>to</w:t>
      </w:r>
      <w:proofErr w:type="gramEnd"/>
      <w:r w:rsidR="00B20D95">
        <w:t xml:space="preserve"> the</w:t>
      </w:r>
    </w:p>
    <w:p w14:paraId="1CFDD424" w14:textId="24E12F0D" w:rsidR="00B20D95" w:rsidRDefault="00B20D95">
      <w:pPr>
        <w:spacing w:line="360" w:lineRule="auto"/>
      </w:pPr>
      <w:r>
        <w:t xml:space="preserve"> </w:t>
      </w:r>
      <w:r w:rsidR="00891FB4">
        <w:t xml:space="preserve"> </w:t>
      </w:r>
      <w:r>
        <w:t xml:space="preserve">convention venue. </w:t>
      </w:r>
    </w:p>
    <w:p w14:paraId="50C01AFB" w14:textId="77777777" w:rsidR="000E6106" w:rsidRPr="00B20D95" w:rsidRDefault="00E95E74" w:rsidP="00E95E74">
      <w:pPr>
        <w:pStyle w:val="BodyText"/>
        <w:rPr>
          <w:b/>
        </w:rPr>
      </w:pPr>
      <w:r w:rsidRPr="00B20D95">
        <w:rPr>
          <w:b/>
        </w:rPr>
        <w:t xml:space="preserve">  </w:t>
      </w:r>
      <w:proofErr w:type="spellStart"/>
      <w:r w:rsidRPr="00B20D95">
        <w:rPr>
          <w:b/>
        </w:rPr>
        <w:t>Fedex</w:t>
      </w:r>
      <w:proofErr w:type="spellEnd"/>
      <w:r w:rsidRPr="00B20D95">
        <w:rPr>
          <w:b/>
        </w:rPr>
        <w:t xml:space="preserve"> Office: </w:t>
      </w:r>
    </w:p>
    <w:p w14:paraId="74D7E7F9" w14:textId="78B10FAF" w:rsidR="00E95E74" w:rsidRPr="00B20D95" w:rsidRDefault="00E95E74" w:rsidP="00E95E74">
      <w:pPr>
        <w:pStyle w:val="BodyText"/>
        <w:rPr>
          <w:b/>
        </w:rPr>
      </w:pPr>
      <w:r w:rsidRPr="00B20D95">
        <w:rPr>
          <w:b/>
        </w:rPr>
        <w:t xml:space="preserve">  </w:t>
      </w:r>
      <w:r w:rsidR="00891FB4">
        <w:rPr>
          <w:b/>
        </w:rPr>
        <w:t>601 Loyola</w:t>
      </w:r>
      <w:r w:rsidRPr="00B20D95">
        <w:rPr>
          <w:b/>
        </w:rPr>
        <w:t xml:space="preserve"> Avenue</w:t>
      </w:r>
    </w:p>
    <w:p w14:paraId="19EB1EAA" w14:textId="2C899F57" w:rsidR="00E95E74" w:rsidRPr="00B20D95" w:rsidRDefault="00E95E74" w:rsidP="00E95E74">
      <w:pPr>
        <w:pStyle w:val="BodyText"/>
        <w:rPr>
          <w:b/>
        </w:rPr>
      </w:pPr>
      <w:r w:rsidRPr="00B20D95">
        <w:rPr>
          <w:b/>
        </w:rPr>
        <w:t xml:space="preserve">  </w:t>
      </w:r>
      <w:r w:rsidR="00891FB4">
        <w:rPr>
          <w:b/>
        </w:rPr>
        <w:t>New Orleans</w:t>
      </w:r>
      <w:r w:rsidRPr="00B20D95">
        <w:rPr>
          <w:b/>
        </w:rPr>
        <w:t xml:space="preserve">, </w:t>
      </w:r>
      <w:r w:rsidR="00891FB4">
        <w:rPr>
          <w:b/>
        </w:rPr>
        <w:t>LA</w:t>
      </w:r>
      <w:r w:rsidRPr="00B20D95">
        <w:rPr>
          <w:b/>
        </w:rPr>
        <w:t xml:space="preserve"> </w:t>
      </w:r>
      <w:r w:rsidR="00891FB4">
        <w:rPr>
          <w:b/>
        </w:rPr>
        <w:t>70113</w:t>
      </w:r>
    </w:p>
    <w:p w14:paraId="6C04261D" w14:textId="003BDA29" w:rsidR="00E95E74" w:rsidRPr="00B20D95" w:rsidRDefault="00E95E74" w:rsidP="00E95E74">
      <w:pPr>
        <w:pStyle w:val="BodyText"/>
        <w:rPr>
          <w:b/>
        </w:rPr>
      </w:pPr>
      <w:r w:rsidRPr="00B20D95">
        <w:rPr>
          <w:b/>
        </w:rPr>
        <w:t xml:space="preserve">  Telephone: </w:t>
      </w:r>
      <w:r w:rsidR="00891FB4">
        <w:rPr>
          <w:b/>
        </w:rPr>
        <w:t>(504) 524-</w:t>
      </w:r>
      <w:r w:rsidR="003F2C04">
        <w:rPr>
          <w:b/>
        </w:rPr>
        <w:t>6048</w:t>
      </w:r>
    </w:p>
    <w:p w14:paraId="763715E0" w14:textId="77777777" w:rsidR="00C67F35" w:rsidRDefault="00E95E74">
      <w:pPr>
        <w:spacing w:line="360" w:lineRule="auto"/>
      </w:pPr>
      <w:r>
        <w:t xml:space="preserve"> </w:t>
      </w:r>
    </w:p>
    <w:p w14:paraId="3A4F2F95" w14:textId="77777777" w:rsidR="00C67F35" w:rsidRDefault="003C7DC0">
      <w:pPr>
        <w:pStyle w:val="Heading1"/>
        <w:spacing w:before="34"/>
      </w:pPr>
      <w:r>
        <w:t>HANDOUTS</w:t>
      </w:r>
    </w:p>
    <w:p w14:paraId="0AE12EB0" w14:textId="77777777" w:rsidR="00C67F35" w:rsidRDefault="00C67F35">
      <w:pPr>
        <w:pStyle w:val="BodyText"/>
        <w:spacing w:before="6"/>
        <w:rPr>
          <w:b/>
          <w:sz w:val="27"/>
        </w:rPr>
      </w:pPr>
    </w:p>
    <w:p w14:paraId="7BC8DB51" w14:textId="77777777" w:rsidR="00C67F35" w:rsidRDefault="003C7DC0">
      <w:pPr>
        <w:pStyle w:val="BodyText"/>
        <w:spacing w:line="360" w:lineRule="auto"/>
        <w:ind w:left="120" w:right="93"/>
      </w:pPr>
      <w:r>
        <w:t xml:space="preserve">Presenters may prepare handouts on essential information that </w:t>
      </w:r>
      <w:proofErr w:type="gramStart"/>
      <w:r>
        <w:t>doesn’t</w:t>
      </w:r>
      <w:proofErr w:type="gramEnd"/>
      <w:r>
        <w:t xml:space="preserve"> fit on the poster</w:t>
      </w:r>
      <w:r w:rsidR="00B20D95">
        <w:t>,</w:t>
      </w:r>
      <w:r>
        <w:t xml:space="preserve"> share an email address for follow-up correspondence</w:t>
      </w:r>
      <w:r w:rsidR="00B20D95">
        <w:t xml:space="preserve"> or create a QR code that fits on the poster for scanning to a smart phone</w:t>
      </w:r>
      <w:r>
        <w:t>. This is not essential, but often is appreciated by interested attendees.</w:t>
      </w:r>
      <w:r w:rsidR="00B20D95">
        <w:t xml:space="preserve"> </w:t>
      </w:r>
    </w:p>
    <w:p w14:paraId="6392BA45" w14:textId="77777777" w:rsidR="00C67F35" w:rsidRDefault="00C67F35">
      <w:pPr>
        <w:pStyle w:val="BodyText"/>
        <w:spacing w:before="4"/>
        <w:rPr>
          <w:sz w:val="16"/>
        </w:rPr>
      </w:pPr>
    </w:p>
    <w:p w14:paraId="0F00CF0C" w14:textId="77777777" w:rsidR="00C67F35" w:rsidRDefault="003C7DC0">
      <w:pPr>
        <w:pStyle w:val="Heading1"/>
      </w:pPr>
      <w:r>
        <w:t>POSTER TITLE FORMATS</w:t>
      </w:r>
    </w:p>
    <w:p w14:paraId="2D13BB01" w14:textId="77777777" w:rsidR="00C67F35" w:rsidRDefault="00C67F35">
      <w:pPr>
        <w:pStyle w:val="BodyText"/>
        <w:spacing w:before="6"/>
        <w:rPr>
          <w:b/>
          <w:sz w:val="27"/>
        </w:rPr>
      </w:pPr>
    </w:p>
    <w:p w14:paraId="68F9DF51" w14:textId="77777777" w:rsidR="00C67F35" w:rsidRDefault="003C7DC0">
      <w:pPr>
        <w:pStyle w:val="BodyText"/>
        <w:ind w:left="120"/>
      </w:pPr>
      <w:r>
        <w:t>Posters should all be formatted using the following template:</w:t>
      </w:r>
    </w:p>
    <w:p w14:paraId="54F90AFB" w14:textId="77777777" w:rsidR="00C67F35" w:rsidRDefault="00C67F35">
      <w:pPr>
        <w:pStyle w:val="BodyText"/>
        <w:spacing w:before="1"/>
        <w:rPr>
          <w:sz w:val="27"/>
        </w:rPr>
      </w:pPr>
    </w:p>
    <w:p w14:paraId="71270FE1" w14:textId="77777777" w:rsidR="00C67F35" w:rsidRDefault="003C7DC0">
      <w:pPr>
        <w:pStyle w:val="BodyText"/>
        <w:spacing w:before="1" w:line="360" w:lineRule="auto"/>
        <w:ind w:left="120" w:right="93"/>
      </w:pPr>
      <w:r>
        <w:t>The title of a Poster should be in Upper and Lower Case, using lower case only for conjunctions, prepositions, and articles that are 3 letters or less (that is, capitalize all words of 4 letters or more). Please include authors in their proper order, followed by their affiliation [Please, no departments or centers or other secondary listings]. When multiple authors are at the same institution, you may group them under a single affiliation. Here are two examples of properly formatted posters:</w:t>
      </w:r>
    </w:p>
    <w:p w14:paraId="02991CA2" w14:textId="77777777" w:rsidR="00C67F35" w:rsidRDefault="00C67F35">
      <w:pPr>
        <w:pStyle w:val="BodyText"/>
        <w:spacing w:before="10"/>
        <w:rPr>
          <w:sz w:val="32"/>
        </w:rPr>
      </w:pPr>
    </w:p>
    <w:p w14:paraId="46EC29EC" w14:textId="77777777" w:rsidR="00C67F35" w:rsidRDefault="003C7DC0">
      <w:pPr>
        <w:pStyle w:val="Heading1"/>
        <w:spacing w:line="360" w:lineRule="auto"/>
        <w:ind w:right="300"/>
      </w:pPr>
      <w:r>
        <w:t xml:space="preserve">Development of a Stepped-Care Cognitive-Behavioral Motivational Model for College Students </w:t>
      </w:r>
      <w:proofErr w:type="gramStart"/>
      <w:r>
        <w:t>With</w:t>
      </w:r>
      <w:proofErr w:type="gramEnd"/>
      <w:r>
        <w:t xml:space="preserve"> Alcohol Problems</w:t>
      </w:r>
    </w:p>
    <w:p w14:paraId="6D112FFB" w14:textId="77777777" w:rsidR="00C67F35" w:rsidRDefault="003C7DC0">
      <w:pPr>
        <w:spacing w:before="2" w:line="360" w:lineRule="auto"/>
        <w:ind w:left="120" w:right="177"/>
        <w:rPr>
          <w:i/>
        </w:rPr>
      </w:pPr>
      <w:r>
        <w:t xml:space="preserve">Horacio Quiroga Anaya and Juan José Sánchez-Sosa, </w:t>
      </w:r>
      <w:r>
        <w:rPr>
          <w:i/>
        </w:rPr>
        <w:t>National Autonomous University of Mexico</w:t>
      </w:r>
      <w:r>
        <w:t xml:space="preserve">, Elena Medina-Mora, </w:t>
      </w:r>
      <w:r>
        <w:rPr>
          <w:i/>
        </w:rPr>
        <w:t>National Institute of Psychiatry</w:t>
      </w:r>
      <w:r>
        <w:t xml:space="preserve">, and Carlos F. Aparicio Naranjo, </w:t>
      </w:r>
      <w:r>
        <w:rPr>
          <w:i/>
        </w:rPr>
        <w:t>University of Guadalajara</w:t>
      </w:r>
    </w:p>
    <w:p w14:paraId="476A9A95" w14:textId="77777777" w:rsidR="00C67F35" w:rsidRDefault="00C67F35">
      <w:pPr>
        <w:pStyle w:val="BodyText"/>
        <w:spacing w:before="10"/>
        <w:rPr>
          <w:i/>
          <w:sz w:val="21"/>
        </w:rPr>
      </w:pPr>
    </w:p>
    <w:p w14:paraId="5FB91D45" w14:textId="77777777" w:rsidR="00C67F35" w:rsidRDefault="003C7DC0">
      <w:pPr>
        <w:pStyle w:val="Heading1"/>
        <w:ind w:left="119"/>
      </w:pPr>
      <w:r>
        <w:t>Perceptions of Driving After Use of Alcohol and Marijuana in College Students</w:t>
      </w:r>
    </w:p>
    <w:p w14:paraId="5BA4C36C" w14:textId="77777777" w:rsidR="00C67F35" w:rsidRDefault="003C7DC0">
      <w:pPr>
        <w:spacing w:before="136"/>
        <w:ind w:left="119"/>
        <w:rPr>
          <w:i/>
        </w:rPr>
      </w:pPr>
      <w:r>
        <w:t xml:space="preserve">Sarah L. Pedersen, Andrea M. Lynch, and Denis M. McCarthy, </w:t>
      </w:r>
      <w:r>
        <w:rPr>
          <w:i/>
        </w:rPr>
        <w:t>University of Missouri-Columbia</w:t>
      </w:r>
    </w:p>
    <w:p w14:paraId="5AE9DA87" w14:textId="77777777" w:rsidR="00C67F35" w:rsidRDefault="00C67F35">
      <w:pPr>
        <w:pStyle w:val="BodyText"/>
        <w:rPr>
          <w:i/>
        </w:rPr>
      </w:pPr>
    </w:p>
    <w:p w14:paraId="58715425" w14:textId="77777777" w:rsidR="00C67F35" w:rsidRDefault="00C67F35">
      <w:pPr>
        <w:pStyle w:val="BodyText"/>
        <w:rPr>
          <w:i/>
          <w:sz w:val="19"/>
        </w:rPr>
      </w:pPr>
    </w:p>
    <w:p w14:paraId="0EB5E6E3" w14:textId="77777777" w:rsidR="00C67F35" w:rsidRDefault="003C7DC0">
      <w:pPr>
        <w:pStyle w:val="BodyText"/>
        <w:spacing w:line="360" w:lineRule="auto"/>
        <w:ind w:left="120"/>
      </w:pPr>
      <w:r>
        <w:t xml:space="preserve">If you have any questions about styling or formatting your posters, or other Special Interest Group policies, please contact </w:t>
      </w:r>
      <w:r w:rsidR="000E6106">
        <w:t>Dakota McPherson</w:t>
      </w:r>
      <w:r>
        <w:t xml:space="preserve">, </w:t>
      </w:r>
      <w:r w:rsidR="000E6106">
        <w:t>ABCT Membership Manager</w:t>
      </w:r>
      <w:r>
        <w:t xml:space="preserve"> (</w:t>
      </w:r>
      <w:hyperlink r:id="rId6">
        <w:r w:rsidR="000E6106">
          <w:t>dmcpherson@abct.org</w:t>
        </w:r>
      </w:hyperlink>
      <w:r>
        <w:t>).</w:t>
      </w:r>
    </w:p>
    <w:sectPr w:rsidR="00C67F35" w:rsidSect="00C67F35">
      <w:pgSz w:w="12240" w:h="15840"/>
      <w:pgMar w:top="1400" w:right="134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F35"/>
    <w:rsid w:val="0005735B"/>
    <w:rsid w:val="000E6106"/>
    <w:rsid w:val="003C7DC0"/>
    <w:rsid w:val="003F2C04"/>
    <w:rsid w:val="004922D5"/>
    <w:rsid w:val="00891FB4"/>
    <w:rsid w:val="00B20D95"/>
    <w:rsid w:val="00C67F35"/>
    <w:rsid w:val="00DC251E"/>
    <w:rsid w:val="00E95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DA1E7"/>
  <w15:docId w15:val="{C3772FAA-FA70-480A-ACD8-D652F3875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67F35"/>
    <w:rPr>
      <w:rFonts w:ascii="Calibri" w:eastAsia="Calibri" w:hAnsi="Calibri" w:cs="Calibri"/>
      <w:lang w:bidi="en-US"/>
    </w:rPr>
  </w:style>
  <w:style w:type="paragraph" w:styleId="Heading1">
    <w:name w:val="heading 1"/>
    <w:basedOn w:val="Normal"/>
    <w:uiPriority w:val="1"/>
    <w:qFormat/>
    <w:rsid w:val="00C67F35"/>
    <w:pPr>
      <w:ind w:left="1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67F35"/>
  </w:style>
  <w:style w:type="paragraph" w:styleId="ListParagraph">
    <w:name w:val="List Paragraph"/>
    <w:basedOn w:val="Normal"/>
    <w:uiPriority w:val="1"/>
    <w:qFormat/>
    <w:rsid w:val="00C67F35"/>
  </w:style>
  <w:style w:type="paragraph" w:customStyle="1" w:styleId="TableParagraph">
    <w:name w:val="Table Paragraph"/>
    <w:basedOn w:val="Normal"/>
    <w:uiPriority w:val="1"/>
    <w:qFormat/>
    <w:rsid w:val="00C67F35"/>
  </w:style>
  <w:style w:type="character" w:styleId="Hyperlink">
    <w:name w:val="Hyperlink"/>
    <w:basedOn w:val="DefaultParagraphFont"/>
    <w:uiPriority w:val="99"/>
    <w:semiHidden/>
    <w:unhideWhenUsed/>
    <w:rsid w:val="003F2C0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schuler@abct.org" TargetMode="External"/><Relationship Id="rId5" Type="http://schemas.openxmlformats.org/officeDocument/2006/relationships/hyperlink" Target="https://docstore.fedex.com/hco5008" TargetMode="External"/><Relationship Id="rId4" Type="http://schemas.openxmlformats.org/officeDocument/2006/relationships/hyperlink" Target="http://www.abct.org/Members/?m=mMembers&amp;amp;fa=SIG_LinkToA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602</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Crane</dc:creator>
  <cp:lastModifiedBy>Stephen Crane</cp:lastModifiedBy>
  <cp:revision>2</cp:revision>
  <dcterms:created xsi:type="dcterms:W3CDTF">2021-07-16T20:08:00Z</dcterms:created>
  <dcterms:modified xsi:type="dcterms:W3CDTF">2021-07-16T20:08:00Z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2018-04-27T00:00:00Z</vt:filetime>
  </property>
  <property fmtid="{D5CDD505-2E9C-101B-9397-08002B2CF9AE}" pid="3" name="Creator">
    <vt:lpwstr>Acrobat PDFMaker 10.1 for Word</vt:lpwstr>
  </property>
  <property fmtid="{D5CDD505-2E9C-101B-9397-08002B2CF9AE}" pid="4" name="LastSaved">
    <vt:filetime>2019-04-10T00:00:00Z</vt:filetime>
  </property>
</Properties>
</file>