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E0654" w14:textId="77777777" w:rsidR="00AB5C0F" w:rsidRPr="008B1E3C" w:rsidRDefault="00AB5C0F" w:rsidP="00737496">
      <w:pPr>
        <w:autoSpaceDE w:val="0"/>
        <w:autoSpaceDN w:val="0"/>
        <w:adjustRightInd w:val="0"/>
        <w:spacing w:after="0" w:line="240" w:lineRule="auto"/>
        <w:contextualSpacing/>
        <w:rPr>
          <w:rFonts w:ascii="Times New Roman" w:hAnsi="Times New Roman"/>
          <w:bCs/>
          <w:sz w:val="24"/>
          <w:szCs w:val="24"/>
        </w:rPr>
      </w:pPr>
    </w:p>
    <w:p w14:paraId="7BA0642F" w14:textId="0CE1CB2B" w:rsidR="008B1E3C" w:rsidRPr="008B1E3C" w:rsidRDefault="008B1E3C" w:rsidP="008B1E3C">
      <w:pPr>
        <w:spacing w:after="0" w:line="240" w:lineRule="auto"/>
        <w:jc w:val="center"/>
        <w:rPr>
          <w:rFonts w:ascii="Times New Roman" w:eastAsia="MS Mincho" w:hAnsi="Times New Roman"/>
          <w:b/>
          <w:bCs/>
          <w:sz w:val="24"/>
          <w:szCs w:val="24"/>
          <w:lang w:eastAsia="ja-JP"/>
        </w:rPr>
      </w:pPr>
      <w:bookmarkStart w:id="0" w:name="_Hlk511363762"/>
      <w:r w:rsidRPr="008B1E3C">
        <w:rPr>
          <w:rFonts w:ascii="Times New Roman" w:eastAsia="MS Mincho" w:hAnsi="Times New Roman"/>
          <w:b/>
          <w:bCs/>
          <w:sz w:val="24"/>
          <w:szCs w:val="24"/>
          <w:lang w:eastAsia="ja-JP"/>
        </w:rPr>
        <w:t>Ethics and Professional Issues in Clinical Psychology</w:t>
      </w:r>
      <w:bookmarkEnd w:id="0"/>
    </w:p>
    <w:p w14:paraId="05DD6881" w14:textId="565BE945" w:rsidR="008B1E3C" w:rsidRPr="008B1E3C" w:rsidRDefault="008B1E3C" w:rsidP="008B1E3C">
      <w:pPr>
        <w:spacing w:after="0" w:line="240" w:lineRule="auto"/>
        <w:jc w:val="center"/>
        <w:rPr>
          <w:rFonts w:ascii="Times New Roman" w:eastAsia="MS Mincho" w:hAnsi="Times New Roman"/>
          <w:b/>
          <w:sz w:val="24"/>
          <w:szCs w:val="24"/>
          <w:lang w:eastAsia="ja-JP"/>
        </w:rPr>
      </w:pPr>
      <w:r w:rsidRPr="008B1E3C">
        <w:rPr>
          <w:rFonts w:ascii="Times New Roman" w:eastAsia="MS Mincho" w:hAnsi="Times New Roman"/>
          <w:b/>
          <w:sz w:val="24"/>
          <w:szCs w:val="24"/>
          <w:lang w:eastAsia="ja-JP"/>
        </w:rPr>
        <w:t>PSY 5325</w:t>
      </w:r>
    </w:p>
    <w:p w14:paraId="7446CC25" w14:textId="448C3444" w:rsidR="008B1E3C" w:rsidRPr="008B1E3C" w:rsidRDefault="008B1E3C" w:rsidP="008B1E3C">
      <w:pPr>
        <w:spacing w:after="0" w:line="240" w:lineRule="auto"/>
        <w:jc w:val="center"/>
        <w:rPr>
          <w:rFonts w:ascii="Times New Roman" w:eastAsia="MS Mincho" w:hAnsi="Times New Roman"/>
          <w:b/>
          <w:sz w:val="24"/>
          <w:szCs w:val="24"/>
          <w:lang w:eastAsia="ja-JP"/>
        </w:rPr>
      </w:pPr>
      <w:r w:rsidRPr="008B1E3C">
        <w:rPr>
          <w:rFonts w:ascii="Times New Roman" w:eastAsia="MS Mincho" w:hAnsi="Times New Roman"/>
          <w:b/>
          <w:sz w:val="24"/>
          <w:szCs w:val="24"/>
          <w:lang w:eastAsia="ja-JP"/>
        </w:rPr>
        <w:t>Summer II 20</w:t>
      </w:r>
      <w:r w:rsidR="000F5280">
        <w:rPr>
          <w:rFonts w:ascii="Times New Roman" w:eastAsia="MS Mincho" w:hAnsi="Times New Roman"/>
          <w:b/>
          <w:sz w:val="24"/>
          <w:szCs w:val="24"/>
          <w:lang w:eastAsia="ja-JP"/>
        </w:rPr>
        <w:t>2</w:t>
      </w:r>
      <w:r w:rsidR="007D7D9F">
        <w:rPr>
          <w:rFonts w:ascii="Times New Roman" w:eastAsia="MS Mincho" w:hAnsi="Times New Roman"/>
          <w:b/>
          <w:sz w:val="24"/>
          <w:szCs w:val="24"/>
          <w:lang w:eastAsia="ja-JP"/>
        </w:rPr>
        <w:t>2</w:t>
      </w:r>
    </w:p>
    <w:p w14:paraId="3AA50570" w14:textId="769C40A4" w:rsidR="008B1E3C" w:rsidRPr="008B1E3C" w:rsidRDefault="008B1E3C" w:rsidP="008B1E3C">
      <w:pPr>
        <w:spacing w:after="0" w:line="240" w:lineRule="auto"/>
        <w:jc w:val="center"/>
        <w:rPr>
          <w:rFonts w:ascii="Times New Roman" w:eastAsia="MS Mincho" w:hAnsi="Times New Roman"/>
          <w:b/>
          <w:bCs/>
          <w:sz w:val="24"/>
          <w:szCs w:val="24"/>
          <w:lang w:eastAsia="ja-JP"/>
        </w:rPr>
      </w:pPr>
      <w:r w:rsidRPr="008B1E3C">
        <w:rPr>
          <w:rFonts w:ascii="Times New Roman" w:eastAsia="MS Mincho" w:hAnsi="Times New Roman"/>
          <w:b/>
          <w:bCs/>
          <w:sz w:val="24"/>
          <w:szCs w:val="24"/>
          <w:lang w:eastAsia="ja-JP"/>
        </w:rPr>
        <w:t>(Class last offered Summer II, 20</w:t>
      </w:r>
      <w:r w:rsidR="002064F3">
        <w:rPr>
          <w:rFonts w:ascii="Times New Roman" w:eastAsia="MS Mincho" w:hAnsi="Times New Roman"/>
          <w:b/>
          <w:bCs/>
          <w:sz w:val="24"/>
          <w:szCs w:val="24"/>
          <w:lang w:eastAsia="ja-JP"/>
        </w:rPr>
        <w:t>2</w:t>
      </w:r>
      <w:r w:rsidR="007D7D9F">
        <w:rPr>
          <w:rFonts w:ascii="Times New Roman" w:eastAsia="MS Mincho" w:hAnsi="Times New Roman"/>
          <w:b/>
          <w:bCs/>
          <w:sz w:val="24"/>
          <w:szCs w:val="24"/>
          <w:lang w:eastAsia="ja-JP"/>
        </w:rPr>
        <w:t>1</w:t>
      </w:r>
      <w:r w:rsidRPr="008B1E3C">
        <w:rPr>
          <w:rFonts w:ascii="Times New Roman" w:eastAsia="MS Mincho" w:hAnsi="Times New Roman"/>
          <w:b/>
          <w:bCs/>
          <w:sz w:val="24"/>
          <w:szCs w:val="24"/>
          <w:lang w:eastAsia="ja-JP"/>
        </w:rPr>
        <w:t>)</w:t>
      </w:r>
    </w:p>
    <w:p w14:paraId="19FED73C" w14:textId="5A7E6A23" w:rsidR="008B1E3C" w:rsidRPr="008B1E3C" w:rsidRDefault="008B1E3C" w:rsidP="008B1E3C">
      <w:pPr>
        <w:spacing w:after="0" w:line="240" w:lineRule="auto"/>
        <w:jc w:val="center"/>
        <w:rPr>
          <w:rFonts w:ascii="Times New Roman" w:eastAsia="MS Mincho" w:hAnsi="Times New Roman"/>
          <w:b/>
          <w:sz w:val="24"/>
          <w:szCs w:val="24"/>
          <w:lang w:eastAsia="ja-JP"/>
        </w:rPr>
      </w:pPr>
    </w:p>
    <w:p w14:paraId="6093DF61" w14:textId="77777777" w:rsidR="008B1E3C" w:rsidRPr="008B1E3C" w:rsidRDefault="008B1E3C" w:rsidP="008B1E3C">
      <w:pPr>
        <w:spacing w:after="0" w:line="240" w:lineRule="auto"/>
        <w:rPr>
          <w:rFonts w:ascii="Times New Roman" w:eastAsia="MS Mincho" w:hAnsi="Times New Roman"/>
          <w:b/>
          <w:sz w:val="24"/>
          <w:szCs w:val="24"/>
          <w:lang w:eastAsia="ja-JP"/>
        </w:rPr>
      </w:pPr>
    </w:p>
    <w:p w14:paraId="23ED6A20" w14:textId="23AAAE10" w:rsidR="008B1E3C" w:rsidRPr="009A051A" w:rsidRDefault="008B1E3C" w:rsidP="008B1E3C">
      <w:pPr>
        <w:spacing w:after="0" w:line="240" w:lineRule="auto"/>
        <w:rPr>
          <w:rFonts w:ascii="Times New Roman" w:eastAsia="MS Mincho" w:hAnsi="Times New Roman"/>
          <w:lang w:eastAsia="ja-JP"/>
        </w:rPr>
      </w:pPr>
      <w:r w:rsidRPr="009A051A">
        <w:rPr>
          <w:rFonts w:ascii="Times New Roman" w:eastAsia="MS Mincho" w:hAnsi="Times New Roman"/>
          <w:b/>
          <w:lang w:eastAsia="ja-JP"/>
        </w:rPr>
        <w:t>Class:</w:t>
      </w:r>
      <w:r w:rsidRPr="009A051A">
        <w:rPr>
          <w:rFonts w:ascii="Times New Roman" w:eastAsia="MS Mincho" w:hAnsi="Times New Roman"/>
          <w:b/>
          <w:lang w:eastAsia="ja-JP"/>
        </w:rPr>
        <w:tab/>
      </w:r>
      <w:r w:rsidRPr="009A051A">
        <w:rPr>
          <w:rFonts w:ascii="Times New Roman" w:eastAsia="MS Mincho" w:hAnsi="Times New Roman"/>
          <w:b/>
          <w:lang w:eastAsia="ja-JP"/>
        </w:rPr>
        <w:tab/>
      </w:r>
      <w:r w:rsidRPr="009A051A">
        <w:rPr>
          <w:rFonts w:ascii="Times New Roman" w:eastAsia="MS Mincho" w:hAnsi="Times New Roman"/>
          <w:b/>
          <w:lang w:eastAsia="ja-JP"/>
        </w:rPr>
        <w:tab/>
      </w:r>
      <w:r w:rsidRPr="009A051A">
        <w:rPr>
          <w:rFonts w:ascii="Times New Roman" w:eastAsia="MS Mincho" w:hAnsi="Times New Roman"/>
          <w:lang w:eastAsia="ja-JP"/>
        </w:rPr>
        <w:t xml:space="preserve">Monday/Wednesdays: </w:t>
      </w:r>
      <w:r w:rsidR="00D64599">
        <w:rPr>
          <w:rFonts w:ascii="Times New Roman" w:eastAsia="MS Mincho" w:hAnsi="Times New Roman"/>
          <w:bCs/>
          <w:lang w:eastAsia="ja-JP"/>
        </w:rPr>
        <w:t>9</w:t>
      </w:r>
      <w:r w:rsidRPr="009A051A">
        <w:rPr>
          <w:rFonts w:ascii="Times New Roman" w:eastAsia="MS Mincho" w:hAnsi="Times New Roman"/>
          <w:bCs/>
          <w:lang w:eastAsia="ja-JP"/>
        </w:rPr>
        <w:t>:</w:t>
      </w:r>
      <w:r w:rsidR="00D64599">
        <w:rPr>
          <w:rFonts w:ascii="Times New Roman" w:eastAsia="MS Mincho" w:hAnsi="Times New Roman"/>
          <w:bCs/>
          <w:lang w:eastAsia="ja-JP"/>
        </w:rPr>
        <w:t>0</w:t>
      </w:r>
      <w:r w:rsidRPr="009A051A">
        <w:rPr>
          <w:rFonts w:ascii="Times New Roman" w:eastAsia="MS Mincho" w:hAnsi="Times New Roman"/>
          <w:bCs/>
          <w:lang w:eastAsia="ja-JP"/>
        </w:rPr>
        <w:t>0 a.m. - 1 p.m.</w:t>
      </w:r>
      <w:r w:rsidRPr="009A051A">
        <w:rPr>
          <w:rFonts w:ascii="Times New Roman" w:eastAsia="MS Mincho" w:hAnsi="Times New Roman"/>
          <w:lang w:eastAsia="ja-JP"/>
        </w:rPr>
        <w:t xml:space="preserve">, </w:t>
      </w:r>
      <w:r w:rsidR="00B9505F">
        <w:rPr>
          <w:rFonts w:ascii="Times New Roman" w:eastAsia="MS Mincho" w:hAnsi="Times New Roman"/>
          <w:lang w:eastAsia="ja-JP"/>
        </w:rPr>
        <w:t>8</w:t>
      </w:r>
      <w:r w:rsidR="00434EF6" w:rsidRPr="00434EF6">
        <w:rPr>
          <w:rFonts w:ascii="Times New Roman" w:eastAsia="MS Mincho" w:hAnsi="Times New Roman"/>
          <w:vertAlign w:val="superscript"/>
          <w:lang w:eastAsia="ja-JP"/>
        </w:rPr>
        <w:t>th</w:t>
      </w:r>
      <w:r w:rsidR="00434EF6">
        <w:rPr>
          <w:rFonts w:ascii="Times New Roman" w:eastAsia="MS Mincho" w:hAnsi="Times New Roman"/>
          <w:lang w:eastAsia="ja-JP"/>
        </w:rPr>
        <w:t xml:space="preserve"> floor classroom #</w:t>
      </w:r>
      <w:r w:rsidR="00B9505F">
        <w:rPr>
          <w:rFonts w:ascii="Times New Roman" w:eastAsia="MS Mincho" w:hAnsi="Times New Roman"/>
          <w:lang w:eastAsia="ja-JP"/>
        </w:rPr>
        <w:t>829</w:t>
      </w:r>
    </w:p>
    <w:p w14:paraId="660D17F4" w14:textId="77777777" w:rsidR="008B1E3C" w:rsidRPr="009A051A" w:rsidRDefault="008B1E3C" w:rsidP="008B1E3C">
      <w:pPr>
        <w:spacing w:after="0" w:line="240" w:lineRule="auto"/>
        <w:rPr>
          <w:rFonts w:ascii="Times New Roman" w:eastAsia="MS Mincho" w:hAnsi="Times New Roman"/>
          <w:lang w:eastAsia="ja-JP"/>
        </w:rPr>
      </w:pPr>
      <w:r w:rsidRPr="009A051A">
        <w:rPr>
          <w:rFonts w:ascii="Times New Roman" w:eastAsia="MS Mincho" w:hAnsi="Times New Roman"/>
          <w:b/>
          <w:lang w:eastAsia="ja-JP"/>
        </w:rPr>
        <w:t>Instructor:</w:t>
      </w:r>
      <w:r w:rsidRPr="009A051A">
        <w:rPr>
          <w:rFonts w:ascii="Times New Roman" w:eastAsia="MS Mincho" w:hAnsi="Times New Roman"/>
          <w:b/>
          <w:lang w:eastAsia="ja-JP"/>
        </w:rPr>
        <w:tab/>
      </w:r>
      <w:r w:rsidRPr="009A051A">
        <w:rPr>
          <w:rFonts w:ascii="Times New Roman" w:eastAsia="MS Mincho" w:hAnsi="Times New Roman"/>
          <w:b/>
          <w:lang w:eastAsia="ja-JP"/>
        </w:rPr>
        <w:tab/>
      </w:r>
      <w:r w:rsidRPr="009A051A">
        <w:rPr>
          <w:rFonts w:ascii="Times New Roman" w:eastAsia="MS Mincho" w:hAnsi="Times New Roman"/>
          <w:lang w:eastAsia="ja-JP"/>
        </w:rPr>
        <w:t>Alisha Wray, Ph.D.</w:t>
      </w:r>
    </w:p>
    <w:p w14:paraId="1F5CCCAD" w14:textId="391974FD" w:rsidR="008B1E3C" w:rsidRPr="009A051A" w:rsidRDefault="008B1E3C" w:rsidP="008B1E3C">
      <w:pPr>
        <w:spacing w:after="0" w:line="240" w:lineRule="auto"/>
        <w:rPr>
          <w:rFonts w:ascii="Times New Roman" w:eastAsia="MS Mincho" w:hAnsi="Times New Roman"/>
          <w:lang w:eastAsia="ja-JP"/>
        </w:rPr>
      </w:pPr>
      <w:r w:rsidRPr="009A051A">
        <w:rPr>
          <w:rFonts w:ascii="Times New Roman" w:eastAsia="MS Mincho" w:hAnsi="Times New Roman"/>
          <w:b/>
          <w:lang w:eastAsia="ja-JP"/>
        </w:rPr>
        <w:t>E-mail:</w:t>
      </w:r>
      <w:r w:rsidRPr="009A051A">
        <w:rPr>
          <w:rFonts w:ascii="Times New Roman" w:eastAsia="MS Mincho" w:hAnsi="Times New Roman"/>
          <w:b/>
          <w:lang w:eastAsia="ja-JP"/>
        </w:rPr>
        <w:tab/>
      </w:r>
      <w:r w:rsidRPr="009A051A">
        <w:rPr>
          <w:rFonts w:ascii="Times New Roman" w:eastAsia="MS Mincho" w:hAnsi="Times New Roman"/>
          <w:b/>
          <w:lang w:eastAsia="ja-JP"/>
        </w:rPr>
        <w:tab/>
      </w:r>
      <w:r w:rsidR="00B9269B">
        <w:rPr>
          <w:rFonts w:ascii="Times New Roman" w:eastAsia="MS Mincho" w:hAnsi="Times New Roman"/>
          <w:b/>
          <w:lang w:eastAsia="ja-JP"/>
        </w:rPr>
        <w:tab/>
      </w:r>
      <w:r w:rsidRPr="009A051A">
        <w:rPr>
          <w:rFonts w:ascii="Times New Roman" w:eastAsia="MS Mincho" w:hAnsi="Times New Roman"/>
          <w:lang w:eastAsia="ja-JP"/>
        </w:rPr>
        <w:t xml:space="preserve">Alisha_Wray@baylor.edu  </w:t>
      </w:r>
    </w:p>
    <w:p w14:paraId="0BA41EF5" w14:textId="08F528FE" w:rsidR="008B1E3C" w:rsidRPr="009A051A" w:rsidRDefault="008B1E3C" w:rsidP="008B1E3C">
      <w:pPr>
        <w:spacing w:after="0" w:line="240" w:lineRule="auto"/>
        <w:rPr>
          <w:rFonts w:ascii="Times New Roman" w:eastAsia="MS Mincho" w:hAnsi="Times New Roman"/>
          <w:lang w:eastAsia="ja-JP"/>
        </w:rPr>
      </w:pPr>
      <w:bookmarkStart w:id="1" w:name="_GoBack"/>
      <w:bookmarkEnd w:id="1"/>
      <w:r w:rsidRPr="009A051A">
        <w:rPr>
          <w:rFonts w:ascii="Times New Roman" w:eastAsia="MS Mincho" w:hAnsi="Times New Roman"/>
          <w:b/>
          <w:lang w:eastAsia="ja-JP"/>
        </w:rPr>
        <w:t>Office:</w:t>
      </w:r>
      <w:r w:rsidRPr="009A051A">
        <w:rPr>
          <w:rFonts w:ascii="Times New Roman" w:eastAsia="MS Mincho" w:hAnsi="Times New Roman"/>
          <w:b/>
          <w:lang w:eastAsia="ja-JP"/>
        </w:rPr>
        <w:tab/>
      </w:r>
      <w:r w:rsidRPr="009A051A">
        <w:rPr>
          <w:rFonts w:ascii="Times New Roman" w:eastAsia="MS Mincho" w:hAnsi="Times New Roman"/>
          <w:b/>
          <w:lang w:eastAsia="ja-JP"/>
        </w:rPr>
        <w:tab/>
      </w:r>
      <w:r w:rsidRPr="009A051A">
        <w:rPr>
          <w:rFonts w:ascii="Times New Roman" w:eastAsia="MS Mincho" w:hAnsi="Times New Roman"/>
          <w:b/>
          <w:lang w:eastAsia="ja-JP"/>
        </w:rPr>
        <w:tab/>
      </w:r>
      <w:r w:rsidRPr="009A051A">
        <w:rPr>
          <w:rFonts w:ascii="Times New Roman" w:eastAsia="MS Mincho" w:hAnsi="Times New Roman"/>
          <w:i/>
          <w:lang w:eastAsia="ja-JP"/>
        </w:rPr>
        <w:t xml:space="preserve">Office Hours: </w:t>
      </w:r>
      <w:r w:rsidRPr="009A051A">
        <w:rPr>
          <w:rFonts w:ascii="Times New Roman" w:eastAsia="MS Mincho" w:hAnsi="Times New Roman"/>
          <w:lang w:eastAsia="ja-JP"/>
        </w:rPr>
        <w:t xml:space="preserve">T: 801 Washington Ave., 811 by appointment </w:t>
      </w:r>
    </w:p>
    <w:p w14:paraId="32444278" w14:textId="77777777" w:rsidR="008B1E3C" w:rsidRPr="009A051A" w:rsidRDefault="008B1E3C" w:rsidP="008B1E3C">
      <w:pPr>
        <w:tabs>
          <w:tab w:val="left" w:pos="2160"/>
        </w:tabs>
        <w:spacing w:after="0" w:line="240" w:lineRule="auto"/>
        <w:rPr>
          <w:rFonts w:ascii="Times New Roman" w:eastAsia="MS Mincho" w:hAnsi="Times New Roman"/>
          <w:lang w:eastAsia="ja-JP"/>
        </w:rPr>
      </w:pPr>
      <w:r w:rsidRPr="009A051A">
        <w:rPr>
          <w:rFonts w:ascii="Times New Roman" w:eastAsia="MS Mincho" w:hAnsi="Times New Roman"/>
          <w:lang w:eastAsia="ja-JP"/>
        </w:rPr>
        <w:tab/>
      </w:r>
    </w:p>
    <w:p w14:paraId="223832E5" w14:textId="77777777" w:rsidR="008B1E3C" w:rsidRPr="009A051A" w:rsidRDefault="008B1E3C" w:rsidP="008B1E3C">
      <w:pPr>
        <w:spacing w:after="0" w:line="240" w:lineRule="auto"/>
        <w:rPr>
          <w:rFonts w:ascii="Times New Roman" w:eastAsia="MS Mincho" w:hAnsi="Times New Roman"/>
          <w:b/>
          <w:lang w:eastAsia="ja-JP"/>
        </w:rPr>
      </w:pPr>
    </w:p>
    <w:p w14:paraId="6105503C" w14:textId="77777777" w:rsidR="008B1E3C" w:rsidRPr="009A051A" w:rsidRDefault="008B1E3C" w:rsidP="008B1E3C">
      <w:pPr>
        <w:spacing w:after="0" w:line="240" w:lineRule="auto"/>
        <w:jc w:val="both"/>
        <w:rPr>
          <w:rFonts w:ascii="Times New Roman" w:eastAsia="MS Mincho" w:hAnsi="Times New Roman"/>
          <w:b/>
          <w:lang w:eastAsia="ja-JP"/>
        </w:rPr>
      </w:pPr>
      <w:r w:rsidRPr="009A051A">
        <w:rPr>
          <w:rFonts w:ascii="Times New Roman" w:eastAsia="MS Mincho" w:hAnsi="Times New Roman"/>
          <w:b/>
          <w:lang w:eastAsia="ja-JP"/>
        </w:rPr>
        <w:t>Course Description</w:t>
      </w:r>
    </w:p>
    <w:p w14:paraId="53DA6966" w14:textId="42BD0EBC" w:rsidR="00A40CFB" w:rsidRPr="009A051A" w:rsidRDefault="008B1E3C" w:rsidP="00A40CFB">
      <w:pPr>
        <w:autoSpaceDE w:val="0"/>
        <w:autoSpaceDN w:val="0"/>
        <w:adjustRightInd w:val="0"/>
        <w:spacing w:after="0" w:line="240" w:lineRule="auto"/>
        <w:contextualSpacing/>
        <w:rPr>
          <w:rFonts w:ascii="Times New Roman" w:hAnsi="Times New Roman"/>
          <w:bCs/>
        </w:rPr>
      </w:pPr>
      <w:r w:rsidRPr="009A051A">
        <w:rPr>
          <w:rFonts w:ascii="Times New Roman" w:hAnsi="Times New Roman"/>
        </w:rPr>
        <w:t xml:space="preserve">Welcome to Psychology 5325, Ethics and Professional Issues in Clinical Psychology! </w:t>
      </w:r>
      <w:r w:rsidR="003420D8" w:rsidRPr="009A051A">
        <w:rPr>
          <w:rFonts w:ascii="Times New Roman" w:hAnsi="Times New Roman"/>
        </w:rPr>
        <w:t xml:space="preserve">This course </w:t>
      </w:r>
      <w:r w:rsidR="00A40CFB" w:rsidRPr="009A051A">
        <w:rPr>
          <w:rFonts w:ascii="Times New Roman" w:hAnsi="Times New Roman"/>
          <w:bCs/>
        </w:rPr>
        <w:t>is designed to provide you with training, knowledge, and skills for ethical decision-making and your continued professional development. The course is also designed to foster students' ability to understand and critically evaluate decision-making models, ethical princ</w:t>
      </w:r>
      <w:r w:rsidR="009A051A" w:rsidRPr="009A051A">
        <w:rPr>
          <w:rFonts w:ascii="Times New Roman" w:hAnsi="Times New Roman"/>
          <w:bCs/>
        </w:rPr>
        <w:t>iples, ethical and legal codes</w:t>
      </w:r>
      <w:r w:rsidR="00A40CFB" w:rsidRPr="009A051A">
        <w:rPr>
          <w:rFonts w:ascii="Times New Roman" w:hAnsi="Times New Roman"/>
          <w:bCs/>
        </w:rPr>
        <w:t xml:space="preserve">, and standards for psychology. </w:t>
      </w:r>
    </w:p>
    <w:p w14:paraId="2F03CD29" w14:textId="77777777" w:rsidR="00AB5C0F" w:rsidRPr="009A051A" w:rsidRDefault="00AB5C0F" w:rsidP="00975D2F">
      <w:pPr>
        <w:autoSpaceDE w:val="0"/>
        <w:autoSpaceDN w:val="0"/>
        <w:adjustRightInd w:val="0"/>
        <w:spacing w:after="0" w:line="240" w:lineRule="auto"/>
        <w:contextualSpacing/>
        <w:rPr>
          <w:rFonts w:ascii="Times New Roman" w:hAnsi="Times New Roman"/>
        </w:rPr>
      </w:pPr>
    </w:p>
    <w:p w14:paraId="3FE26082" w14:textId="77777777" w:rsidR="00AB5C0F" w:rsidRPr="009A051A" w:rsidRDefault="00AB5C0F" w:rsidP="00975D2F">
      <w:pPr>
        <w:autoSpaceDE w:val="0"/>
        <w:autoSpaceDN w:val="0"/>
        <w:adjustRightInd w:val="0"/>
        <w:spacing w:after="0" w:line="240" w:lineRule="auto"/>
        <w:contextualSpacing/>
        <w:rPr>
          <w:rFonts w:ascii="Times New Roman" w:hAnsi="Times New Roman"/>
          <w:u w:val="single"/>
        </w:rPr>
      </w:pPr>
      <w:r w:rsidRPr="009A051A">
        <w:rPr>
          <w:rFonts w:ascii="Times New Roman" w:hAnsi="Times New Roman"/>
          <w:u w:val="single"/>
        </w:rPr>
        <w:t>Course Objectives</w:t>
      </w:r>
    </w:p>
    <w:p w14:paraId="4A65D31E" w14:textId="364E9943" w:rsidR="00A40CFB" w:rsidRPr="009A051A" w:rsidRDefault="00A40CFB" w:rsidP="00A40CFB">
      <w:pPr>
        <w:autoSpaceDE w:val="0"/>
        <w:autoSpaceDN w:val="0"/>
        <w:adjustRightInd w:val="0"/>
        <w:spacing w:after="0" w:line="240" w:lineRule="auto"/>
        <w:contextualSpacing/>
        <w:rPr>
          <w:rFonts w:ascii="Times New Roman" w:hAnsi="Times New Roman"/>
          <w:bCs/>
          <w:highlight w:val="yellow"/>
        </w:rPr>
      </w:pPr>
    </w:p>
    <w:p w14:paraId="0A2565F8" w14:textId="005A78CF" w:rsidR="00A40CFB" w:rsidRPr="009A051A" w:rsidRDefault="00A40CFB" w:rsidP="00A40CFB">
      <w:pPr>
        <w:autoSpaceDE w:val="0"/>
        <w:autoSpaceDN w:val="0"/>
        <w:adjustRightInd w:val="0"/>
        <w:spacing w:after="0" w:line="240" w:lineRule="auto"/>
        <w:ind w:left="360"/>
        <w:contextualSpacing/>
        <w:rPr>
          <w:rFonts w:ascii="Times New Roman" w:hAnsi="Times New Roman"/>
          <w:bCs/>
        </w:rPr>
      </w:pPr>
      <w:r w:rsidRPr="009A051A">
        <w:rPr>
          <w:rFonts w:ascii="Times New Roman" w:hAnsi="Times New Roman"/>
          <w:bCs/>
        </w:rPr>
        <w:t xml:space="preserve">1.  Identify personal attitudes, beliefs, and behaviors that could impact one’s work as a psychologist. </w:t>
      </w:r>
    </w:p>
    <w:p w14:paraId="528DB69B" w14:textId="29D94C08" w:rsidR="00A40CFB" w:rsidRPr="009A051A" w:rsidRDefault="00A40CFB" w:rsidP="00A40CFB">
      <w:pPr>
        <w:autoSpaceDE w:val="0"/>
        <w:autoSpaceDN w:val="0"/>
        <w:adjustRightInd w:val="0"/>
        <w:spacing w:after="0" w:line="240" w:lineRule="auto"/>
        <w:ind w:left="360"/>
        <w:contextualSpacing/>
        <w:rPr>
          <w:rFonts w:ascii="Times New Roman" w:hAnsi="Times New Roman"/>
          <w:bCs/>
        </w:rPr>
      </w:pPr>
      <w:r w:rsidRPr="009A051A">
        <w:rPr>
          <w:rFonts w:ascii="Times New Roman" w:hAnsi="Times New Roman"/>
          <w:bCs/>
        </w:rPr>
        <w:t xml:space="preserve">2.  Describe ethical decision-making models and perspectives. </w:t>
      </w:r>
    </w:p>
    <w:p w14:paraId="0C7CF0D8" w14:textId="1046968B" w:rsidR="00A40CFB" w:rsidRPr="009A051A" w:rsidRDefault="00A40CFB" w:rsidP="00A40CFB">
      <w:pPr>
        <w:autoSpaceDE w:val="0"/>
        <w:autoSpaceDN w:val="0"/>
        <w:adjustRightInd w:val="0"/>
        <w:spacing w:after="0" w:line="240" w:lineRule="auto"/>
        <w:ind w:left="360"/>
        <w:contextualSpacing/>
        <w:rPr>
          <w:rFonts w:ascii="Times New Roman" w:hAnsi="Times New Roman"/>
          <w:bCs/>
        </w:rPr>
      </w:pPr>
      <w:r w:rsidRPr="009A051A">
        <w:rPr>
          <w:rFonts w:ascii="Times New Roman" w:hAnsi="Times New Roman"/>
          <w:bCs/>
        </w:rPr>
        <w:t xml:space="preserve">3.  Develop knowledge and understanding of the ethical standards of the American Psychological Association. </w:t>
      </w:r>
    </w:p>
    <w:p w14:paraId="451CC112" w14:textId="7F0A06DE" w:rsidR="00A40CFB" w:rsidRPr="009A051A" w:rsidRDefault="00A40CFB" w:rsidP="00A40CFB">
      <w:pPr>
        <w:autoSpaceDE w:val="0"/>
        <w:autoSpaceDN w:val="0"/>
        <w:adjustRightInd w:val="0"/>
        <w:spacing w:after="0" w:line="240" w:lineRule="auto"/>
        <w:ind w:left="360"/>
        <w:contextualSpacing/>
        <w:rPr>
          <w:rFonts w:ascii="Times New Roman" w:hAnsi="Times New Roman"/>
          <w:bCs/>
        </w:rPr>
      </w:pPr>
      <w:r w:rsidRPr="009A051A">
        <w:rPr>
          <w:rFonts w:ascii="Times New Roman" w:hAnsi="Times New Roman"/>
          <w:bCs/>
        </w:rPr>
        <w:t xml:space="preserve">4.  Increase awareness of professional and ethical issues in the practice of psychology. </w:t>
      </w:r>
    </w:p>
    <w:p w14:paraId="76E718A5" w14:textId="3EB67194" w:rsidR="00A40CFB" w:rsidRPr="009A051A" w:rsidRDefault="00A40CFB" w:rsidP="00A40CFB">
      <w:pPr>
        <w:autoSpaceDE w:val="0"/>
        <w:autoSpaceDN w:val="0"/>
        <w:adjustRightInd w:val="0"/>
        <w:spacing w:after="0" w:line="240" w:lineRule="auto"/>
        <w:ind w:left="360"/>
        <w:contextualSpacing/>
        <w:rPr>
          <w:rFonts w:ascii="Times New Roman" w:hAnsi="Times New Roman"/>
          <w:bCs/>
        </w:rPr>
      </w:pPr>
      <w:r w:rsidRPr="009A051A">
        <w:rPr>
          <w:rFonts w:ascii="Times New Roman" w:hAnsi="Times New Roman"/>
          <w:bCs/>
        </w:rPr>
        <w:t xml:space="preserve">5.  Gain knowledge of laws and legal procedures related to the professional practice of psychology, such as privileged communication, mandatory reporting laws, family law, protection of research subjects, civil commitment, professional liability, and licensure. </w:t>
      </w:r>
    </w:p>
    <w:p w14:paraId="6F5D6EC2" w14:textId="78300936" w:rsidR="00A40CFB" w:rsidRPr="009A051A" w:rsidRDefault="00A40CFB" w:rsidP="00A40CFB">
      <w:pPr>
        <w:autoSpaceDE w:val="0"/>
        <w:autoSpaceDN w:val="0"/>
        <w:adjustRightInd w:val="0"/>
        <w:spacing w:after="0" w:line="240" w:lineRule="auto"/>
        <w:ind w:left="360"/>
        <w:contextualSpacing/>
        <w:rPr>
          <w:rFonts w:ascii="Times New Roman" w:hAnsi="Times New Roman"/>
          <w:bCs/>
        </w:rPr>
      </w:pPr>
      <w:r w:rsidRPr="009A051A">
        <w:rPr>
          <w:rFonts w:ascii="Times New Roman" w:hAnsi="Times New Roman"/>
          <w:bCs/>
        </w:rPr>
        <w:t xml:space="preserve">6.  Apply professional, ethical, and legal standards and perspectives to specific </w:t>
      </w:r>
      <w:r w:rsidRPr="009A051A">
        <w:rPr>
          <w:rFonts w:ascii="Times New Roman" w:hAnsi="Times New Roman"/>
        </w:rPr>
        <w:t>real and hypothetical cases.</w:t>
      </w:r>
    </w:p>
    <w:p w14:paraId="145C6C56" w14:textId="23683246" w:rsidR="00975D2F" w:rsidRPr="009A051A" w:rsidRDefault="00A40CFB" w:rsidP="00A40CFB">
      <w:pPr>
        <w:autoSpaceDE w:val="0"/>
        <w:autoSpaceDN w:val="0"/>
        <w:adjustRightInd w:val="0"/>
        <w:spacing w:after="0" w:line="240" w:lineRule="auto"/>
        <w:ind w:left="360"/>
        <w:contextualSpacing/>
        <w:rPr>
          <w:rFonts w:ascii="Times New Roman" w:eastAsia="Times New Roman" w:hAnsi="Times New Roman"/>
          <w:bCs/>
          <w:color w:val="000000"/>
        </w:rPr>
      </w:pPr>
      <w:r w:rsidRPr="009A051A">
        <w:rPr>
          <w:rFonts w:ascii="Times New Roman" w:hAnsi="Times New Roman"/>
          <w:bCs/>
        </w:rPr>
        <w:t xml:space="preserve">      </w:t>
      </w:r>
    </w:p>
    <w:p w14:paraId="38B4D019" w14:textId="77777777" w:rsidR="00460F3F" w:rsidRPr="009A051A" w:rsidRDefault="00460F3F" w:rsidP="00975D2F">
      <w:pPr>
        <w:spacing w:after="0" w:line="240" w:lineRule="auto"/>
        <w:contextualSpacing/>
        <w:textAlignment w:val="top"/>
        <w:rPr>
          <w:rFonts w:ascii="Times New Roman" w:eastAsia="Times New Roman" w:hAnsi="Times New Roman"/>
          <w:bCs/>
          <w:color w:val="000000"/>
          <w:u w:val="single"/>
        </w:rPr>
      </w:pPr>
      <w:r w:rsidRPr="009A051A">
        <w:rPr>
          <w:rFonts w:ascii="Times New Roman" w:eastAsia="Times New Roman" w:hAnsi="Times New Roman"/>
          <w:bCs/>
          <w:color w:val="000000"/>
          <w:u w:val="single"/>
        </w:rPr>
        <w:t>Expectations for Participation</w:t>
      </w:r>
    </w:p>
    <w:p w14:paraId="0BA0130C" w14:textId="77777777" w:rsidR="00137331" w:rsidRPr="009A051A" w:rsidRDefault="00137331" w:rsidP="00975D2F">
      <w:pPr>
        <w:spacing w:after="0" w:line="240" w:lineRule="auto"/>
        <w:contextualSpacing/>
        <w:textAlignment w:val="top"/>
        <w:rPr>
          <w:rFonts w:ascii="Times New Roman" w:eastAsia="Times New Roman" w:hAnsi="Times New Roman"/>
          <w:bCs/>
          <w:color w:val="000000"/>
          <w:u w:val="single"/>
        </w:rPr>
      </w:pPr>
    </w:p>
    <w:p w14:paraId="17075D2C" w14:textId="4F01FF6A" w:rsidR="00460F3F" w:rsidRDefault="00460F3F" w:rsidP="00975D2F">
      <w:pPr>
        <w:spacing w:after="0" w:line="240" w:lineRule="auto"/>
        <w:ind w:left="720"/>
        <w:contextualSpacing/>
        <w:textAlignment w:val="top"/>
        <w:rPr>
          <w:rFonts w:ascii="Times New Roman" w:eastAsia="Times New Roman" w:hAnsi="Times New Roman"/>
          <w:bCs/>
          <w:color w:val="000000"/>
        </w:rPr>
      </w:pPr>
      <w:r w:rsidRPr="009A051A">
        <w:rPr>
          <w:rFonts w:ascii="Times New Roman" w:eastAsia="Times New Roman" w:hAnsi="Times New Roman"/>
          <w:bCs/>
          <w:color w:val="000000"/>
        </w:rPr>
        <w:t xml:space="preserve">This first course in the Program is aimed at laying the groundwork for enjoyment and gratification in </w:t>
      </w:r>
      <w:r w:rsidR="0047722D" w:rsidRPr="009A051A">
        <w:rPr>
          <w:rFonts w:ascii="Times New Roman" w:eastAsia="Times New Roman" w:hAnsi="Times New Roman"/>
          <w:bCs/>
          <w:color w:val="000000"/>
        </w:rPr>
        <w:t xml:space="preserve">a </w:t>
      </w:r>
      <w:r w:rsidRPr="009A051A">
        <w:rPr>
          <w:rFonts w:ascii="Times New Roman" w:eastAsia="Times New Roman" w:hAnsi="Times New Roman"/>
          <w:bCs/>
          <w:color w:val="000000"/>
        </w:rPr>
        <w:t xml:space="preserve">career </w:t>
      </w:r>
      <w:r w:rsidR="0047722D" w:rsidRPr="009A051A">
        <w:rPr>
          <w:rFonts w:ascii="Times New Roman" w:eastAsia="Times New Roman" w:hAnsi="Times New Roman"/>
          <w:bCs/>
          <w:color w:val="000000"/>
        </w:rPr>
        <w:t>in professional</w:t>
      </w:r>
      <w:r w:rsidRPr="009A051A">
        <w:rPr>
          <w:rFonts w:ascii="Times New Roman" w:eastAsia="Times New Roman" w:hAnsi="Times New Roman"/>
          <w:bCs/>
          <w:color w:val="000000"/>
        </w:rPr>
        <w:t xml:space="preserve"> Psychology.</w:t>
      </w:r>
      <w:r w:rsidR="0047722D" w:rsidRPr="009A051A">
        <w:rPr>
          <w:rFonts w:ascii="Times New Roman" w:eastAsia="Times New Roman" w:hAnsi="Times New Roman"/>
          <w:bCs/>
          <w:color w:val="000000"/>
        </w:rPr>
        <w:t xml:space="preserve">  It is expected that you bring your intellectual curiosity, conscientious work ethic and sense of humor to eac</w:t>
      </w:r>
      <w:r w:rsidR="00681CA6" w:rsidRPr="009A051A">
        <w:rPr>
          <w:rFonts w:ascii="Times New Roman" w:eastAsia="Times New Roman" w:hAnsi="Times New Roman"/>
          <w:bCs/>
          <w:color w:val="000000"/>
        </w:rPr>
        <w:t>h class meeting.  A</w:t>
      </w:r>
      <w:r w:rsidR="0047722D" w:rsidRPr="009A051A">
        <w:rPr>
          <w:rFonts w:ascii="Times New Roman" w:eastAsia="Times New Roman" w:hAnsi="Times New Roman"/>
          <w:bCs/>
          <w:color w:val="000000"/>
        </w:rPr>
        <w:t xml:space="preserve">ttendance is expected except in cases of emergency or illness.  Please </w:t>
      </w:r>
      <w:r w:rsidR="00293609" w:rsidRPr="009A051A">
        <w:rPr>
          <w:rFonts w:ascii="Times New Roman" w:eastAsia="Times New Roman" w:hAnsi="Times New Roman"/>
          <w:bCs/>
          <w:color w:val="000000"/>
        </w:rPr>
        <w:t>arrive</w:t>
      </w:r>
      <w:r w:rsidR="0047722D" w:rsidRPr="009A051A">
        <w:rPr>
          <w:rFonts w:ascii="Times New Roman" w:eastAsia="Times New Roman" w:hAnsi="Times New Roman"/>
          <w:bCs/>
          <w:color w:val="000000"/>
        </w:rPr>
        <w:t xml:space="preserve"> punctual</w:t>
      </w:r>
      <w:r w:rsidR="00293609" w:rsidRPr="009A051A">
        <w:rPr>
          <w:rFonts w:ascii="Times New Roman" w:eastAsia="Times New Roman" w:hAnsi="Times New Roman"/>
          <w:bCs/>
          <w:color w:val="000000"/>
        </w:rPr>
        <w:t>ly</w:t>
      </w:r>
      <w:r w:rsidR="0047722D" w:rsidRPr="009A051A">
        <w:rPr>
          <w:rFonts w:ascii="Times New Roman" w:eastAsia="Times New Roman" w:hAnsi="Times New Roman"/>
          <w:bCs/>
          <w:color w:val="000000"/>
        </w:rPr>
        <w:t xml:space="preserve"> to </w:t>
      </w:r>
      <w:r w:rsidR="00293609" w:rsidRPr="009A051A">
        <w:rPr>
          <w:rFonts w:ascii="Times New Roman" w:eastAsia="Times New Roman" w:hAnsi="Times New Roman"/>
          <w:bCs/>
          <w:color w:val="000000"/>
        </w:rPr>
        <w:t xml:space="preserve">begin </w:t>
      </w:r>
      <w:r w:rsidR="0047722D" w:rsidRPr="009A051A">
        <w:rPr>
          <w:rFonts w:ascii="Times New Roman" w:eastAsia="Times New Roman" w:hAnsi="Times New Roman"/>
          <w:bCs/>
          <w:color w:val="000000"/>
        </w:rPr>
        <w:t xml:space="preserve">class and in returning from breaks.  </w:t>
      </w:r>
      <w:r w:rsidR="00C47CAA" w:rsidRPr="009A051A">
        <w:rPr>
          <w:rFonts w:ascii="Times New Roman" w:eastAsia="Times New Roman" w:hAnsi="Times New Roman"/>
          <w:bCs/>
          <w:color w:val="000000"/>
        </w:rPr>
        <w:t>Active participation is</w:t>
      </w:r>
      <w:r w:rsidR="0047722D" w:rsidRPr="009A051A">
        <w:rPr>
          <w:rFonts w:ascii="Times New Roman" w:eastAsia="Times New Roman" w:hAnsi="Times New Roman"/>
          <w:bCs/>
          <w:color w:val="000000"/>
        </w:rPr>
        <w:t xml:space="preserve"> expected in the form of questions, comments and the encouragement of others.  Academic honesty and personal integrity are essential with regard to completing assignments and taking tests.  In addition, adherence to principles and requirements set forth in the student manual is required.</w:t>
      </w:r>
    </w:p>
    <w:p w14:paraId="1AB074EE" w14:textId="7E8285C1" w:rsidR="002064F3" w:rsidRDefault="002064F3" w:rsidP="00975D2F">
      <w:pPr>
        <w:spacing w:after="0" w:line="240" w:lineRule="auto"/>
        <w:ind w:left="720"/>
        <w:contextualSpacing/>
        <w:textAlignment w:val="top"/>
        <w:rPr>
          <w:rFonts w:ascii="Times New Roman" w:eastAsia="Times New Roman" w:hAnsi="Times New Roman"/>
          <w:bCs/>
          <w:color w:val="000000"/>
        </w:rPr>
      </w:pPr>
    </w:p>
    <w:p w14:paraId="1E51DAD0" w14:textId="40859A8F" w:rsidR="002064F3" w:rsidRDefault="002064F3" w:rsidP="002064F3">
      <w:pPr>
        <w:ind w:left="720"/>
        <w:jc w:val="both"/>
        <w:rPr>
          <w:rFonts w:ascii="Times New Roman" w:eastAsia="Times New Roman" w:hAnsi="Times New Roman"/>
        </w:rPr>
      </w:pPr>
      <w:r>
        <w:rPr>
          <w:rFonts w:ascii="Times New Roman" w:eastAsia="Times New Roman" w:hAnsi="Times New Roman"/>
        </w:rPr>
        <w:t xml:space="preserve">Discussion of the ethical practice of psychology can bring up reactions from your own personal and professional experiences that can contribute to rich discussion. Please be mindful of your own comfort level related to personal disclosure in this professional setting and to maintain client privacy by properly deidentifying material. Certain topics may be sensitive in nature (e.g., </w:t>
      </w:r>
      <w:r w:rsidR="002968A7">
        <w:rPr>
          <w:rFonts w:ascii="Times New Roman" w:eastAsia="Times New Roman" w:hAnsi="Times New Roman"/>
        </w:rPr>
        <w:t>suicide risk assessment</w:t>
      </w:r>
      <w:r>
        <w:rPr>
          <w:rFonts w:ascii="Times New Roman" w:eastAsia="Times New Roman" w:hAnsi="Times New Roman"/>
        </w:rPr>
        <w:t xml:space="preserve">) and may be raised intermittently in discussion throughout the course. </w:t>
      </w:r>
    </w:p>
    <w:p w14:paraId="37BEED01" w14:textId="3C107CA4" w:rsidR="00385E10" w:rsidRPr="009A051A" w:rsidRDefault="00F31576" w:rsidP="00975D2F">
      <w:pPr>
        <w:spacing w:after="0" w:line="240" w:lineRule="auto"/>
        <w:contextualSpacing/>
        <w:textAlignment w:val="top"/>
        <w:rPr>
          <w:rFonts w:ascii="Times New Roman" w:eastAsia="Times New Roman" w:hAnsi="Times New Roman"/>
          <w:bCs/>
          <w:color w:val="000000"/>
          <w:u w:val="single"/>
        </w:rPr>
      </w:pPr>
      <w:r w:rsidRPr="009A051A">
        <w:rPr>
          <w:rFonts w:ascii="Times New Roman" w:eastAsia="Times New Roman" w:hAnsi="Times New Roman"/>
          <w:bCs/>
          <w:color w:val="000000"/>
          <w:u w:val="single"/>
        </w:rPr>
        <w:lastRenderedPageBreak/>
        <w:t>Required Textbook</w:t>
      </w:r>
      <w:r w:rsidR="00194BD9">
        <w:rPr>
          <w:rFonts w:ascii="Times New Roman" w:eastAsia="Times New Roman" w:hAnsi="Times New Roman"/>
          <w:bCs/>
          <w:color w:val="000000"/>
          <w:u w:val="single"/>
        </w:rPr>
        <w:t xml:space="preserve"> and Readings:</w:t>
      </w:r>
    </w:p>
    <w:p w14:paraId="329703A0" w14:textId="77777777" w:rsidR="00385E10" w:rsidRPr="009A051A" w:rsidRDefault="00385E10" w:rsidP="00975D2F">
      <w:pPr>
        <w:spacing w:after="0" w:line="240" w:lineRule="auto"/>
        <w:contextualSpacing/>
        <w:textAlignment w:val="top"/>
        <w:rPr>
          <w:rFonts w:ascii="Times New Roman" w:eastAsia="Times New Roman" w:hAnsi="Times New Roman"/>
          <w:bCs/>
          <w:color w:val="000000"/>
        </w:rPr>
      </w:pPr>
    </w:p>
    <w:p w14:paraId="75B63F80" w14:textId="71463382" w:rsidR="00930438" w:rsidRPr="00FE78FA" w:rsidRDefault="00930438" w:rsidP="00930438">
      <w:pPr>
        <w:spacing w:after="0" w:line="240" w:lineRule="auto"/>
        <w:ind w:left="720"/>
        <w:contextualSpacing/>
        <w:textAlignment w:val="top"/>
        <w:rPr>
          <w:rFonts w:ascii="Times New Roman" w:eastAsia="Times New Roman" w:hAnsi="Times New Roman"/>
          <w:bCs/>
          <w:color w:val="000000"/>
        </w:rPr>
      </w:pPr>
      <w:bookmarkStart w:id="2" w:name="_Hlk75358159"/>
      <w:r w:rsidRPr="00FE78FA">
        <w:rPr>
          <w:rFonts w:ascii="Times New Roman" w:eastAsia="Times New Roman" w:hAnsi="Times New Roman"/>
          <w:bCs/>
          <w:color w:val="000000"/>
        </w:rPr>
        <w:t xml:space="preserve">Koocher, G.P. &amp; Keith-Spiegel, P.  Ethics in Psychology and the Mental Health Professions:  Standards and Cases.  </w:t>
      </w:r>
      <w:r w:rsidR="006E4E75" w:rsidRPr="00FE78FA">
        <w:rPr>
          <w:rFonts w:ascii="Times New Roman" w:eastAsia="Times New Roman" w:hAnsi="Times New Roman"/>
          <w:bCs/>
          <w:color w:val="000000"/>
        </w:rPr>
        <w:t xml:space="preserve">Fourth Edition. </w:t>
      </w:r>
      <w:r w:rsidRPr="00FE78FA">
        <w:rPr>
          <w:rFonts w:ascii="Times New Roman" w:eastAsia="Times New Roman" w:hAnsi="Times New Roman"/>
          <w:bCs/>
          <w:color w:val="000000"/>
        </w:rPr>
        <w:t>Oxford University Press, 2016.</w:t>
      </w:r>
    </w:p>
    <w:p w14:paraId="2D32F325" w14:textId="1CD43D6F" w:rsidR="0044368E" w:rsidRPr="00FE78FA" w:rsidRDefault="0044368E" w:rsidP="00930438">
      <w:pPr>
        <w:spacing w:after="0" w:line="240" w:lineRule="auto"/>
        <w:ind w:left="720"/>
        <w:contextualSpacing/>
        <w:textAlignment w:val="top"/>
        <w:rPr>
          <w:rFonts w:ascii="Times New Roman" w:eastAsia="Times New Roman" w:hAnsi="Times New Roman"/>
          <w:bCs/>
          <w:color w:val="000000"/>
        </w:rPr>
      </w:pPr>
    </w:p>
    <w:bookmarkEnd w:id="2"/>
    <w:p w14:paraId="5A73E368" w14:textId="77777777" w:rsidR="005E04C6" w:rsidRPr="005E04C6" w:rsidRDefault="005E04C6" w:rsidP="0044368E">
      <w:pPr>
        <w:spacing w:line="240" w:lineRule="auto"/>
        <w:ind w:left="720"/>
        <w:contextualSpacing/>
        <w:rPr>
          <w:rFonts w:ascii="Times New Roman" w:hAnsi="Times New Roman"/>
        </w:rPr>
      </w:pPr>
      <w:r w:rsidRPr="005E04C6">
        <w:rPr>
          <w:rFonts w:ascii="Times New Roman" w:hAnsi="Times New Roman"/>
          <w:shd w:val="clear" w:color="auto" w:fill="FFFFFF"/>
        </w:rPr>
        <w:t>Greene, M. P., &amp; Blitz, L. V. (2012). The elephant is not pink: Talking about White, Black, and Brown to achieve excellence in clinical practice. </w:t>
      </w:r>
      <w:r w:rsidRPr="005E04C6">
        <w:rPr>
          <w:rStyle w:val="Emphasis"/>
          <w:rFonts w:ascii="Times New Roman" w:hAnsi="Times New Roman"/>
          <w:shd w:val="clear" w:color="auto" w:fill="FFFFFF"/>
        </w:rPr>
        <w:t>Clinical Social Work Journal, 40</w:t>
      </w:r>
      <w:r w:rsidRPr="005E04C6">
        <w:rPr>
          <w:rFonts w:ascii="Times New Roman" w:hAnsi="Times New Roman"/>
          <w:shd w:val="clear" w:color="auto" w:fill="FFFFFF"/>
        </w:rPr>
        <w:t>(2), 203–212. </w:t>
      </w:r>
      <w:hyperlink r:id="rId6" w:tgtFrame="_blank" w:history="1">
        <w:r w:rsidRPr="005E04C6">
          <w:rPr>
            <w:rStyle w:val="Hyperlink"/>
            <w:rFonts w:ascii="Times New Roman" w:hAnsi="Times New Roman"/>
            <w:color w:val="1F497D" w:themeColor="text2"/>
            <w:shd w:val="clear" w:color="auto" w:fill="FFFFFF"/>
          </w:rPr>
          <w:t>https://doi.org/10.1007/s10615-011-0357-y</w:t>
        </w:r>
      </w:hyperlink>
    </w:p>
    <w:p w14:paraId="218F2502" w14:textId="77777777" w:rsidR="005E04C6" w:rsidRDefault="005E04C6" w:rsidP="0044368E">
      <w:pPr>
        <w:spacing w:line="240" w:lineRule="auto"/>
        <w:ind w:left="720"/>
        <w:contextualSpacing/>
        <w:rPr>
          <w:rFonts w:ascii="Times New Roman" w:hAnsi="Times New Roman"/>
          <w:shd w:val="clear" w:color="auto" w:fill="FFFFFF"/>
        </w:rPr>
      </w:pPr>
    </w:p>
    <w:p w14:paraId="00EC7D44" w14:textId="2AE80185" w:rsidR="004B319A" w:rsidRPr="00FE78FA" w:rsidRDefault="0044368E" w:rsidP="0044368E">
      <w:pPr>
        <w:spacing w:line="240" w:lineRule="auto"/>
        <w:ind w:left="720"/>
        <w:contextualSpacing/>
        <w:rPr>
          <w:rFonts w:ascii="Times New Roman" w:hAnsi="Times New Roman"/>
        </w:rPr>
      </w:pPr>
      <w:r w:rsidRPr="00FE78FA">
        <w:rPr>
          <w:rFonts w:ascii="Times New Roman" w:hAnsi="Times New Roman"/>
          <w:shd w:val="clear" w:color="auto" w:fill="FFFFFF"/>
        </w:rPr>
        <w:t>Thompson, K. J. (2020). The perils of practicum in the time of COVID-19: A graduate student’s perspective. </w:t>
      </w:r>
      <w:r w:rsidRPr="00FE78FA">
        <w:rPr>
          <w:rStyle w:val="Emphasis"/>
          <w:rFonts w:ascii="Times New Roman" w:hAnsi="Times New Roman"/>
          <w:shd w:val="clear" w:color="auto" w:fill="FFFFFF"/>
        </w:rPr>
        <w:t>Psychological Trauma: Theory, Research, Practice, and Policy, 12</w:t>
      </w:r>
      <w:r w:rsidRPr="00FE78FA">
        <w:rPr>
          <w:rFonts w:ascii="Times New Roman" w:hAnsi="Times New Roman"/>
          <w:shd w:val="clear" w:color="auto" w:fill="FFFFFF"/>
        </w:rPr>
        <w:t>(S1), S151–S152. </w:t>
      </w:r>
      <w:hyperlink r:id="rId7" w:tgtFrame="_blank" w:history="1">
        <w:r w:rsidRPr="00FE78FA">
          <w:rPr>
            <w:rStyle w:val="Hyperlink"/>
            <w:rFonts w:ascii="Times New Roman" w:hAnsi="Times New Roman"/>
            <w:color w:val="1F497D" w:themeColor="text2"/>
            <w:shd w:val="clear" w:color="auto" w:fill="FFFFFF"/>
          </w:rPr>
          <w:t>https://doi.org/10.1037/tra0000752</w:t>
        </w:r>
      </w:hyperlink>
    </w:p>
    <w:p w14:paraId="14D894D4" w14:textId="77777777" w:rsidR="0044368E" w:rsidRPr="00FE78FA" w:rsidRDefault="0044368E" w:rsidP="0044368E">
      <w:pPr>
        <w:spacing w:line="240" w:lineRule="auto"/>
        <w:ind w:left="720"/>
        <w:contextualSpacing/>
        <w:rPr>
          <w:rFonts w:ascii="Times New Roman" w:hAnsi="Times New Roman"/>
          <w:shd w:val="clear" w:color="auto" w:fill="FFFFFF"/>
        </w:rPr>
      </w:pPr>
    </w:p>
    <w:p w14:paraId="3CBF8CA1" w14:textId="655C1A02" w:rsidR="00FE78FA" w:rsidRPr="00FE78FA" w:rsidRDefault="0044368E" w:rsidP="00FE78FA">
      <w:pPr>
        <w:spacing w:line="240" w:lineRule="auto"/>
        <w:ind w:left="720"/>
        <w:contextualSpacing/>
        <w:rPr>
          <w:rFonts w:ascii="Times New Roman" w:hAnsi="Times New Roman"/>
        </w:rPr>
      </w:pPr>
      <w:r w:rsidRPr="0044368E">
        <w:rPr>
          <w:rFonts w:ascii="Times New Roman" w:hAnsi="Times New Roman"/>
          <w:shd w:val="clear" w:color="auto" w:fill="FFFFFF"/>
        </w:rPr>
        <w:t>Webb Hooper, M., Marshall, V., &amp; Pérez-Stable, E. J. (2022). COVID-19 Health Disparities and Adverse Social Determinants of Health. </w:t>
      </w:r>
      <w:r w:rsidRPr="0044368E">
        <w:rPr>
          <w:rFonts w:ascii="Times New Roman" w:hAnsi="Times New Roman"/>
          <w:i/>
          <w:iCs/>
          <w:shd w:val="clear" w:color="auto" w:fill="FFFFFF"/>
        </w:rPr>
        <w:t>Behavioral medicine (Washington, D.C.)</w:t>
      </w:r>
      <w:r w:rsidRPr="0044368E">
        <w:rPr>
          <w:rFonts w:ascii="Times New Roman" w:hAnsi="Times New Roman"/>
          <w:shd w:val="clear" w:color="auto" w:fill="FFFFFF"/>
        </w:rPr>
        <w:t>, </w:t>
      </w:r>
      <w:r w:rsidRPr="0044368E">
        <w:rPr>
          <w:rFonts w:ascii="Times New Roman" w:hAnsi="Times New Roman"/>
          <w:i/>
          <w:iCs/>
          <w:shd w:val="clear" w:color="auto" w:fill="FFFFFF"/>
        </w:rPr>
        <w:t>48</w:t>
      </w:r>
      <w:r w:rsidRPr="0044368E">
        <w:rPr>
          <w:rFonts w:ascii="Times New Roman" w:hAnsi="Times New Roman"/>
          <w:shd w:val="clear" w:color="auto" w:fill="FFFFFF"/>
        </w:rPr>
        <w:t xml:space="preserve">(2), 133–140. </w:t>
      </w:r>
      <w:hyperlink r:id="rId8" w:history="1">
        <w:r w:rsidRPr="00775B9B">
          <w:rPr>
            <w:rStyle w:val="Hyperlink"/>
            <w:rFonts w:ascii="Times New Roman" w:hAnsi="Times New Roman"/>
            <w:shd w:val="clear" w:color="auto" w:fill="FFFFFF"/>
          </w:rPr>
          <w:t>https://doi.org/10.1080/</w:t>
        </w:r>
        <w:r w:rsidRPr="00FE78FA">
          <w:rPr>
            <w:rStyle w:val="Hyperlink"/>
            <w:rFonts w:ascii="Times New Roman" w:hAnsi="Times New Roman"/>
            <w:color w:val="1F497D" w:themeColor="text2"/>
            <w:shd w:val="clear" w:color="auto" w:fill="FFFFFF"/>
          </w:rPr>
          <w:t>08964289</w:t>
        </w:r>
        <w:r w:rsidRPr="00775B9B">
          <w:rPr>
            <w:rStyle w:val="Hyperlink"/>
            <w:rFonts w:ascii="Times New Roman" w:hAnsi="Times New Roman"/>
            <w:shd w:val="clear" w:color="auto" w:fill="FFFFFF"/>
          </w:rPr>
          <w:t>.2021.1990007</w:t>
        </w:r>
      </w:hyperlink>
      <w:r w:rsidR="00FE78FA" w:rsidRPr="00FE78FA">
        <w:rPr>
          <w:rFonts w:ascii="Times New Roman" w:hAnsi="Times New Roman"/>
        </w:rPr>
        <w:t xml:space="preserve"> </w:t>
      </w:r>
    </w:p>
    <w:p w14:paraId="76DF7273" w14:textId="77777777" w:rsidR="0044368E" w:rsidRPr="0044368E" w:rsidRDefault="0044368E" w:rsidP="0044368E">
      <w:pPr>
        <w:spacing w:line="240" w:lineRule="auto"/>
        <w:ind w:left="720"/>
        <w:contextualSpacing/>
        <w:rPr>
          <w:rStyle w:val="header1"/>
          <w:rFonts w:ascii="Times New Roman" w:hAnsi="Times New Roman" w:cs="Times New Roman"/>
          <w:color w:val="auto"/>
          <w:sz w:val="22"/>
          <w:szCs w:val="22"/>
          <w:u w:val="single"/>
        </w:rPr>
      </w:pPr>
    </w:p>
    <w:p w14:paraId="0C0D3518" w14:textId="6BBDF3FD" w:rsidR="00C835E9" w:rsidRDefault="0044368E" w:rsidP="00975D2F">
      <w:pPr>
        <w:spacing w:line="240" w:lineRule="auto"/>
        <w:contextualSpacing/>
        <w:rPr>
          <w:rStyle w:val="header1"/>
          <w:rFonts w:ascii="Times New Roman" w:hAnsi="Times New Roman" w:cs="Times New Roman"/>
          <w:b w:val="0"/>
          <w:color w:val="auto"/>
          <w:sz w:val="22"/>
          <w:szCs w:val="22"/>
          <w:u w:val="single"/>
        </w:rPr>
      </w:pPr>
      <w:r>
        <w:rPr>
          <w:rStyle w:val="header1"/>
          <w:rFonts w:ascii="Times New Roman" w:hAnsi="Times New Roman" w:cs="Times New Roman"/>
          <w:b w:val="0"/>
          <w:color w:val="auto"/>
          <w:sz w:val="22"/>
          <w:szCs w:val="22"/>
          <w:u w:val="single"/>
        </w:rPr>
        <w:t xml:space="preserve">Required </w:t>
      </w:r>
      <w:r w:rsidR="00C835E9" w:rsidRPr="009A051A">
        <w:rPr>
          <w:rStyle w:val="header1"/>
          <w:rFonts w:ascii="Times New Roman" w:hAnsi="Times New Roman" w:cs="Times New Roman"/>
          <w:b w:val="0"/>
          <w:color w:val="auto"/>
          <w:sz w:val="22"/>
          <w:szCs w:val="22"/>
          <w:u w:val="single"/>
        </w:rPr>
        <w:t>Online Documents</w:t>
      </w:r>
      <w:r>
        <w:rPr>
          <w:rStyle w:val="header1"/>
          <w:rFonts w:ascii="Times New Roman" w:hAnsi="Times New Roman" w:cs="Times New Roman"/>
          <w:b w:val="0"/>
          <w:color w:val="auto"/>
          <w:sz w:val="22"/>
          <w:szCs w:val="22"/>
          <w:u w:val="single"/>
        </w:rPr>
        <w:t>:</w:t>
      </w:r>
    </w:p>
    <w:p w14:paraId="71BA91D6" w14:textId="628D95BE" w:rsidR="00975D2F" w:rsidRPr="009A051A" w:rsidRDefault="00975D2F" w:rsidP="00975D2F">
      <w:pPr>
        <w:spacing w:line="240" w:lineRule="auto"/>
        <w:contextualSpacing/>
        <w:rPr>
          <w:rStyle w:val="header1"/>
          <w:rFonts w:ascii="Times New Roman" w:hAnsi="Times New Roman" w:cs="Times New Roman"/>
          <w:b w:val="0"/>
          <w:color w:val="auto"/>
          <w:sz w:val="22"/>
          <w:szCs w:val="22"/>
        </w:rPr>
      </w:pPr>
    </w:p>
    <w:p w14:paraId="6413288F" w14:textId="309012B6" w:rsidR="00D85BF6" w:rsidRDefault="00C835E9" w:rsidP="00D85BF6">
      <w:pPr>
        <w:spacing w:line="240" w:lineRule="auto"/>
        <w:ind w:left="720"/>
        <w:contextualSpacing/>
        <w:rPr>
          <w:rFonts w:ascii="Times New Roman" w:hAnsi="Times New Roman"/>
        </w:rPr>
      </w:pPr>
      <w:r w:rsidRPr="009A051A">
        <w:rPr>
          <w:rFonts w:ascii="Times New Roman" w:hAnsi="Times New Roman"/>
        </w:rPr>
        <w:t xml:space="preserve">APA Ethics Code – American Psychological Association - </w:t>
      </w:r>
      <w:hyperlink r:id="rId9" w:history="1">
        <w:r w:rsidR="00654D0A" w:rsidRPr="009A051A">
          <w:rPr>
            <w:rStyle w:val="Hyperlink"/>
            <w:rFonts w:ascii="Times New Roman" w:hAnsi="Times New Roman"/>
          </w:rPr>
          <w:t>http://www.apa.org/ethics/code2002.html</w:t>
        </w:r>
      </w:hyperlink>
      <w:r w:rsidR="005F1885">
        <w:rPr>
          <w:rStyle w:val="Hyperlink"/>
          <w:rFonts w:ascii="Times New Roman" w:hAnsi="Times New Roman"/>
        </w:rPr>
        <w:t>;</w:t>
      </w:r>
      <w:r w:rsidR="005F1885" w:rsidRPr="005F1885">
        <w:t xml:space="preserve"> </w:t>
      </w:r>
      <w:r w:rsidR="005F1885" w:rsidRPr="005F1885">
        <w:rPr>
          <w:rStyle w:val="Hyperlink"/>
          <w:rFonts w:ascii="Times New Roman" w:hAnsi="Times New Roman"/>
        </w:rPr>
        <w:t>http://www.apa.org/ethics/</w:t>
      </w:r>
    </w:p>
    <w:p w14:paraId="163AFCD9" w14:textId="2D46849C" w:rsidR="00D85BF6" w:rsidRPr="005F1885" w:rsidRDefault="00D85BF6" w:rsidP="00FF1323">
      <w:pPr>
        <w:pStyle w:val="ListParagraph"/>
        <w:numPr>
          <w:ilvl w:val="0"/>
          <w:numId w:val="16"/>
        </w:numPr>
        <w:spacing w:line="240" w:lineRule="auto"/>
        <w:contextualSpacing/>
        <w:rPr>
          <w:rFonts w:ascii="Times New Roman" w:hAnsi="Times New Roman"/>
        </w:rPr>
      </w:pPr>
      <w:r w:rsidRPr="00D85BF6">
        <w:rPr>
          <w:rFonts w:ascii="Times New Roman" w:hAnsi="Times New Roman"/>
        </w:rPr>
        <w:t xml:space="preserve">Various APA guidelines and standards, such as Record Keeping and  Educational and Psychological Testing, at Psycnet: </w:t>
      </w:r>
      <w:hyperlink r:id="rId10" w:history="1">
        <w:r w:rsidRPr="00D85BF6">
          <w:rPr>
            <w:rStyle w:val="Hyperlink"/>
            <w:rFonts w:ascii="Times New Roman" w:hAnsi="Times New Roman"/>
          </w:rPr>
          <w:t>http://psycnet.apa.org/</w:t>
        </w:r>
      </w:hyperlink>
    </w:p>
    <w:p w14:paraId="51D27A26" w14:textId="294278B0" w:rsidR="00C835E9" w:rsidRPr="009A051A" w:rsidRDefault="00C835E9" w:rsidP="00975D2F">
      <w:pPr>
        <w:spacing w:line="240" w:lineRule="auto"/>
        <w:ind w:left="720"/>
        <w:contextualSpacing/>
        <w:rPr>
          <w:rFonts w:ascii="Times New Roman" w:hAnsi="Times New Roman"/>
        </w:rPr>
      </w:pPr>
      <w:r w:rsidRPr="009A051A">
        <w:rPr>
          <w:rFonts w:ascii="Times New Roman" w:hAnsi="Times New Roman"/>
        </w:rPr>
        <w:t xml:space="preserve">Texas Administrative Code – Texas Secretary of State </w:t>
      </w:r>
      <w:r w:rsidR="00B9505F">
        <w:rPr>
          <w:rFonts w:ascii="Times New Roman" w:hAnsi="Times New Roman"/>
        </w:rPr>
        <w:t>–</w:t>
      </w:r>
      <w:r w:rsidR="0018101F" w:rsidRPr="0018101F">
        <w:rPr>
          <w:rFonts w:ascii="Times New Roman" w:hAnsi="Times New Roman"/>
        </w:rPr>
        <w:t xml:space="preserve"> </w:t>
      </w:r>
      <w:r w:rsidR="00B9505F">
        <w:rPr>
          <w:rFonts w:ascii="Times New Roman" w:hAnsi="Times New Roman"/>
        </w:rPr>
        <w:t xml:space="preserve">especially the </w:t>
      </w:r>
      <w:r w:rsidR="0018101F" w:rsidRPr="0018101F">
        <w:rPr>
          <w:rFonts w:ascii="Times New Roman" w:hAnsi="Times New Roman"/>
        </w:rPr>
        <w:t>Board of Psychologist Rule of Practice</w:t>
      </w:r>
      <w:r w:rsidR="00B9505F">
        <w:rPr>
          <w:rFonts w:ascii="Times New Roman" w:hAnsi="Times New Roman"/>
        </w:rPr>
        <w:t xml:space="preserve"> (see below for link directly Psycologist Board Rules)</w:t>
      </w:r>
    </w:p>
    <w:p w14:paraId="688EB7AE" w14:textId="140F6797" w:rsidR="009A051A" w:rsidRDefault="00830848" w:rsidP="00975D2F">
      <w:pPr>
        <w:spacing w:line="240" w:lineRule="auto"/>
        <w:ind w:left="720"/>
        <w:contextualSpacing/>
        <w:rPr>
          <w:rStyle w:val="Hyperlink"/>
          <w:rFonts w:ascii="Times New Roman" w:hAnsi="Times New Roman"/>
        </w:rPr>
      </w:pPr>
      <w:hyperlink r:id="rId11" w:history="1">
        <w:r w:rsidR="009A051A" w:rsidRPr="00997237">
          <w:rPr>
            <w:rStyle w:val="Hyperlink"/>
            <w:rFonts w:ascii="Times New Roman" w:hAnsi="Times New Roman"/>
          </w:rPr>
          <w:t>https://www.sos.state.tx.us/tac/index.shtml</w:t>
        </w:r>
      </w:hyperlink>
    </w:p>
    <w:p w14:paraId="2C0DBE9A" w14:textId="77777777" w:rsidR="00312C07" w:rsidRPr="00312C07" w:rsidRDefault="00830848" w:rsidP="00312C07">
      <w:pPr>
        <w:spacing w:line="240" w:lineRule="auto"/>
        <w:ind w:left="720"/>
        <w:contextualSpacing/>
        <w:rPr>
          <w:rFonts w:ascii="Times New Roman" w:hAnsi="Times New Roman"/>
        </w:rPr>
      </w:pPr>
      <w:hyperlink r:id="rId12" w:history="1">
        <w:r w:rsidR="00312C07" w:rsidRPr="00312C07">
          <w:rPr>
            <w:rStyle w:val="Hyperlink"/>
            <w:rFonts w:ascii="Times New Roman" w:hAnsi="Times New Roman"/>
          </w:rPr>
          <w:t>https://texreg.sos.state.tx.us/public/readtac$ext.ViewTAC?tac_view=3&amp;ti=22&amp;pt=21</w:t>
        </w:r>
      </w:hyperlink>
    </w:p>
    <w:p w14:paraId="143DD7E9" w14:textId="77777777" w:rsidR="00312C07" w:rsidRDefault="00312C07" w:rsidP="00975D2F">
      <w:pPr>
        <w:spacing w:line="240" w:lineRule="auto"/>
        <w:ind w:left="720"/>
        <w:contextualSpacing/>
        <w:rPr>
          <w:rFonts w:ascii="Times New Roman" w:hAnsi="Times New Roman"/>
        </w:rPr>
      </w:pPr>
    </w:p>
    <w:p w14:paraId="7864A497" w14:textId="77777777" w:rsidR="00B9505F" w:rsidRDefault="00B9505F" w:rsidP="00B9505F">
      <w:pPr>
        <w:spacing w:line="240" w:lineRule="auto"/>
        <w:ind w:left="1080"/>
        <w:contextualSpacing/>
        <w:rPr>
          <w:rFonts w:ascii="Times New Roman" w:hAnsi="Times New Roman"/>
        </w:rPr>
      </w:pPr>
      <w:r w:rsidRPr="00D85BF6">
        <w:rPr>
          <w:rFonts w:ascii="Times New Roman" w:hAnsi="Times New Roman"/>
        </w:rPr>
        <w:t xml:space="preserve">The Psychologists’ Licensing Act and Board rules are available for download from the Board’s website at: </w:t>
      </w:r>
      <w:hyperlink r:id="rId13" w:history="1">
        <w:r w:rsidRPr="006F1B50">
          <w:rPr>
            <w:rStyle w:val="Hyperlink"/>
            <w:rFonts w:ascii="Times New Roman" w:hAnsi="Times New Roman"/>
          </w:rPr>
          <w:t>https://www.bhec.texas.gov/wp-content/uploads/2022/03/PSY-February-2022-v2.pdf</w:t>
        </w:r>
      </w:hyperlink>
    </w:p>
    <w:p w14:paraId="480B3B34" w14:textId="77777777" w:rsidR="00B9505F" w:rsidRDefault="00B9505F" w:rsidP="00B9505F">
      <w:pPr>
        <w:pStyle w:val="ListParagraph"/>
        <w:numPr>
          <w:ilvl w:val="0"/>
          <w:numId w:val="17"/>
        </w:numPr>
        <w:spacing w:line="240" w:lineRule="auto"/>
        <w:contextualSpacing/>
        <w:rPr>
          <w:rFonts w:ascii="Times New Roman" w:hAnsi="Times New Roman"/>
        </w:rPr>
      </w:pPr>
      <w:r>
        <w:rPr>
          <w:rFonts w:ascii="Times New Roman" w:hAnsi="Times New Roman"/>
        </w:rPr>
        <w:t xml:space="preserve">Link to Texas State Board of Examiners of Psychologists website: </w:t>
      </w:r>
      <w:hyperlink r:id="rId14" w:history="1">
        <w:r w:rsidRPr="002A216A">
          <w:rPr>
            <w:rStyle w:val="Hyperlink"/>
            <w:rFonts w:ascii="Times New Roman" w:hAnsi="Times New Roman"/>
          </w:rPr>
          <w:t>https://www.bhec.texas.gov/texas-state-board-of-examiners-of-psychologists/index.html</w:t>
        </w:r>
      </w:hyperlink>
    </w:p>
    <w:p w14:paraId="105D0F46" w14:textId="0564A0BF" w:rsidR="00FE78FA" w:rsidRPr="00FE78FA" w:rsidRDefault="00FE78FA" w:rsidP="00FE78FA">
      <w:pPr>
        <w:spacing w:line="240" w:lineRule="auto"/>
        <w:ind w:left="720"/>
        <w:contextualSpacing/>
        <w:rPr>
          <w:rFonts w:ascii="Times New Roman" w:hAnsi="Times New Roman"/>
        </w:rPr>
      </w:pPr>
      <w:r w:rsidRPr="00FE78FA">
        <w:rPr>
          <w:rFonts w:ascii="Times New Roman" w:hAnsi="Times New Roman"/>
        </w:rPr>
        <w:t xml:space="preserve">Family Educational Rights and Privacy Act (FERPA) – U.S. Dept. of Education.  </w:t>
      </w:r>
      <w:hyperlink r:id="rId15" w:history="1">
        <w:r w:rsidRPr="00775B9B">
          <w:rPr>
            <w:rStyle w:val="Hyperlink"/>
            <w:rFonts w:ascii="Times New Roman" w:hAnsi="Times New Roman"/>
          </w:rPr>
          <w:t>http://www.ed.gov/policy/gen/guid/fpco/ferpa/index.html</w:t>
        </w:r>
      </w:hyperlink>
    </w:p>
    <w:p w14:paraId="7F5672C9" w14:textId="77777777" w:rsidR="00FE78FA" w:rsidRDefault="00FE78FA" w:rsidP="00975D2F">
      <w:pPr>
        <w:spacing w:line="240" w:lineRule="auto"/>
        <w:ind w:left="720"/>
        <w:contextualSpacing/>
        <w:rPr>
          <w:rFonts w:ascii="Times New Roman" w:hAnsi="Times New Roman"/>
        </w:rPr>
      </w:pPr>
    </w:p>
    <w:p w14:paraId="5981987E" w14:textId="0077647B" w:rsidR="00C835E9" w:rsidRDefault="00C835E9" w:rsidP="00975D2F">
      <w:pPr>
        <w:spacing w:line="240" w:lineRule="auto"/>
        <w:ind w:left="720"/>
        <w:contextualSpacing/>
        <w:rPr>
          <w:rFonts w:ascii="Times New Roman" w:hAnsi="Times New Roman"/>
        </w:rPr>
      </w:pPr>
      <w:r w:rsidRPr="009A051A">
        <w:rPr>
          <w:rFonts w:ascii="Times New Roman" w:hAnsi="Times New Roman"/>
        </w:rPr>
        <w:t xml:space="preserve">Texas Family Code - </w:t>
      </w:r>
      <w:hyperlink r:id="rId16" w:history="1">
        <w:r w:rsidR="009A051A" w:rsidRPr="00997237">
          <w:rPr>
            <w:rStyle w:val="Hyperlink"/>
            <w:rFonts w:ascii="Times New Roman" w:hAnsi="Times New Roman"/>
          </w:rPr>
          <w:t>http://law.justia.com/texas/codes/fa.html</w:t>
        </w:r>
      </w:hyperlink>
    </w:p>
    <w:p w14:paraId="6F2C1DD3" w14:textId="77777777" w:rsidR="00ED73C1" w:rsidRPr="00ED73C1" w:rsidRDefault="00ED73C1" w:rsidP="00FF1323">
      <w:pPr>
        <w:pStyle w:val="ListParagraph"/>
        <w:numPr>
          <w:ilvl w:val="0"/>
          <w:numId w:val="14"/>
        </w:numPr>
        <w:spacing w:line="240" w:lineRule="auto"/>
        <w:contextualSpacing/>
        <w:rPr>
          <w:rFonts w:ascii="Times New Roman" w:hAnsi="Times New Roman"/>
        </w:rPr>
      </w:pPr>
      <w:r w:rsidRPr="00ED73C1">
        <w:rPr>
          <w:rFonts w:ascii="Times New Roman" w:hAnsi="Times New Roman"/>
        </w:rPr>
        <w:t>Texas Family Code Chapter 32- Consent to Medical, Dental, Psychological and Surgical Treatment</w:t>
      </w:r>
    </w:p>
    <w:p w14:paraId="3148E624" w14:textId="77777777" w:rsidR="00ED73C1" w:rsidRPr="00ED73C1" w:rsidRDefault="00ED73C1" w:rsidP="00FF1323">
      <w:pPr>
        <w:pStyle w:val="ListParagraph"/>
        <w:numPr>
          <w:ilvl w:val="0"/>
          <w:numId w:val="14"/>
        </w:numPr>
        <w:spacing w:line="240" w:lineRule="auto"/>
        <w:contextualSpacing/>
        <w:rPr>
          <w:rFonts w:ascii="Times New Roman" w:hAnsi="Times New Roman"/>
        </w:rPr>
      </w:pPr>
      <w:r w:rsidRPr="00ED73C1">
        <w:rPr>
          <w:rFonts w:ascii="Times New Roman" w:hAnsi="Times New Roman"/>
        </w:rPr>
        <w:t xml:space="preserve">Chapter 153-Rights of Parents and Other Conservators to Consent to Treatment of Children and Access to Children’s Records </w:t>
      </w:r>
    </w:p>
    <w:p w14:paraId="67134317" w14:textId="6888D23F" w:rsidR="00D85BF6" w:rsidRPr="00D85BF6" w:rsidRDefault="00ED73C1" w:rsidP="00FF1323">
      <w:pPr>
        <w:pStyle w:val="ListParagraph"/>
        <w:numPr>
          <w:ilvl w:val="0"/>
          <w:numId w:val="14"/>
        </w:numPr>
        <w:spacing w:line="240" w:lineRule="auto"/>
        <w:contextualSpacing/>
        <w:rPr>
          <w:rFonts w:ascii="Times New Roman" w:hAnsi="Times New Roman"/>
        </w:rPr>
      </w:pPr>
      <w:r w:rsidRPr="00ED73C1">
        <w:rPr>
          <w:rFonts w:ascii="Times New Roman" w:hAnsi="Times New Roman"/>
        </w:rPr>
        <w:t>Chapter 261-Duty to Report Child Abuse and Neglect</w:t>
      </w:r>
    </w:p>
    <w:p w14:paraId="64E4192F" w14:textId="247C6754" w:rsidR="00D85BF6" w:rsidRDefault="00D85BF6" w:rsidP="00D85BF6">
      <w:pPr>
        <w:spacing w:line="240" w:lineRule="auto"/>
        <w:ind w:left="720"/>
        <w:contextualSpacing/>
        <w:rPr>
          <w:rFonts w:ascii="Times New Roman" w:hAnsi="Times New Roman"/>
        </w:rPr>
      </w:pPr>
      <w:r w:rsidRPr="009A051A">
        <w:rPr>
          <w:rFonts w:ascii="Times New Roman" w:hAnsi="Times New Roman"/>
        </w:rPr>
        <w:t>Texas Health and Safety Code, especially subtitle C, Mental Health Code and cha</w:t>
      </w:r>
      <w:r w:rsidR="005F1885">
        <w:rPr>
          <w:rFonts w:ascii="Times New Roman" w:hAnsi="Times New Roman"/>
        </w:rPr>
        <w:t>pter 611, Mental Health Records</w:t>
      </w:r>
    </w:p>
    <w:p w14:paraId="1DA71CC2" w14:textId="77777777" w:rsidR="00D85BF6" w:rsidRDefault="00830848" w:rsidP="00D85BF6">
      <w:pPr>
        <w:spacing w:line="240" w:lineRule="auto"/>
        <w:ind w:left="720"/>
        <w:contextualSpacing/>
        <w:rPr>
          <w:rFonts w:ascii="Times New Roman" w:hAnsi="Times New Roman"/>
        </w:rPr>
      </w:pPr>
      <w:hyperlink r:id="rId17" w:history="1">
        <w:r w:rsidR="00D85BF6" w:rsidRPr="00997237">
          <w:rPr>
            <w:rStyle w:val="Hyperlink"/>
            <w:rFonts w:ascii="Times New Roman" w:hAnsi="Times New Roman"/>
          </w:rPr>
          <w:t>http://www.statutes.legis.state.tx.us/Docs/HS/htm/HS.611.htm</w:t>
        </w:r>
      </w:hyperlink>
    </w:p>
    <w:p w14:paraId="39ECDEC2" w14:textId="77777777" w:rsidR="00D85BF6" w:rsidRDefault="00D85BF6" w:rsidP="00975D2F">
      <w:pPr>
        <w:spacing w:line="240" w:lineRule="auto"/>
        <w:ind w:left="720"/>
        <w:contextualSpacing/>
        <w:rPr>
          <w:rFonts w:ascii="Times New Roman" w:hAnsi="Times New Roman"/>
        </w:rPr>
      </w:pPr>
    </w:p>
    <w:p w14:paraId="3108BA1E" w14:textId="5687661E" w:rsidR="00D85BF6" w:rsidRDefault="00D85BF6" w:rsidP="00975D2F">
      <w:pPr>
        <w:spacing w:line="240" w:lineRule="auto"/>
        <w:ind w:left="720"/>
        <w:contextualSpacing/>
        <w:rPr>
          <w:rFonts w:ascii="Times New Roman" w:hAnsi="Times New Roman"/>
        </w:rPr>
      </w:pPr>
      <w:r w:rsidRPr="00D85BF6">
        <w:rPr>
          <w:rFonts w:ascii="Times New Roman" w:hAnsi="Times New Roman"/>
        </w:rPr>
        <w:lastRenderedPageBreak/>
        <w:t xml:space="preserve">Other Texas laws and related materials may be obtained online at </w:t>
      </w:r>
      <w:hyperlink r:id="rId18" w:history="1">
        <w:r w:rsidRPr="00997237">
          <w:rPr>
            <w:rStyle w:val="Hyperlink"/>
            <w:rFonts w:ascii="Times New Roman" w:hAnsi="Times New Roman"/>
          </w:rPr>
          <w:t>www.statutes.legis.state.tx.us</w:t>
        </w:r>
      </w:hyperlink>
    </w:p>
    <w:p w14:paraId="6986E7E1" w14:textId="77777777" w:rsidR="00D85BF6" w:rsidRDefault="00D85BF6" w:rsidP="00FF1323">
      <w:pPr>
        <w:pStyle w:val="ListParagraph"/>
        <w:numPr>
          <w:ilvl w:val="0"/>
          <w:numId w:val="15"/>
        </w:numPr>
        <w:spacing w:line="240" w:lineRule="auto"/>
        <w:contextualSpacing/>
        <w:rPr>
          <w:rFonts w:ascii="Times New Roman" w:hAnsi="Times New Roman"/>
        </w:rPr>
      </w:pPr>
      <w:r w:rsidRPr="00D85BF6">
        <w:rPr>
          <w:rFonts w:ascii="Times New Roman" w:hAnsi="Times New Roman"/>
        </w:rPr>
        <w:t>Texas Human Resource Code Chapter 48-Duty to Report Abuse of Elderly or Disabled Person</w:t>
      </w:r>
    </w:p>
    <w:p w14:paraId="06B169DE" w14:textId="1593FE13" w:rsidR="00D85BF6" w:rsidRPr="00D85BF6" w:rsidRDefault="00830848" w:rsidP="00D85BF6">
      <w:pPr>
        <w:pStyle w:val="ListParagraph"/>
        <w:spacing w:line="240" w:lineRule="auto"/>
        <w:ind w:left="1440"/>
        <w:contextualSpacing/>
        <w:rPr>
          <w:rFonts w:ascii="Times New Roman" w:hAnsi="Times New Roman"/>
        </w:rPr>
      </w:pPr>
      <w:hyperlink r:id="rId19" w:history="1">
        <w:r w:rsidR="00D85BF6" w:rsidRPr="00D85BF6">
          <w:rPr>
            <w:rStyle w:val="Hyperlink"/>
            <w:rFonts w:ascii="Times New Roman" w:hAnsi="Times New Roman"/>
          </w:rPr>
          <w:t>http://www.statutes.legis.state.tx.us/Docs/HR/htm/HR.48.htm</w:t>
        </w:r>
      </w:hyperlink>
    </w:p>
    <w:p w14:paraId="52FAD12C" w14:textId="77777777" w:rsidR="00D85BF6" w:rsidRDefault="00D85BF6" w:rsidP="00FF1323">
      <w:pPr>
        <w:pStyle w:val="ListParagraph"/>
        <w:numPr>
          <w:ilvl w:val="0"/>
          <w:numId w:val="15"/>
        </w:numPr>
        <w:spacing w:line="240" w:lineRule="auto"/>
        <w:contextualSpacing/>
        <w:rPr>
          <w:rFonts w:ascii="Times New Roman" w:hAnsi="Times New Roman"/>
        </w:rPr>
      </w:pPr>
      <w:r w:rsidRPr="00D85BF6">
        <w:rPr>
          <w:rFonts w:ascii="Times New Roman" w:hAnsi="Times New Roman"/>
        </w:rPr>
        <w:t>Texas Civil Practice and Remedies Code Chapter 81- Duty to Report Sexual Exploitation of a Patient by a Mental Health Provider</w:t>
      </w:r>
    </w:p>
    <w:p w14:paraId="3AE5E401" w14:textId="2A2C6AE3" w:rsidR="00D85BF6" w:rsidRDefault="00830848" w:rsidP="005F1885">
      <w:pPr>
        <w:pStyle w:val="ListParagraph"/>
        <w:spacing w:line="240" w:lineRule="auto"/>
        <w:ind w:left="1440"/>
        <w:contextualSpacing/>
        <w:rPr>
          <w:rFonts w:ascii="Times New Roman" w:hAnsi="Times New Roman"/>
        </w:rPr>
      </w:pPr>
      <w:hyperlink r:id="rId20" w:history="1">
        <w:r w:rsidR="00D85BF6" w:rsidRPr="00D85BF6">
          <w:rPr>
            <w:rStyle w:val="Hyperlink"/>
            <w:rFonts w:ascii="Times New Roman" w:hAnsi="Times New Roman"/>
          </w:rPr>
          <w:t>http://www.statutes.legis.state.tx.us/Docs/CP/htm/CP.81.htm</w:t>
        </w:r>
      </w:hyperlink>
    </w:p>
    <w:p w14:paraId="41EC7B91" w14:textId="77777777" w:rsidR="00C835E9" w:rsidRPr="009A051A" w:rsidRDefault="00C835E9" w:rsidP="00975D2F">
      <w:pPr>
        <w:spacing w:line="240" w:lineRule="auto"/>
        <w:ind w:left="720"/>
        <w:contextualSpacing/>
        <w:rPr>
          <w:rFonts w:ascii="Times New Roman" w:hAnsi="Times New Roman"/>
        </w:rPr>
      </w:pPr>
      <w:r w:rsidRPr="009A051A">
        <w:rPr>
          <w:rFonts w:ascii="Times New Roman" w:hAnsi="Times New Roman"/>
        </w:rPr>
        <w:t xml:space="preserve">Health Insurance Portability and Accountability Act of 1996 (HIPAA) - </w:t>
      </w:r>
      <w:hyperlink r:id="rId21" w:history="1">
        <w:r w:rsidR="00654D0A" w:rsidRPr="009A051A">
          <w:rPr>
            <w:rStyle w:val="Hyperlink"/>
            <w:rFonts w:ascii="Times New Roman" w:hAnsi="Times New Roman"/>
          </w:rPr>
          <w:t>http://www.hhs.gov/ocr/privacy/index.html</w:t>
        </w:r>
      </w:hyperlink>
    </w:p>
    <w:p w14:paraId="18AAC3C2" w14:textId="3944B222" w:rsidR="00975D2F" w:rsidRPr="009A051A" w:rsidRDefault="00975D2F" w:rsidP="00975D2F">
      <w:pPr>
        <w:spacing w:line="240" w:lineRule="auto"/>
        <w:contextualSpacing/>
        <w:rPr>
          <w:rStyle w:val="header1"/>
          <w:rFonts w:ascii="Times New Roman" w:hAnsi="Times New Roman" w:cs="Times New Roman"/>
          <w:b w:val="0"/>
          <w:color w:val="auto"/>
          <w:sz w:val="22"/>
          <w:szCs w:val="22"/>
        </w:rPr>
      </w:pPr>
    </w:p>
    <w:p w14:paraId="4EC333C2" w14:textId="77777777" w:rsidR="005E04C6" w:rsidRDefault="005E04C6" w:rsidP="00FE78FA">
      <w:pPr>
        <w:spacing w:after="0" w:line="240" w:lineRule="auto"/>
        <w:ind w:firstLine="720"/>
        <w:rPr>
          <w:rFonts w:ascii="Times New Roman" w:hAnsi="Times New Roman"/>
        </w:rPr>
      </w:pPr>
      <w:r>
        <w:rPr>
          <w:rFonts w:ascii="Times New Roman" w:hAnsi="Times New Roman"/>
        </w:rPr>
        <w:t>APA Multicultural Guidelines:</w:t>
      </w:r>
    </w:p>
    <w:p w14:paraId="65787703" w14:textId="77777777" w:rsidR="005E04C6" w:rsidRPr="005E04C6" w:rsidRDefault="00830848" w:rsidP="005E04C6">
      <w:pPr>
        <w:spacing w:after="0" w:line="240" w:lineRule="auto"/>
        <w:ind w:firstLine="720"/>
        <w:rPr>
          <w:rStyle w:val="Hyperlink"/>
          <w:rFonts w:ascii="Times New Roman" w:hAnsi="Times New Roman"/>
          <w:color w:val="1F497D" w:themeColor="text2"/>
          <w:sz w:val="18"/>
          <w:szCs w:val="18"/>
        </w:rPr>
      </w:pPr>
      <w:hyperlink r:id="rId22" w:history="1">
        <w:r w:rsidR="005E04C6" w:rsidRPr="005E04C6">
          <w:rPr>
            <w:rStyle w:val="Hyperlink"/>
            <w:rFonts w:ascii="Times New Roman" w:hAnsi="Times New Roman"/>
            <w:color w:val="1F497D" w:themeColor="text2"/>
            <w:sz w:val="18"/>
            <w:szCs w:val="18"/>
          </w:rPr>
          <w:t>http://www.apa.org/pi/oema/resources/policy/provider-guidelines.aspx</w:t>
        </w:r>
      </w:hyperlink>
    </w:p>
    <w:p w14:paraId="597AA23A" w14:textId="1C814C90" w:rsidR="005E04C6" w:rsidRDefault="00830848" w:rsidP="005E04C6">
      <w:pPr>
        <w:spacing w:after="0" w:line="240" w:lineRule="auto"/>
        <w:ind w:firstLine="720"/>
        <w:rPr>
          <w:rFonts w:ascii="Times New Roman" w:hAnsi="Times New Roman"/>
          <w:sz w:val="18"/>
          <w:szCs w:val="18"/>
        </w:rPr>
      </w:pPr>
      <w:hyperlink r:id="rId23" w:history="1">
        <w:r w:rsidR="005E04C6" w:rsidRPr="00775B9B">
          <w:rPr>
            <w:rStyle w:val="Hyperlink"/>
            <w:rFonts w:ascii="Times New Roman" w:hAnsi="Times New Roman"/>
            <w:sz w:val="18"/>
            <w:szCs w:val="18"/>
          </w:rPr>
          <w:t>https://www.apa.org/monitor/2018/01/multicultural-guidelines</w:t>
        </w:r>
      </w:hyperlink>
    </w:p>
    <w:p w14:paraId="2762EB5C" w14:textId="77777777" w:rsidR="005E04C6" w:rsidRDefault="005E04C6" w:rsidP="005E04C6">
      <w:pPr>
        <w:spacing w:after="0" w:line="240" w:lineRule="auto"/>
        <w:ind w:firstLine="720"/>
        <w:rPr>
          <w:rFonts w:ascii="Times New Roman" w:hAnsi="Times New Roman"/>
          <w:sz w:val="18"/>
          <w:szCs w:val="18"/>
        </w:rPr>
      </w:pPr>
    </w:p>
    <w:p w14:paraId="2F4964D9" w14:textId="31A58A3F" w:rsidR="00FE78FA" w:rsidRDefault="00FE78FA" w:rsidP="00FE78FA">
      <w:pPr>
        <w:spacing w:after="0" w:line="240" w:lineRule="auto"/>
        <w:ind w:firstLine="720"/>
        <w:rPr>
          <w:rFonts w:ascii="Times New Roman" w:hAnsi="Times New Roman"/>
        </w:rPr>
      </w:pPr>
      <w:r>
        <w:rPr>
          <w:rFonts w:ascii="Times New Roman" w:hAnsi="Times New Roman"/>
        </w:rPr>
        <w:t xml:space="preserve">TPA guidelines (on Box) and APA Telehealth guidelines: </w:t>
      </w:r>
    </w:p>
    <w:p w14:paraId="310FDC26" w14:textId="3F269C8E" w:rsidR="00FE78FA" w:rsidRDefault="00830848" w:rsidP="00FE78FA">
      <w:pPr>
        <w:spacing w:after="0" w:line="240" w:lineRule="auto"/>
        <w:ind w:firstLine="720"/>
        <w:rPr>
          <w:rFonts w:ascii="Times New Roman" w:hAnsi="Times New Roman"/>
        </w:rPr>
      </w:pPr>
      <w:hyperlink r:id="rId24" w:history="1">
        <w:r w:rsidR="00FE78FA" w:rsidRPr="00775B9B">
          <w:rPr>
            <w:rStyle w:val="Hyperlink"/>
            <w:rFonts w:ascii="Times New Roman" w:hAnsi="Times New Roman"/>
            <w:sz w:val="18"/>
            <w:szCs w:val="18"/>
          </w:rPr>
          <w:t>https://www.apa.org/practice/guidelines/telepsychology</w:t>
        </w:r>
      </w:hyperlink>
    </w:p>
    <w:p w14:paraId="0FEDEBEB" w14:textId="77777777" w:rsidR="00FE78FA" w:rsidRDefault="00FE78FA" w:rsidP="00FE78FA">
      <w:pPr>
        <w:spacing w:after="0" w:line="240" w:lineRule="auto"/>
        <w:ind w:firstLine="720"/>
        <w:rPr>
          <w:rFonts w:ascii="Times New Roman" w:hAnsi="Times New Roman"/>
        </w:rPr>
      </w:pPr>
    </w:p>
    <w:p w14:paraId="2F343499" w14:textId="487D7492" w:rsidR="00FE78FA" w:rsidRPr="00F204B2" w:rsidRDefault="00FE78FA" w:rsidP="00FE78FA">
      <w:pPr>
        <w:spacing w:after="0" w:line="240" w:lineRule="auto"/>
        <w:ind w:firstLine="720"/>
        <w:rPr>
          <w:rFonts w:ascii="Times New Roman" w:hAnsi="Times New Roman"/>
          <w:sz w:val="21"/>
          <w:szCs w:val="21"/>
        </w:rPr>
      </w:pPr>
      <w:r>
        <w:rPr>
          <w:rFonts w:ascii="Times New Roman" w:hAnsi="Times New Roman"/>
          <w:sz w:val="21"/>
          <w:szCs w:val="21"/>
        </w:rPr>
        <w:t>APA Forensic Guidelines</w:t>
      </w:r>
      <w:r w:rsidRPr="00F204B2">
        <w:rPr>
          <w:rFonts w:ascii="Times New Roman" w:hAnsi="Times New Roman"/>
          <w:sz w:val="21"/>
          <w:szCs w:val="21"/>
        </w:rPr>
        <w:t xml:space="preserve">: </w:t>
      </w:r>
    </w:p>
    <w:p w14:paraId="057EFDC8" w14:textId="77777777" w:rsidR="00FE78FA" w:rsidRDefault="00830848" w:rsidP="00FE78FA">
      <w:pPr>
        <w:spacing w:after="0" w:line="240" w:lineRule="auto"/>
        <w:ind w:left="720"/>
        <w:contextualSpacing/>
        <w:textAlignment w:val="top"/>
        <w:rPr>
          <w:rStyle w:val="Hyperlink"/>
          <w:rFonts w:ascii="Times New Roman" w:hAnsi="Times New Roman"/>
          <w:sz w:val="18"/>
          <w:szCs w:val="18"/>
        </w:rPr>
      </w:pPr>
      <w:hyperlink r:id="rId25" w:history="1">
        <w:r w:rsidR="00FE78FA" w:rsidRPr="0056658B">
          <w:rPr>
            <w:rStyle w:val="Hyperlink"/>
            <w:rFonts w:ascii="Times New Roman" w:hAnsi="Times New Roman"/>
            <w:sz w:val="18"/>
            <w:szCs w:val="18"/>
          </w:rPr>
          <w:t>https://www.apa.org/practice/guidelines/forensic-psychology</w:t>
        </w:r>
      </w:hyperlink>
    </w:p>
    <w:p w14:paraId="25AD4309" w14:textId="77777777" w:rsidR="00FE78FA" w:rsidRDefault="00FE78FA" w:rsidP="00FE78FA">
      <w:pPr>
        <w:spacing w:after="0" w:line="240" w:lineRule="auto"/>
        <w:ind w:left="720"/>
        <w:contextualSpacing/>
        <w:textAlignment w:val="top"/>
        <w:rPr>
          <w:rStyle w:val="Hyperlink"/>
          <w:rFonts w:ascii="Times New Roman" w:hAnsi="Times New Roman"/>
          <w:sz w:val="18"/>
          <w:szCs w:val="18"/>
        </w:rPr>
      </w:pPr>
    </w:p>
    <w:p w14:paraId="6F1341DD" w14:textId="73DAA307" w:rsidR="00E07258" w:rsidRPr="009A051A" w:rsidRDefault="00E07258" w:rsidP="00FE78FA">
      <w:pPr>
        <w:spacing w:after="0" w:line="240" w:lineRule="auto"/>
        <w:ind w:left="720"/>
        <w:contextualSpacing/>
        <w:textAlignment w:val="top"/>
        <w:rPr>
          <w:rFonts w:ascii="Times New Roman" w:eastAsia="Times New Roman" w:hAnsi="Times New Roman"/>
          <w:bCs/>
          <w:color w:val="000000"/>
        </w:rPr>
      </w:pPr>
      <w:r w:rsidRPr="009A051A">
        <w:rPr>
          <w:rFonts w:ascii="Times New Roman" w:eastAsia="Times New Roman" w:hAnsi="Times New Roman"/>
          <w:color w:val="000000"/>
        </w:rPr>
        <w:t>Assessing and Managing Risk in Psychological Practice:  An Individualized Approach, Second Edition.  Knapp, S., Younggren, J.N., VandeCreek, L., Harris, E., Martin, J.N. (2013), The Trust, Rockville, MD.</w:t>
      </w:r>
      <w:r w:rsidR="004B319A">
        <w:rPr>
          <w:rFonts w:ascii="Times New Roman" w:eastAsia="Times New Roman" w:hAnsi="Times New Roman"/>
          <w:color w:val="000000"/>
        </w:rPr>
        <w:t xml:space="preserve"> </w:t>
      </w:r>
      <w:r w:rsidRPr="009A051A">
        <w:rPr>
          <w:rFonts w:ascii="Times New Roman" w:eastAsia="Times New Roman" w:hAnsi="Times New Roman"/>
          <w:i/>
          <w:color w:val="000000"/>
        </w:rPr>
        <w:t xml:space="preserve">Pdf available on </w:t>
      </w:r>
      <w:r>
        <w:rPr>
          <w:rFonts w:ascii="Times New Roman" w:eastAsia="Times New Roman" w:hAnsi="Times New Roman"/>
          <w:i/>
          <w:color w:val="000000"/>
        </w:rPr>
        <w:t>Box</w:t>
      </w:r>
      <w:r w:rsidRPr="009A051A">
        <w:rPr>
          <w:rFonts w:ascii="Times New Roman" w:eastAsia="Times New Roman" w:hAnsi="Times New Roman"/>
          <w:color w:val="000000"/>
        </w:rPr>
        <w:t>.</w:t>
      </w:r>
    </w:p>
    <w:p w14:paraId="3B0B8EA6" w14:textId="77777777" w:rsidR="00E07258" w:rsidRDefault="00E07258" w:rsidP="00975D2F">
      <w:pPr>
        <w:spacing w:line="240" w:lineRule="auto"/>
        <w:contextualSpacing/>
        <w:rPr>
          <w:rStyle w:val="header1"/>
          <w:rFonts w:ascii="Times New Roman" w:hAnsi="Times New Roman" w:cs="Times New Roman"/>
          <w:b w:val="0"/>
          <w:color w:val="auto"/>
          <w:sz w:val="22"/>
          <w:szCs w:val="22"/>
          <w:u w:val="single"/>
        </w:rPr>
      </w:pPr>
    </w:p>
    <w:p w14:paraId="6A24A9D6" w14:textId="50D29E31" w:rsidR="00C835E9" w:rsidRPr="009A051A" w:rsidRDefault="00C835E9" w:rsidP="00975D2F">
      <w:pPr>
        <w:spacing w:line="240" w:lineRule="auto"/>
        <w:contextualSpacing/>
        <w:rPr>
          <w:rStyle w:val="header1"/>
          <w:rFonts w:ascii="Times New Roman" w:hAnsi="Times New Roman" w:cs="Times New Roman"/>
          <w:b w:val="0"/>
          <w:color w:val="auto"/>
          <w:sz w:val="22"/>
          <w:szCs w:val="22"/>
          <w:u w:val="single"/>
        </w:rPr>
      </w:pPr>
      <w:r w:rsidRPr="009A051A">
        <w:rPr>
          <w:rStyle w:val="header1"/>
          <w:rFonts w:ascii="Times New Roman" w:hAnsi="Times New Roman" w:cs="Times New Roman"/>
          <w:b w:val="0"/>
          <w:color w:val="auto"/>
          <w:sz w:val="22"/>
          <w:szCs w:val="22"/>
          <w:u w:val="single"/>
        </w:rPr>
        <w:t xml:space="preserve">Required for use throughout the </w:t>
      </w:r>
      <w:r w:rsidR="0047722D" w:rsidRPr="009A051A">
        <w:rPr>
          <w:rStyle w:val="header1"/>
          <w:rFonts w:ascii="Times New Roman" w:hAnsi="Times New Roman" w:cs="Times New Roman"/>
          <w:b w:val="0"/>
          <w:color w:val="auto"/>
          <w:sz w:val="22"/>
          <w:szCs w:val="22"/>
          <w:u w:val="single"/>
        </w:rPr>
        <w:t xml:space="preserve">Psy. D. </w:t>
      </w:r>
      <w:r w:rsidRPr="009A051A">
        <w:rPr>
          <w:rStyle w:val="header1"/>
          <w:rFonts w:ascii="Times New Roman" w:hAnsi="Times New Roman" w:cs="Times New Roman"/>
          <w:b w:val="0"/>
          <w:color w:val="auto"/>
          <w:sz w:val="22"/>
          <w:szCs w:val="22"/>
          <w:u w:val="single"/>
        </w:rPr>
        <w:t>Program</w:t>
      </w:r>
    </w:p>
    <w:p w14:paraId="1B947812" w14:textId="77777777" w:rsidR="00975D2F" w:rsidRPr="009A051A" w:rsidRDefault="00975D2F" w:rsidP="00975D2F">
      <w:pPr>
        <w:spacing w:line="240" w:lineRule="auto"/>
        <w:contextualSpacing/>
        <w:rPr>
          <w:rStyle w:val="header1"/>
          <w:rFonts w:ascii="Times New Roman" w:hAnsi="Times New Roman" w:cs="Times New Roman"/>
          <w:b w:val="0"/>
          <w:color w:val="auto"/>
          <w:sz w:val="22"/>
          <w:szCs w:val="22"/>
        </w:rPr>
      </w:pPr>
    </w:p>
    <w:p w14:paraId="29CF11A6" w14:textId="371BA9BD" w:rsidR="00A455A5" w:rsidRPr="009A051A" w:rsidRDefault="002C0C3F" w:rsidP="00975D2F">
      <w:pPr>
        <w:spacing w:line="240" w:lineRule="auto"/>
        <w:ind w:left="720"/>
        <w:contextualSpacing/>
        <w:rPr>
          <w:rFonts w:ascii="Times New Roman" w:hAnsi="Times New Roman"/>
        </w:rPr>
      </w:pPr>
      <w:r w:rsidRPr="009A051A">
        <w:rPr>
          <w:rFonts w:ascii="Times New Roman" w:hAnsi="Times New Roman"/>
        </w:rPr>
        <w:t xml:space="preserve">American Psychological Association. </w:t>
      </w:r>
      <w:r>
        <w:rPr>
          <w:rFonts w:ascii="Times New Roman" w:hAnsi="Times New Roman"/>
        </w:rPr>
        <w:t>(</w:t>
      </w:r>
      <w:r w:rsidRPr="009A051A">
        <w:rPr>
          <w:rFonts w:ascii="Times New Roman" w:hAnsi="Times New Roman"/>
        </w:rPr>
        <w:t>20</w:t>
      </w:r>
      <w:r>
        <w:rPr>
          <w:rFonts w:ascii="Times New Roman" w:hAnsi="Times New Roman"/>
        </w:rPr>
        <w:t>20)</w:t>
      </w:r>
      <w:r w:rsidRPr="009A051A">
        <w:rPr>
          <w:rFonts w:ascii="Times New Roman" w:hAnsi="Times New Roman"/>
        </w:rPr>
        <w:t>.</w:t>
      </w:r>
      <w:r>
        <w:rPr>
          <w:rFonts w:ascii="Times New Roman" w:hAnsi="Times New Roman"/>
        </w:rPr>
        <w:t xml:space="preserve"> </w:t>
      </w:r>
      <w:r w:rsidR="00A455A5" w:rsidRPr="009A051A">
        <w:rPr>
          <w:rStyle w:val="header1"/>
          <w:rFonts w:ascii="Times New Roman" w:hAnsi="Times New Roman" w:cs="Times New Roman"/>
          <w:b w:val="0"/>
          <w:color w:val="auto"/>
          <w:sz w:val="22"/>
          <w:szCs w:val="22"/>
        </w:rPr>
        <w:t xml:space="preserve">Publication Manual of the American Psychological Association, </w:t>
      </w:r>
      <w:r>
        <w:rPr>
          <w:rStyle w:val="header1"/>
          <w:rFonts w:ascii="Times New Roman" w:hAnsi="Times New Roman" w:cs="Times New Roman"/>
          <w:b w:val="0"/>
          <w:color w:val="auto"/>
          <w:sz w:val="22"/>
          <w:szCs w:val="22"/>
        </w:rPr>
        <w:t>(7th ed)</w:t>
      </w:r>
      <w:r w:rsidR="000A7C53" w:rsidRPr="009A051A">
        <w:rPr>
          <w:rStyle w:val="header1"/>
          <w:rFonts w:ascii="Times New Roman" w:hAnsi="Times New Roman" w:cs="Times New Roman"/>
          <w:b w:val="0"/>
          <w:color w:val="auto"/>
          <w:sz w:val="22"/>
          <w:szCs w:val="22"/>
        </w:rPr>
        <w:t xml:space="preserve">.  </w:t>
      </w:r>
    </w:p>
    <w:p w14:paraId="3B96E69A" w14:textId="4B788A7B" w:rsidR="002C0C3F" w:rsidRDefault="002C0C3F" w:rsidP="00126379">
      <w:pPr>
        <w:spacing w:line="240" w:lineRule="auto"/>
        <w:contextualSpacing/>
        <w:rPr>
          <w:rFonts w:ascii="Times New Roman" w:hAnsi="Times New Roman"/>
          <w:u w:val="single"/>
        </w:rPr>
      </w:pPr>
      <w:r>
        <w:rPr>
          <w:rFonts w:ascii="Times New Roman" w:eastAsia="Times New Roman" w:hAnsi="Times New Roman"/>
          <w:kern w:val="36"/>
        </w:rPr>
        <w:tab/>
      </w:r>
      <w:r w:rsidRPr="002C0C3F">
        <w:rPr>
          <w:rFonts w:ascii="Times New Roman" w:eastAsia="Times New Roman" w:hAnsi="Times New Roman"/>
          <w:kern w:val="36"/>
        </w:rPr>
        <w:t xml:space="preserve">American Psychiatric Association. (2013). Diagnostic and statistical manual of mental disorders </w:t>
      </w:r>
      <w:r>
        <w:rPr>
          <w:rFonts w:ascii="Times New Roman" w:eastAsia="Times New Roman" w:hAnsi="Times New Roman"/>
          <w:kern w:val="36"/>
        </w:rPr>
        <w:tab/>
      </w:r>
      <w:r w:rsidRPr="002C0C3F">
        <w:rPr>
          <w:rFonts w:ascii="Times New Roman" w:eastAsia="Times New Roman" w:hAnsi="Times New Roman"/>
          <w:kern w:val="36"/>
        </w:rPr>
        <w:t>(5th ed.). https://doi.org/10.1176/appi.books.9780890425596</w:t>
      </w:r>
    </w:p>
    <w:p w14:paraId="4DF9BC44" w14:textId="77777777" w:rsidR="002C0C3F" w:rsidRDefault="002C0C3F" w:rsidP="00126379">
      <w:pPr>
        <w:spacing w:line="240" w:lineRule="auto"/>
        <w:contextualSpacing/>
        <w:rPr>
          <w:rFonts w:ascii="Times New Roman" w:hAnsi="Times New Roman"/>
          <w:u w:val="single"/>
        </w:rPr>
      </w:pPr>
    </w:p>
    <w:p w14:paraId="57EE47EF" w14:textId="6A655EFB" w:rsidR="00126379" w:rsidRPr="009A051A" w:rsidRDefault="00126379" w:rsidP="00126379">
      <w:pPr>
        <w:spacing w:line="240" w:lineRule="auto"/>
        <w:contextualSpacing/>
        <w:rPr>
          <w:rFonts w:ascii="Times New Roman" w:hAnsi="Times New Roman"/>
          <w:u w:val="single"/>
        </w:rPr>
      </w:pPr>
      <w:r w:rsidRPr="009A051A">
        <w:rPr>
          <w:rFonts w:ascii="Times New Roman" w:hAnsi="Times New Roman"/>
          <w:u w:val="single"/>
        </w:rPr>
        <w:t>Other Books/Documents/Links of interest</w:t>
      </w:r>
    </w:p>
    <w:p w14:paraId="6B4A9308" w14:textId="77777777" w:rsidR="00126379" w:rsidRPr="009A051A" w:rsidRDefault="00126379" w:rsidP="00126379">
      <w:pPr>
        <w:spacing w:line="240" w:lineRule="auto"/>
        <w:contextualSpacing/>
        <w:rPr>
          <w:rFonts w:ascii="Times New Roman" w:hAnsi="Times New Roman"/>
          <w:u w:val="single"/>
        </w:rPr>
      </w:pPr>
    </w:p>
    <w:p w14:paraId="1F36B467" w14:textId="03336C1B" w:rsidR="00A160EB" w:rsidRDefault="00A160EB" w:rsidP="00A160EB">
      <w:pPr>
        <w:spacing w:line="240" w:lineRule="auto"/>
        <w:contextualSpacing/>
        <w:rPr>
          <w:rFonts w:ascii="Times New Roman" w:hAnsi="Times New Roman"/>
        </w:rPr>
      </w:pPr>
      <w:r>
        <w:rPr>
          <w:rFonts w:ascii="Times New Roman" w:hAnsi="Times New Roman"/>
        </w:rPr>
        <w:t xml:space="preserve">Evidence-based practice: </w:t>
      </w:r>
      <w:hyperlink r:id="rId26" w:history="1">
        <w:r w:rsidRPr="00C63232">
          <w:rPr>
            <w:rStyle w:val="Hyperlink"/>
            <w:rFonts w:ascii="Times New Roman" w:hAnsi="Times New Roman"/>
          </w:rPr>
          <w:t>http://www.apa.org/pubs/journals/features/evidence-based-statement.pdf</w:t>
        </w:r>
      </w:hyperlink>
    </w:p>
    <w:p w14:paraId="389EA457" w14:textId="77777777" w:rsidR="00A160EB" w:rsidRDefault="00A160EB" w:rsidP="00A160EB">
      <w:pPr>
        <w:spacing w:line="240" w:lineRule="auto"/>
        <w:contextualSpacing/>
        <w:rPr>
          <w:rFonts w:ascii="Times New Roman" w:hAnsi="Times New Roman"/>
        </w:rPr>
      </w:pPr>
    </w:p>
    <w:p w14:paraId="26F799BC" w14:textId="2E12B857" w:rsidR="00126379" w:rsidRPr="009A051A" w:rsidRDefault="00126379" w:rsidP="00126379">
      <w:pPr>
        <w:spacing w:line="240" w:lineRule="auto"/>
        <w:ind w:left="720"/>
        <w:contextualSpacing/>
        <w:rPr>
          <w:rFonts w:ascii="Times New Roman" w:hAnsi="Times New Roman"/>
        </w:rPr>
      </w:pPr>
      <w:r w:rsidRPr="009A051A">
        <w:rPr>
          <w:rFonts w:ascii="Times New Roman" w:hAnsi="Times New Roman"/>
        </w:rPr>
        <w:t>SAMHSA:  A Pocket Guide to Evidence Based Practices on the Web</w:t>
      </w:r>
    </w:p>
    <w:p w14:paraId="1A8CE726" w14:textId="4FE11F6E" w:rsidR="00126379" w:rsidRPr="002C0C3F" w:rsidRDefault="00830848" w:rsidP="00126379">
      <w:pPr>
        <w:spacing w:line="240" w:lineRule="auto"/>
        <w:ind w:left="720"/>
        <w:contextualSpacing/>
        <w:rPr>
          <w:rFonts w:ascii="Times New Roman" w:hAnsi="Times New Roman"/>
        </w:rPr>
      </w:pPr>
      <w:hyperlink r:id="rId27" w:history="1">
        <w:r w:rsidR="00D70169" w:rsidRPr="002C0C3F">
          <w:rPr>
            <w:rStyle w:val="Hyperlink"/>
            <w:rFonts w:ascii="Times New Roman" w:hAnsi="Times New Roman"/>
          </w:rPr>
          <w:t>https://www.samhsa.gov/ebp-web-guide</w:t>
        </w:r>
      </w:hyperlink>
    </w:p>
    <w:p w14:paraId="666ECF1E" w14:textId="4AF3B7E7" w:rsidR="00126379" w:rsidRDefault="00A160EB" w:rsidP="00A160EB">
      <w:pPr>
        <w:spacing w:line="240" w:lineRule="auto"/>
        <w:ind w:firstLine="720"/>
        <w:contextualSpacing/>
        <w:rPr>
          <w:rFonts w:ascii="Times New Roman" w:eastAsia="Times New Roman" w:hAnsi="Times New Roman"/>
        </w:rPr>
      </w:pPr>
      <w:r>
        <w:rPr>
          <w:rFonts w:ascii="Times New Roman" w:eastAsia="Times New Roman" w:hAnsi="Times New Roman"/>
        </w:rPr>
        <w:t>Division 12:</w:t>
      </w:r>
      <w:r w:rsidR="00F20812">
        <w:rPr>
          <w:rFonts w:ascii="Times New Roman" w:eastAsia="Times New Roman" w:hAnsi="Times New Roman"/>
        </w:rPr>
        <w:t xml:space="preserve"> Adult Evidence Based Treatments:</w:t>
      </w:r>
      <w:r>
        <w:rPr>
          <w:rFonts w:ascii="Times New Roman" w:eastAsia="Times New Roman" w:hAnsi="Times New Roman"/>
        </w:rPr>
        <w:t xml:space="preserve"> </w:t>
      </w:r>
      <w:hyperlink r:id="rId28" w:history="1">
        <w:r w:rsidRPr="00C63232">
          <w:rPr>
            <w:rStyle w:val="Hyperlink"/>
            <w:rFonts w:ascii="Times New Roman" w:eastAsia="Times New Roman" w:hAnsi="Times New Roman"/>
          </w:rPr>
          <w:t>https://www.div12.org/psychological-treatments/</w:t>
        </w:r>
      </w:hyperlink>
    </w:p>
    <w:p w14:paraId="7F8FDF89" w14:textId="5C73501C" w:rsidR="00F20812" w:rsidRPr="00F20812" w:rsidRDefault="00F20812">
      <w:pPr>
        <w:spacing w:after="0" w:line="240" w:lineRule="auto"/>
        <w:rPr>
          <w:rFonts w:ascii="Times New Roman" w:eastAsia="Times New Roman" w:hAnsi="Times New Roman"/>
          <w:u w:val="single"/>
        </w:rPr>
      </w:pPr>
      <w:r w:rsidRPr="00F20812">
        <w:rPr>
          <w:rFonts w:ascii="Times New Roman" w:eastAsia="Times New Roman" w:hAnsi="Times New Roman"/>
        </w:rPr>
        <w:tab/>
        <w:t>Division 53:</w:t>
      </w:r>
      <w:r>
        <w:rPr>
          <w:rFonts w:ascii="Times New Roman" w:eastAsia="Times New Roman" w:hAnsi="Times New Roman"/>
        </w:rPr>
        <w:t xml:space="preserve"> Child and Adolescent Evidence Based Treatments:</w:t>
      </w:r>
      <w:r w:rsidRPr="00F20812">
        <w:rPr>
          <w:rFonts w:ascii="Times New Roman" w:eastAsia="Times New Roman" w:hAnsi="Times New Roman"/>
        </w:rPr>
        <w:t xml:space="preserve"> </w:t>
      </w:r>
      <w:hyperlink r:id="rId29" w:history="1">
        <w:r w:rsidRPr="00F20812">
          <w:rPr>
            <w:rStyle w:val="Hyperlink"/>
            <w:rFonts w:ascii="Times New Roman" w:eastAsia="Times New Roman" w:hAnsi="Times New Roman"/>
          </w:rPr>
          <w:t>http://effectivechildtherapy.org/</w:t>
        </w:r>
      </w:hyperlink>
    </w:p>
    <w:p w14:paraId="440C9122" w14:textId="0C9D09DB" w:rsidR="008C45B7" w:rsidRPr="00F20812" w:rsidRDefault="008C45B7">
      <w:pPr>
        <w:spacing w:after="0" w:line="240" w:lineRule="auto"/>
        <w:rPr>
          <w:rFonts w:ascii="Times New Roman" w:eastAsia="Times New Roman" w:hAnsi="Times New Roman"/>
        </w:rPr>
      </w:pPr>
      <w:r w:rsidRPr="00F20812">
        <w:rPr>
          <w:rFonts w:ascii="Times New Roman" w:eastAsia="Times New Roman" w:hAnsi="Times New Roman"/>
        </w:rPr>
        <w:br w:type="page"/>
      </w:r>
    </w:p>
    <w:p w14:paraId="31289A06" w14:textId="77777777" w:rsidR="00D90789" w:rsidRPr="008B1E3C" w:rsidRDefault="00D90789" w:rsidP="00FB7AD6">
      <w:pPr>
        <w:spacing w:line="240" w:lineRule="auto"/>
        <w:contextualSpacing/>
        <w:jc w:val="center"/>
        <w:rPr>
          <w:rFonts w:ascii="Times New Roman" w:hAnsi="Times New Roman"/>
          <w:sz w:val="40"/>
          <w:szCs w:val="40"/>
        </w:rPr>
      </w:pPr>
      <w:r w:rsidRPr="008B1E3C">
        <w:rPr>
          <w:rFonts w:ascii="Times New Roman" w:hAnsi="Times New Roman"/>
          <w:sz w:val="40"/>
          <w:szCs w:val="40"/>
        </w:rPr>
        <w:t>Schedule of Instruction</w:t>
      </w:r>
    </w:p>
    <w:p w14:paraId="6DD52CE3" w14:textId="1D3CCB80" w:rsidR="00FB7AD6" w:rsidRPr="000645C2" w:rsidRDefault="00126379" w:rsidP="000645C2">
      <w:pPr>
        <w:tabs>
          <w:tab w:val="center" w:pos="3060"/>
        </w:tabs>
        <w:jc w:val="center"/>
        <w:rPr>
          <w:rFonts w:ascii="Times New Roman" w:hAnsi="Times New Roman"/>
        </w:rPr>
      </w:pPr>
      <w:r w:rsidRPr="008B1E3C">
        <w:rPr>
          <w:rFonts w:ascii="Times New Roman" w:hAnsi="Times New Roman"/>
        </w:rPr>
        <w:t>(Notes in left column are primarily for instructor</w:t>
      </w:r>
      <w:r w:rsidR="000645C2">
        <w:rPr>
          <w:rFonts w:ascii="Times New Roman" w:hAnsi="Times New Roman"/>
        </w:rPr>
        <w:t xml:space="preserve">; </w:t>
      </w:r>
      <w:r w:rsidR="000645C2">
        <w:rPr>
          <w:rFonts w:ascii="Times New Roman" w:hAnsi="Times New Roman"/>
          <w:i/>
        </w:rPr>
        <w:t>Note</w:t>
      </w:r>
      <w:r w:rsidR="000645C2">
        <w:rPr>
          <w:rFonts w:ascii="Times New Roman" w:hAnsi="Times New Roman"/>
        </w:rPr>
        <w:t>. Course schedule is subject to change.</w:t>
      </w:r>
      <w:r w:rsidRPr="008B1E3C">
        <w:rPr>
          <w:rFonts w:ascii="Times New Roman" w:hAnsi="Times New Roman"/>
        </w:rPr>
        <w:t>)</w:t>
      </w:r>
    </w:p>
    <w:tbl>
      <w:tblPr>
        <w:tblW w:w="11052" w:type="dxa"/>
        <w:tblInd w:w="-73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00"/>
        <w:gridCol w:w="462"/>
        <w:gridCol w:w="3768"/>
        <w:gridCol w:w="63"/>
        <w:gridCol w:w="5859"/>
      </w:tblGrid>
      <w:tr w:rsidR="00F94B7A" w:rsidRPr="00F204B2" w14:paraId="0BBDDBAB" w14:textId="77777777" w:rsidTr="000A2E1F">
        <w:tc>
          <w:tcPr>
            <w:tcW w:w="1362" w:type="dxa"/>
            <w:gridSpan w:val="2"/>
            <w:tcBorders>
              <w:top w:val="single" w:sz="8" w:space="0" w:color="000000"/>
              <w:left w:val="single" w:sz="8" w:space="0" w:color="000000"/>
              <w:bottom w:val="single" w:sz="8" w:space="0" w:color="000000"/>
            </w:tcBorders>
            <w:shd w:val="clear" w:color="auto" w:fill="D9D9D9" w:themeFill="background1" w:themeFillShade="D9"/>
            <w:hideMark/>
          </w:tcPr>
          <w:p w14:paraId="24F80FF0" w14:textId="77777777" w:rsidR="00F94B7A" w:rsidRPr="00F204B2" w:rsidRDefault="00F94B7A" w:rsidP="00D90789">
            <w:pPr>
              <w:spacing w:after="0" w:line="240" w:lineRule="auto"/>
              <w:rPr>
                <w:rFonts w:ascii="Times New Roman" w:hAnsi="Times New Roman"/>
                <w:b/>
                <w:bCs/>
                <w:sz w:val="21"/>
                <w:szCs w:val="21"/>
              </w:rPr>
            </w:pPr>
            <w:r w:rsidRPr="00F204B2">
              <w:rPr>
                <w:rFonts w:ascii="Times New Roman" w:hAnsi="Times New Roman"/>
                <w:b/>
                <w:bCs/>
                <w:sz w:val="21"/>
                <w:szCs w:val="21"/>
              </w:rPr>
              <w:t>Date</w:t>
            </w:r>
          </w:p>
        </w:tc>
        <w:tc>
          <w:tcPr>
            <w:tcW w:w="3831" w:type="dxa"/>
            <w:gridSpan w:val="2"/>
            <w:tcBorders>
              <w:top w:val="single" w:sz="8" w:space="0" w:color="000000"/>
              <w:bottom w:val="single" w:sz="8" w:space="0" w:color="000000"/>
            </w:tcBorders>
            <w:shd w:val="clear" w:color="auto" w:fill="D9D9D9" w:themeFill="background1" w:themeFillShade="D9"/>
            <w:hideMark/>
          </w:tcPr>
          <w:p w14:paraId="5B88218F" w14:textId="77777777" w:rsidR="00F94B7A" w:rsidRPr="00F204B2" w:rsidRDefault="00F94B7A" w:rsidP="006F5F89">
            <w:pPr>
              <w:spacing w:after="0" w:line="240" w:lineRule="auto"/>
              <w:ind w:left="720"/>
              <w:rPr>
                <w:rFonts w:ascii="Times New Roman" w:hAnsi="Times New Roman"/>
                <w:sz w:val="21"/>
                <w:szCs w:val="21"/>
              </w:rPr>
            </w:pPr>
            <w:r w:rsidRPr="00F204B2">
              <w:rPr>
                <w:rFonts w:ascii="Times New Roman" w:hAnsi="Times New Roman"/>
                <w:sz w:val="21"/>
                <w:szCs w:val="21"/>
              </w:rPr>
              <w:t>Topic</w:t>
            </w:r>
          </w:p>
        </w:tc>
        <w:tc>
          <w:tcPr>
            <w:tcW w:w="5859" w:type="dxa"/>
            <w:tcBorders>
              <w:top w:val="single" w:sz="8" w:space="0" w:color="000000"/>
              <w:bottom w:val="single" w:sz="8" w:space="0" w:color="000000"/>
            </w:tcBorders>
            <w:shd w:val="clear" w:color="auto" w:fill="D9D9D9" w:themeFill="background1" w:themeFillShade="D9"/>
            <w:hideMark/>
          </w:tcPr>
          <w:p w14:paraId="107C4DB5" w14:textId="77777777" w:rsidR="00F94B7A" w:rsidRPr="00F204B2" w:rsidRDefault="00F94B7A" w:rsidP="00D90789">
            <w:pPr>
              <w:spacing w:after="0" w:line="240" w:lineRule="auto"/>
              <w:rPr>
                <w:rFonts w:ascii="Times New Roman" w:hAnsi="Times New Roman"/>
                <w:sz w:val="21"/>
                <w:szCs w:val="21"/>
              </w:rPr>
            </w:pPr>
            <w:r w:rsidRPr="00F204B2">
              <w:rPr>
                <w:rFonts w:ascii="Times New Roman" w:hAnsi="Times New Roman"/>
                <w:sz w:val="21"/>
                <w:szCs w:val="21"/>
              </w:rPr>
              <w:t>Reading</w:t>
            </w:r>
          </w:p>
        </w:tc>
      </w:tr>
      <w:tr w:rsidR="00F94B7A" w:rsidRPr="00F204B2" w14:paraId="58B42A76" w14:textId="77777777" w:rsidTr="00CB037B">
        <w:tc>
          <w:tcPr>
            <w:tcW w:w="900" w:type="dxa"/>
            <w:tcBorders>
              <w:top w:val="single" w:sz="8" w:space="0" w:color="000000"/>
              <w:left w:val="single" w:sz="8" w:space="0" w:color="000000"/>
              <w:bottom w:val="single" w:sz="8" w:space="0" w:color="000000"/>
            </w:tcBorders>
            <w:shd w:val="clear" w:color="auto" w:fill="auto"/>
            <w:hideMark/>
          </w:tcPr>
          <w:p w14:paraId="305B637E" w14:textId="77777777" w:rsidR="005A54C0" w:rsidRPr="00F204B2" w:rsidRDefault="005A54C0" w:rsidP="00D90789">
            <w:pPr>
              <w:spacing w:after="0" w:line="240" w:lineRule="auto"/>
              <w:rPr>
                <w:rFonts w:ascii="Times New Roman" w:hAnsi="Times New Roman"/>
                <w:b/>
                <w:bCs/>
                <w:sz w:val="21"/>
                <w:szCs w:val="21"/>
              </w:rPr>
            </w:pPr>
            <w:r w:rsidRPr="00F204B2">
              <w:rPr>
                <w:rFonts w:ascii="Times New Roman" w:hAnsi="Times New Roman"/>
                <w:b/>
                <w:bCs/>
                <w:sz w:val="21"/>
                <w:szCs w:val="21"/>
              </w:rPr>
              <w:t xml:space="preserve">1: </w:t>
            </w:r>
          </w:p>
          <w:p w14:paraId="2B76F218" w14:textId="7C144300" w:rsidR="00F94B7A" w:rsidRPr="00F204B2" w:rsidRDefault="00E47629" w:rsidP="00D90789">
            <w:pPr>
              <w:spacing w:after="0" w:line="240" w:lineRule="auto"/>
              <w:rPr>
                <w:rFonts w:ascii="Times New Roman" w:hAnsi="Times New Roman"/>
                <w:b/>
                <w:bCs/>
                <w:sz w:val="21"/>
                <w:szCs w:val="21"/>
              </w:rPr>
            </w:pPr>
            <w:r w:rsidRPr="00F204B2">
              <w:rPr>
                <w:rFonts w:ascii="Times New Roman" w:hAnsi="Times New Roman"/>
                <w:b/>
                <w:bCs/>
                <w:sz w:val="21"/>
                <w:szCs w:val="21"/>
              </w:rPr>
              <w:t>M</w:t>
            </w:r>
          </w:p>
          <w:p w14:paraId="0D325D9C" w14:textId="2F067FB8" w:rsidR="00F94B7A" w:rsidRPr="00F204B2" w:rsidRDefault="00E47629" w:rsidP="00D90789">
            <w:pPr>
              <w:spacing w:after="0" w:line="240" w:lineRule="auto"/>
              <w:rPr>
                <w:rFonts w:ascii="Times New Roman" w:hAnsi="Times New Roman"/>
                <w:b/>
                <w:bCs/>
                <w:sz w:val="21"/>
                <w:szCs w:val="21"/>
              </w:rPr>
            </w:pPr>
            <w:r w:rsidRPr="00F204B2">
              <w:rPr>
                <w:rFonts w:ascii="Times New Roman" w:hAnsi="Times New Roman"/>
                <w:b/>
                <w:bCs/>
                <w:sz w:val="21"/>
                <w:szCs w:val="21"/>
              </w:rPr>
              <w:t>7/</w:t>
            </w:r>
            <w:r w:rsidR="00394B8B" w:rsidRPr="00F204B2">
              <w:rPr>
                <w:rFonts w:ascii="Times New Roman" w:hAnsi="Times New Roman"/>
                <w:b/>
                <w:bCs/>
                <w:sz w:val="21"/>
                <w:szCs w:val="21"/>
              </w:rPr>
              <w:t>1</w:t>
            </w:r>
            <w:r w:rsidR="00405178">
              <w:rPr>
                <w:rFonts w:ascii="Times New Roman" w:hAnsi="Times New Roman"/>
                <w:b/>
                <w:bCs/>
                <w:sz w:val="21"/>
                <w:szCs w:val="21"/>
              </w:rPr>
              <w:t>1</w:t>
            </w:r>
            <w:r w:rsidR="00160D5D" w:rsidRPr="00F204B2">
              <w:rPr>
                <w:rFonts w:ascii="Times New Roman" w:hAnsi="Times New Roman"/>
                <w:b/>
                <w:bCs/>
                <w:sz w:val="21"/>
                <w:szCs w:val="21"/>
              </w:rPr>
              <w:t>/</w:t>
            </w:r>
            <w:r w:rsidR="006A4095" w:rsidRPr="00F204B2">
              <w:rPr>
                <w:rFonts w:ascii="Times New Roman" w:hAnsi="Times New Roman"/>
                <w:b/>
                <w:bCs/>
                <w:sz w:val="21"/>
                <w:szCs w:val="21"/>
              </w:rPr>
              <w:t>2</w:t>
            </w:r>
            <w:r w:rsidR="00405178">
              <w:rPr>
                <w:rFonts w:ascii="Times New Roman" w:hAnsi="Times New Roman"/>
                <w:b/>
                <w:bCs/>
                <w:sz w:val="21"/>
                <w:szCs w:val="21"/>
              </w:rPr>
              <w:t>2</w:t>
            </w:r>
          </w:p>
          <w:p w14:paraId="603DE9CF" w14:textId="77777777" w:rsidR="00F94B7A" w:rsidRPr="00F204B2" w:rsidRDefault="00F94B7A" w:rsidP="00D90789">
            <w:pPr>
              <w:spacing w:after="0" w:line="240" w:lineRule="auto"/>
              <w:rPr>
                <w:rFonts w:ascii="Times New Roman" w:hAnsi="Times New Roman"/>
                <w:b/>
                <w:bCs/>
                <w:sz w:val="21"/>
                <w:szCs w:val="21"/>
              </w:rPr>
            </w:pPr>
          </w:p>
          <w:p w14:paraId="47DB2F9C" w14:textId="5CA1A694" w:rsidR="00F94B7A" w:rsidRPr="00F204B2" w:rsidRDefault="00F94B7A" w:rsidP="00160D5D">
            <w:pPr>
              <w:spacing w:after="0" w:line="240" w:lineRule="auto"/>
              <w:ind w:left="360"/>
              <w:rPr>
                <w:rFonts w:ascii="Times New Roman" w:hAnsi="Times New Roman"/>
                <w:bCs/>
                <w:sz w:val="21"/>
                <w:szCs w:val="21"/>
              </w:rPr>
            </w:pPr>
          </w:p>
        </w:tc>
        <w:tc>
          <w:tcPr>
            <w:tcW w:w="4230" w:type="dxa"/>
            <w:gridSpan w:val="2"/>
            <w:tcBorders>
              <w:top w:val="single" w:sz="8" w:space="0" w:color="000000"/>
              <w:bottom w:val="single" w:sz="8" w:space="0" w:color="000000"/>
            </w:tcBorders>
            <w:shd w:val="clear" w:color="auto" w:fill="auto"/>
          </w:tcPr>
          <w:p w14:paraId="3EBE5215" w14:textId="77777777" w:rsidR="00F94B7A" w:rsidRPr="00F204B2" w:rsidRDefault="00F94B7A" w:rsidP="00F12FDB">
            <w:pPr>
              <w:numPr>
                <w:ilvl w:val="0"/>
                <w:numId w:val="19"/>
              </w:numPr>
              <w:spacing w:after="0" w:line="240" w:lineRule="auto"/>
              <w:rPr>
                <w:rFonts w:ascii="Times New Roman" w:hAnsi="Times New Roman"/>
                <w:sz w:val="21"/>
                <w:szCs w:val="21"/>
              </w:rPr>
            </w:pPr>
            <w:r w:rsidRPr="00F204B2">
              <w:rPr>
                <w:rFonts w:ascii="Times New Roman" w:hAnsi="Times New Roman"/>
                <w:sz w:val="21"/>
                <w:szCs w:val="21"/>
              </w:rPr>
              <w:t>Introduction to each other, class expectations/assignments</w:t>
            </w:r>
          </w:p>
          <w:p w14:paraId="42FD5B0F" w14:textId="77777777" w:rsidR="00F94B7A" w:rsidRPr="00F204B2" w:rsidRDefault="00F94B7A" w:rsidP="00F12FDB">
            <w:pPr>
              <w:numPr>
                <w:ilvl w:val="0"/>
                <w:numId w:val="19"/>
              </w:numPr>
              <w:spacing w:after="0" w:line="240" w:lineRule="auto"/>
              <w:rPr>
                <w:rFonts w:ascii="Times New Roman" w:hAnsi="Times New Roman"/>
                <w:sz w:val="21"/>
                <w:szCs w:val="21"/>
              </w:rPr>
            </w:pPr>
            <w:r w:rsidRPr="00F204B2">
              <w:rPr>
                <w:rFonts w:ascii="Times New Roman" w:hAnsi="Times New Roman"/>
                <w:sz w:val="21"/>
                <w:szCs w:val="21"/>
              </w:rPr>
              <w:t>Ethical Decision-making Process</w:t>
            </w:r>
          </w:p>
          <w:p w14:paraId="0C9B3388" w14:textId="77777777" w:rsidR="00F94B7A" w:rsidRPr="00F204B2" w:rsidRDefault="00F94B7A" w:rsidP="00F12FDB">
            <w:pPr>
              <w:numPr>
                <w:ilvl w:val="0"/>
                <w:numId w:val="19"/>
              </w:numPr>
              <w:spacing w:after="0" w:line="240" w:lineRule="auto"/>
              <w:rPr>
                <w:rFonts w:ascii="Times New Roman" w:hAnsi="Times New Roman"/>
                <w:sz w:val="21"/>
                <w:szCs w:val="21"/>
              </w:rPr>
            </w:pPr>
            <w:r w:rsidRPr="00F204B2">
              <w:rPr>
                <w:rFonts w:ascii="Times New Roman" w:hAnsi="Times New Roman"/>
                <w:sz w:val="21"/>
                <w:szCs w:val="21"/>
              </w:rPr>
              <w:t>Ethics Code: Intro, Preamble, Principles, Standard 1-Resolving Ethical Issues</w:t>
            </w:r>
          </w:p>
        </w:tc>
        <w:tc>
          <w:tcPr>
            <w:tcW w:w="5922" w:type="dxa"/>
            <w:gridSpan w:val="2"/>
            <w:tcBorders>
              <w:top w:val="single" w:sz="8" w:space="0" w:color="000000"/>
              <w:bottom w:val="single" w:sz="8" w:space="0" w:color="000000"/>
            </w:tcBorders>
            <w:shd w:val="clear" w:color="auto" w:fill="auto"/>
          </w:tcPr>
          <w:p w14:paraId="4098F1F1" w14:textId="24482F3E" w:rsidR="00F94B7A" w:rsidRPr="00F204B2" w:rsidRDefault="00F94B7A" w:rsidP="00A45B1E">
            <w:pPr>
              <w:spacing w:after="0" w:line="240" w:lineRule="auto"/>
              <w:rPr>
                <w:rFonts w:ascii="Times New Roman" w:hAnsi="Times New Roman"/>
                <w:sz w:val="21"/>
                <w:szCs w:val="21"/>
              </w:rPr>
            </w:pPr>
            <w:r w:rsidRPr="00F204B2">
              <w:rPr>
                <w:rFonts w:ascii="Times New Roman" w:hAnsi="Times New Roman"/>
                <w:sz w:val="21"/>
                <w:szCs w:val="21"/>
              </w:rPr>
              <w:t>APA Code of Ethic</w:t>
            </w:r>
            <w:r w:rsidR="00A17402">
              <w:rPr>
                <w:rFonts w:ascii="Times New Roman" w:hAnsi="Times New Roman"/>
                <w:sz w:val="21"/>
                <w:szCs w:val="21"/>
              </w:rPr>
              <w:t>s</w:t>
            </w:r>
          </w:p>
          <w:p w14:paraId="57195F08" w14:textId="63F9C2EC" w:rsidR="00216613" w:rsidRDefault="00633F87" w:rsidP="00135BE4">
            <w:pPr>
              <w:spacing w:after="0" w:line="240" w:lineRule="auto"/>
              <w:rPr>
                <w:rFonts w:ascii="Times New Roman" w:hAnsi="Times New Roman"/>
                <w:sz w:val="21"/>
                <w:szCs w:val="21"/>
              </w:rPr>
            </w:pPr>
            <w:r w:rsidRPr="00F204B2">
              <w:rPr>
                <w:rFonts w:ascii="Times New Roman" w:hAnsi="Times New Roman"/>
                <w:sz w:val="21"/>
                <w:szCs w:val="21"/>
              </w:rPr>
              <w:t xml:space="preserve">K&amp;K ch </w:t>
            </w:r>
            <w:r w:rsidR="00540FC9" w:rsidRPr="00F204B2">
              <w:rPr>
                <w:rFonts w:ascii="Times New Roman" w:hAnsi="Times New Roman"/>
                <w:sz w:val="21"/>
                <w:szCs w:val="21"/>
              </w:rPr>
              <w:t>1</w:t>
            </w:r>
            <w:r w:rsidR="00D815F1">
              <w:rPr>
                <w:rFonts w:ascii="Times New Roman" w:hAnsi="Times New Roman"/>
                <w:sz w:val="21"/>
                <w:szCs w:val="21"/>
              </w:rPr>
              <w:t xml:space="preserve"> &amp; </w:t>
            </w:r>
            <w:r w:rsidRPr="00F204B2">
              <w:rPr>
                <w:rFonts w:ascii="Times New Roman" w:hAnsi="Times New Roman"/>
                <w:sz w:val="21"/>
                <w:szCs w:val="21"/>
              </w:rPr>
              <w:t>17</w:t>
            </w:r>
            <w:r w:rsidR="00D815F1">
              <w:rPr>
                <w:rFonts w:ascii="Times New Roman" w:hAnsi="Times New Roman"/>
                <w:sz w:val="21"/>
                <w:szCs w:val="21"/>
              </w:rPr>
              <w:t xml:space="preserve"> (Wray)</w:t>
            </w:r>
          </w:p>
          <w:p w14:paraId="060ED304" w14:textId="77777777" w:rsidR="00A17402" w:rsidRDefault="00A17402" w:rsidP="00A17402">
            <w:pPr>
              <w:spacing w:after="0" w:line="240" w:lineRule="auto"/>
              <w:rPr>
                <w:rFonts w:ascii="Times New Roman" w:hAnsi="Times New Roman"/>
              </w:rPr>
            </w:pPr>
            <w:r>
              <w:rPr>
                <w:rFonts w:ascii="Times New Roman" w:hAnsi="Times New Roman"/>
              </w:rPr>
              <w:t>Thompson (2020) &amp; Webb-Hooper, et al., (2020)</w:t>
            </w:r>
          </w:p>
          <w:p w14:paraId="0A9B6217" w14:textId="77777777" w:rsidR="00A17402" w:rsidRPr="00F204B2" w:rsidRDefault="00A17402" w:rsidP="00135BE4">
            <w:pPr>
              <w:spacing w:after="0" w:line="240" w:lineRule="auto"/>
              <w:rPr>
                <w:rFonts w:ascii="Times New Roman" w:hAnsi="Times New Roman"/>
                <w:sz w:val="21"/>
                <w:szCs w:val="21"/>
              </w:rPr>
            </w:pPr>
          </w:p>
          <w:p w14:paraId="6863D375" w14:textId="545E0571" w:rsidR="0085007F" w:rsidRPr="00F204B2" w:rsidRDefault="0085007F" w:rsidP="00135BE4">
            <w:pPr>
              <w:spacing w:after="0" w:line="240" w:lineRule="auto"/>
              <w:rPr>
                <w:rFonts w:ascii="Times New Roman" w:hAnsi="Times New Roman"/>
                <w:sz w:val="21"/>
                <w:szCs w:val="21"/>
              </w:rPr>
            </w:pPr>
          </w:p>
        </w:tc>
      </w:tr>
      <w:tr w:rsidR="00F94B7A" w:rsidRPr="00F204B2" w14:paraId="3A33EAB8" w14:textId="77777777" w:rsidTr="00CB037B">
        <w:trPr>
          <w:trHeight w:val="835"/>
        </w:trPr>
        <w:tc>
          <w:tcPr>
            <w:tcW w:w="900" w:type="dxa"/>
            <w:shd w:val="clear" w:color="auto" w:fill="auto"/>
            <w:hideMark/>
          </w:tcPr>
          <w:p w14:paraId="1774741E" w14:textId="77777777" w:rsidR="005A54C0" w:rsidRPr="00F204B2" w:rsidRDefault="005A54C0" w:rsidP="00D90789">
            <w:pPr>
              <w:spacing w:after="0" w:line="240" w:lineRule="auto"/>
              <w:rPr>
                <w:rFonts w:ascii="Times New Roman" w:hAnsi="Times New Roman"/>
                <w:b/>
                <w:bCs/>
                <w:sz w:val="21"/>
                <w:szCs w:val="21"/>
              </w:rPr>
            </w:pPr>
            <w:r w:rsidRPr="00F204B2">
              <w:rPr>
                <w:rFonts w:ascii="Times New Roman" w:hAnsi="Times New Roman"/>
                <w:b/>
                <w:bCs/>
                <w:sz w:val="21"/>
                <w:szCs w:val="21"/>
              </w:rPr>
              <w:t xml:space="preserve">2: </w:t>
            </w:r>
          </w:p>
          <w:p w14:paraId="12CDCD7B" w14:textId="7DD2B4F1" w:rsidR="00F94B7A" w:rsidRPr="00F204B2" w:rsidRDefault="00E47629" w:rsidP="00D90789">
            <w:pPr>
              <w:spacing w:after="0" w:line="240" w:lineRule="auto"/>
              <w:rPr>
                <w:rFonts w:ascii="Times New Roman" w:hAnsi="Times New Roman"/>
                <w:b/>
                <w:bCs/>
                <w:sz w:val="21"/>
                <w:szCs w:val="21"/>
              </w:rPr>
            </w:pPr>
            <w:r w:rsidRPr="00F204B2">
              <w:rPr>
                <w:rFonts w:ascii="Times New Roman" w:hAnsi="Times New Roman"/>
                <w:b/>
                <w:bCs/>
                <w:sz w:val="21"/>
                <w:szCs w:val="21"/>
              </w:rPr>
              <w:t>W</w:t>
            </w:r>
          </w:p>
          <w:p w14:paraId="7C50AEA3" w14:textId="70289059" w:rsidR="00F94B7A" w:rsidRPr="00F204B2" w:rsidRDefault="00F94B7A" w:rsidP="00D90789">
            <w:pPr>
              <w:spacing w:after="0" w:line="240" w:lineRule="auto"/>
              <w:rPr>
                <w:rFonts w:ascii="Times New Roman" w:hAnsi="Times New Roman"/>
                <w:b/>
                <w:bCs/>
                <w:sz w:val="21"/>
                <w:szCs w:val="21"/>
              </w:rPr>
            </w:pPr>
            <w:r w:rsidRPr="00F204B2">
              <w:rPr>
                <w:rFonts w:ascii="Times New Roman" w:hAnsi="Times New Roman"/>
                <w:b/>
                <w:bCs/>
                <w:sz w:val="21"/>
                <w:szCs w:val="21"/>
              </w:rPr>
              <w:t>7/</w:t>
            </w:r>
            <w:r w:rsidR="00160D5D" w:rsidRPr="00F204B2">
              <w:rPr>
                <w:rFonts w:ascii="Times New Roman" w:hAnsi="Times New Roman"/>
                <w:b/>
                <w:bCs/>
                <w:sz w:val="21"/>
                <w:szCs w:val="21"/>
              </w:rPr>
              <w:t>1</w:t>
            </w:r>
            <w:r w:rsidR="00405178">
              <w:rPr>
                <w:rFonts w:ascii="Times New Roman" w:hAnsi="Times New Roman"/>
                <w:b/>
                <w:bCs/>
                <w:sz w:val="21"/>
                <w:szCs w:val="21"/>
              </w:rPr>
              <w:t>3</w:t>
            </w:r>
            <w:r w:rsidR="00160D5D" w:rsidRPr="00F204B2">
              <w:rPr>
                <w:rFonts w:ascii="Times New Roman" w:hAnsi="Times New Roman"/>
                <w:b/>
                <w:bCs/>
                <w:sz w:val="21"/>
                <w:szCs w:val="21"/>
              </w:rPr>
              <w:t>/</w:t>
            </w:r>
            <w:r w:rsidR="002064F3" w:rsidRPr="00F204B2">
              <w:rPr>
                <w:rFonts w:ascii="Times New Roman" w:hAnsi="Times New Roman"/>
                <w:b/>
                <w:bCs/>
                <w:sz w:val="21"/>
                <w:szCs w:val="21"/>
              </w:rPr>
              <w:t>2</w:t>
            </w:r>
            <w:r w:rsidR="00405178">
              <w:rPr>
                <w:rFonts w:ascii="Times New Roman" w:hAnsi="Times New Roman"/>
                <w:b/>
                <w:bCs/>
                <w:sz w:val="21"/>
                <w:szCs w:val="21"/>
              </w:rPr>
              <w:t>2</w:t>
            </w:r>
          </w:p>
          <w:p w14:paraId="761809E3" w14:textId="05605D92" w:rsidR="00F94B7A" w:rsidRPr="00F204B2" w:rsidRDefault="00F94B7A" w:rsidP="00160D5D">
            <w:pPr>
              <w:spacing w:after="0" w:line="240" w:lineRule="auto"/>
              <w:rPr>
                <w:rFonts w:ascii="Times New Roman" w:hAnsi="Times New Roman"/>
                <w:bCs/>
                <w:sz w:val="21"/>
                <w:szCs w:val="21"/>
              </w:rPr>
            </w:pPr>
          </w:p>
        </w:tc>
        <w:tc>
          <w:tcPr>
            <w:tcW w:w="4230" w:type="dxa"/>
            <w:gridSpan w:val="2"/>
            <w:shd w:val="clear" w:color="auto" w:fill="auto"/>
          </w:tcPr>
          <w:p w14:paraId="13404A0B" w14:textId="77777777" w:rsidR="00F94B7A" w:rsidRPr="00F204B2" w:rsidRDefault="00F94B7A" w:rsidP="00F12FDB">
            <w:pPr>
              <w:numPr>
                <w:ilvl w:val="0"/>
                <w:numId w:val="19"/>
              </w:numPr>
              <w:spacing w:after="0" w:line="240" w:lineRule="auto"/>
              <w:rPr>
                <w:rFonts w:ascii="Times New Roman" w:hAnsi="Times New Roman"/>
                <w:sz w:val="21"/>
                <w:szCs w:val="21"/>
              </w:rPr>
            </w:pPr>
            <w:r w:rsidRPr="00F204B2">
              <w:rPr>
                <w:rFonts w:ascii="Times New Roman" w:hAnsi="Times New Roman"/>
                <w:sz w:val="21"/>
                <w:szCs w:val="21"/>
              </w:rPr>
              <w:t>Standard 2-Competence</w:t>
            </w:r>
          </w:p>
          <w:p w14:paraId="0EE72FDF" w14:textId="77777777" w:rsidR="00F94B7A" w:rsidRPr="00F204B2" w:rsidRDefault="00F94B7A" w:rsidP="00F12FDB">
            <w:pPr>
              <w:numPr>
                <w:ilvl w:val="0"/>
                <w:numId w:val="19"/>
              </w:numPr>
              <w:spacing w:after="0" w:line="240" w:lineRule="auto"/>
              <w:rPr>
                <w:rFonts w:ascii="Times New Roman" w:hAnsi="Times New Roman"/>
                <w:sz w:val="21"/>
                <w:szCs w:val="21"/>
              </w:rPr>
            </w:pPr>
            <w:r w:rsidRPr="00F204B2">
              <w:rPr>
                <w:rFonts w:ascii="Times New Roman" w:hAnsi="Times New Roman"/>
                <w:sz w:val="21"/>
                <w:szCs w:val="21"/>
              </w:rPr>
              <w:t>Professional identity and relationships</w:t>
            </w:r>
          </w:p>
          <w:p w14:paraId="42369CE1" w14:textId="77777777" w:rsidR="00236549" w:rsidRPr="00F204B2" w:rsidRDefault="00236549" w:rsidP="00F12FDB">
            <w:pPr>
              <w:numPr>
                <w:ilvl w:val="0"/>
                <w:numId w:val="19"/>
              </w:numPr>
              <w:spacing w:after="0" w:line="240" w:lineRule="auto"/>
              <w:rPr>
                <w:rFonts w:ascii="Times New Roman" w:hAnsi="Times New Roman"/>
                <w:sz w:val="21"/>
                <w:szCs w:val="21"/>
              </w:rPr>
            </w:pPr>
            <w:r w:rsidRPr="00F204B2">
              <w:rPr>
                <w:rFonts w:ascii="Times New Roman" w:hAnsi="Times New Roman"/>
                <w:sz w:val="21"/>
                <w:szCs w:val="21"/>
              </w:rPr>
              <w:t>ASPBB Competencies</w:t>
            </w:r>
          </w:p>
          <w:p w14:paraId="5EA6B496" w14:textId="2D15665C" w:rsidR="0085007F" w:rsidRPr="00F12FDB" w:rsidRDefault="0085007F" w:rsidP="00F12FDB">
            <w:pPr>
              <w:pStyle w:val="ListParagraph"/>
              <w:numPr>
                <w:ilvl w:val="0"/>
                <w:numId w:val="19"/>
              </w:numPr>
              <w:spacing w:after="0" w:line="240" w:lineRule="auto"/>
              <w:rPr>
                <w:rFonts w:ascii="Times New Roman" w:hAnsi="Times New Roman"/>
                <w:sz w:val="21"/>
                <w:szCs w:val="21"/>
              </w:rPr>
            </w:pPr>
            <w:r w:rsidRPr="00F12FDB">
              <w:rPr>
                <w:rFonts w:ascii="Times New Roman" w:hAnsi="Times New Roman"/>
                <w:sz w:val="21"/>
                <w:szCs w:val="21"/>
              </w:rPr>
              <w:t>MULTICULTURAL PRESENTATION TOPICS DUE</w:t>
            </w:r>
          </w:p>
        </w:tc>
        <w:tc>
          <w:tcPr>
            <w:tcW w:w="5922" w:type="dxa"/>
            <w:gridSpan w:val="2"/>
            <w:shd w:val="clear" w:color="auto" w:fill="auto"/>
          </w:tcPr>
          <w:p w14:paraId="51B01E32" w14:textId="216579BD" w:rsidR="00A71685" w:rsidRPr="00F204B2" w:rsidRDefault="005674F0" w:rsidP="00A71685">
            <w:pPr>
              <w:spacing w:after="0" w:line="240" w:lineRule="auto"/>
              <w:rPr>
                <w:rFonts w:ascii="Times New Roman" w:hAnsi="Times New Roman"/>
                <w:sz w:val="21"/>
                <w:szCs w:val="21"/>
              </w:rPr>
            </w:pPr>
            <w:r w:rsidRPr="00F204B2">
              <w:rPr>
                <w:rFonts w:ascii="Times New Roman" w:hAnsi="Times New Roman"/>
                <w:sz w:val="21"/>
                <w:szCs w:val="21"/>
              </w:rPr>
              <w:t>K&amp;K ch 2</w:t>
            </w:r>
            <w:r w:rsidR="00A17402">
              <w:rPr>
                <w:rFonts w:ascii="Times New Roman" w:hAnsi="Times New Roman"/>
                <w:sz w:val="21"/>
                <w:szCs w:val="21"/>
              </w:rPr>
              <w:t xml:space="preserve"> (Wray)</w:t>
            </w:r>
            <w:r w:rsidRPr="00F204B2">
              <w:rPr>
                <w:rFonts w:ascii="Times New Roman" w:hAnsi="Times New Roman"/>
                <w:sz w:val="21"/>
                <w:szCs w:val="21"/>
              </w:rPr>
              <w:t xml:space="preserve"> and </w:t>
            </w:r>
            <w:r w:rsidR="00F13875" w:rsidRPr="00F204B2">
              <w:rPr>
                <w:rFonts w:ascii="Times New Roman" w:hAnsi="Times New Roman"/>
                <w:sz w:val="21"/>
                <w:szCs w:val="21"/>
              </w:rPr>
              <w:t>15</w:t>
            </w:r>
            <w:r w:rsidR="006D64BD" w:rsidRPr="00F204B2">
              <w:rPr>
                <w:rFonts w:ascii="Times New Roman" w:hAnsi="Times New Roman"/>
                <w:sz w:val="21"/>
                <w:szCs w:val="21"/>
              </w:rPr>
              <w:t>: DL*</w:t>
            </w:r>
            <w:r w:rsidR="000A2E1F">
              <w:rPr>
                <w:rFonts w:ascii="Times New Roman" w:hAnsi="Times New Roman"/>
                <w:sz w:val="21"/>
                <w:szCs w:val="21"/>
                <w:vertAlign w:val="superscript"/>
              </w:rPr>
              <w:t>1</w:t>
            </w:r>
            <w:r w:rsidR="006D64BD" w:rsidRPr="00F204B2">
              <w:rPr>
                <w:rFonts w:ascii="Times New Roman" w:hAnsi="Times New Roman"/>
                <w:sz w:val="21"/>
                <w:szCs w:val="21"/>
              </w:rPr>
              <w:t>: ____________________</w:t>
            </w:r>
          </w:p>
          <w:p w14:paraId="08677C5A" w14:textId="677CC238" w:rsidR="00F94B7A" w:rsidRPr="00F204B2" w:rsidRDefault="00F94B7A" w:rsidP="00A71685">
            <w:pPr>
              <w:spacing w:after="0" w:line="240" w:lineRule="auto"/>
              <w:rPr>
                <w:rFonts w:ascii="Times New Roman" w:hAnsi="Times New Roman"/>
                <w:sz w:val="21"/>
                <w:szCs w:val="21"/>
              </w:rPr>
            </w:pPr>
            <w:r w:rsidRPr="00F204B2">
              <w:rPr>
                <w:rFonts w:ascii="Times New Roman" w:hAnsi="Times New Roman"/>
                <w:sz w:val="21"/>
                <w:szCs w:val="21"/>
              </w:rPr>
              <w:t>Texas Administrative Code</w:t>
            </w:r>
            <w:r w:rsidR="004763DC">
              <w:rPr>
                <w:rFonts w:ascii="Times New Roman" w:hAnsi="Times New Roman"/>
                <w:sz w:val="21"/>
                <w:szCs w:val="21"/>
              </w:rPr>
              <w:t>/Board of Psychologist Rule of Practice</w:t>
            </w:r>
          </w:p>
          <w:p w14:paraId="4D330AD8" w14:textId="70372AEF" w:rsidR="006D64BD" w:rsidRPr="00F204B2" w:rsidRDefault="006D64BD" w:rsidP="00A71685">
            <w:pPr>
              <w:spacing w:after="0" w:line="240" w:lineRule="auto"/>
              <w:rPr>
                <w:rFonts w:ascii="Times New Roman" w:hAnsi="Times New Roman"/>
                <w:sz w:val="21"/>
                <w:szCs w:val="21"/>
              </w:rPr>
            </w:pPr>
            <w:r w:rsidRPr="00F204B2">
              <w:rPr>
                <w:rFonts w:ascii="Times New Roman" w:hAnsi="Times New Roman"/>
                <w:sz w:val="21"/>
                <w:szCs w:val="21"/>
              </w:rPr>
              <w:t>DL^</w:t>
            </w:r>
            <w:r w:rsidR="00A17402">
              <w:rPr>
                <w:rFonts w:ascii="Times New Roman" w:hAnsi="Times New Roman"/>
                <w:sz w:val="21"/>
                <w:szCs w:val="21"/>
                <w:vertAlign w:val="superscript"/>
              </w:rPr>
              <w:t>1</w:t>
            </w:r>
            <w:r w:rsidRPr="00F204B2">
              <w:rPr>
                <w:rFonts w:ascii="Times New Roman" w:hAnsi="Times New Roman"/>
                <w:sz w:val="21"/>
                <w:szCs w:val="21"/>
              </w:rPr>
              <w:t>: _____________________</w:t>
            </w:r>
          </w:p>
        </w:tc>
      </w:tr>
      <w:tr w:rsidR="00F7757D" w:rsidRPr="00F204B2" w14:paraId="4A7A5AB6" w14:textId="77777777" w:rsidTr="00CB037B">
        <w:tc>
          <w:tcPr>
            <w:tcW w:w="900" w:type="dxa"/>
            <w:tcBorders>
              <w:top w:val="single" w:sz="8" w:space="0" w:color="000000"/>
              <w:left w:val="single" w:sz="8" w:space="0" w:color="000000"/>
              <w:bottom w:val="single" w:sz="8" w:space="0" w:color="000000"/>
            </w:tcBorders>
            <w:shd w:val="clear" w:color="auto" w:fill="auto"/>
          </w:tcPr>
          <w:p w14:paraId="5288C454" w14:textId="26C0F20B" w:rsidR="00F7757D" w:rsidRPr="00F204B2" w:rsidRDefault="00F7757D" w:rsidP="00F7757D">
            <w:pPr>
              <w:spacing w:after="0" w:line="240" w:lineRule="auto"/>
              <w:rPr>
                <w:rFonts w:ascii="Times New Roman" w:hAnsi="Times New Roman"/>
                <w:b/>
                <w:bCs/>
                <w:sz w:val="21"/>
                <w:szCs w:val="21"/>
              </w:rPr>
            </w:pPr>
            <w:r>
              <w:rPr>
                <w:rFonts w:ascii="Times New Roman" w:hAnsi="Times New Roman"/>
                <w:b/>
                <w:bCs/>
                <w:sz w:val="21"/>
                <w:szCs w:val="21"/>
              </w:rPr>
              <w:t>3</w:t>
            </w:r>
            <w:r w:rsidRPr="00F204B2">
              <w:rPr>
                <w:rFonts w:ascii="Times New Roman" w:hAnsi="Times New Roman"/>
                <w:b/>
                <w:bCs/>
                <w:sz w:val="21"/>
                <w:szCs w:val="21"/>
              </w:rPr>
              <w:t xml:space="preserve">: </w:t>
            </w:r>
          </w:p>
          <w:p w14:paraId="63E0BC08" w14:textId="77777777" w:rsidR="00F7757D" w:rsidRPr="00F204B2" w:rsidRDefault="00F7757D" w:rsidP="00F7757D">
            <w:pPr>
              <w:spacing w:after="0" w:line="240" w:lineRule="auto"/>
              <w:rPr>
                <w:rFonts w:ascii="Times New Roman" w:hAnsi="Times New Roman"/>
                <w:b/>
                <w:bCs/>
                <w:sz w:val="21"/>
                <w:szCs w:val="21"/>
              </w:rPr>
            </w:pPr>
            <w:r w:rsidRPr="00F204B2">
              <w:rPr>
                <w:rFonts w:ascii="Times New Roman" w:hAnsi="Times New Roman"/>
                <w:b/>
                <w:bCs/>
                <w:sz w:val="21"/>
                <w:szCs w:val="21"/>
              </w:rPr>
              <w:t>W</w:t>
            </w:r>
          </w:p>
          <w:p w14:paraId="3F9A5FDD" w14:textId="6972A1F8" w:rsidR="00F7757D" w:rsidRPr="00F204B2" w:rsidRDefault="00F7757D" w:rsidP="00F7757D">
            <w:pPr>
              <w:spacing w:after="0" w:line="240" w:lineRule="auto"/>
              <w:rPr>
                <w:rFonts w:ascii="Times New Roman" w:hAnsi="Times New Roman"/>
                <w:b/>
                <w:bCs/>
                <w:sz w:val="21"/>
                <w:szCs w:val="21"/>
              </w:rPr>
            </w:pPr>
            <w:r>
              <w:rPr>
                <w:rFonts w:ascii="Times New Roman" w:hAnsi="Times New Roman"/>
                <w:b/>
                <w:bCs/>
                <w:sz w:val="21"/>
                <w:szCs w:val="21"/>
              </w:rPr>
              <w:t>7/18</w:t>
            </w:r>
            <w:r w:rsidRPr="00F204B2">
              <w:rPr>
                <w:rFonts w:ascii="Times New Roman" w:hAnsi="Times New Roman"/>
                <w:b/>
                <w:bCs/>
                <w:sz w:val="21"/>
                <w:szCs w:val="21"/>
              </w:rPr>
              <w:t>/2</w:t>
            </w:r>
            <w:r>
              <w:rPr>
                <w:rFonts w:ascii="Times New Roman" w:hAnsi="Times New Roman"/>
                <w:b/>
                <w:bCs/>
                <w:sz w:val="21"/>
                <w:szCs w:val="21"/>
              </w:rPr>
              <w:t>2</w:t>
            </w:r>
          </w:p>
          <w:p w14:paraId="313057BA" w14:textId="77777777" w:rsidR="00F7757D" w:rsidRPr="00F204B2" w:rsidRDefault="00F7757D" w:rsidP="00F7757D">
            <w:pPr>
              <w:spacing w:after="0" w:line="240" w:lineRule="auto"/>
              <w:rPr>
                <w:rFonts w:ascii="Times New Roman" w:hAnsi="Times New Roman"/>
                <w:b/>
                <w:bCs/>
                <w:sz w:val="21"/>
                <w:szCs w:val="21"/>
              </w:rPr>
            </w:pPr>
          </w:p>
        </w:tc>
        <w:tc>
          <w:tcPr>
            <w:tcW w:w="4230" w:type="dxa"/>
            <w:gridSpan w:val="2"/>
            <w:tcBorders>
              <w:top w:val="single" w:sz="8" w:space="0" w:color="000000"/>
              <w:bottom w:val="single" w:sz="8" w:space="0" w:color="000000"/>
            </w:tcBorders>
            <w:shd w:val="clear" w:color="auto" w:fill="auto"/>
          </w:tcPr>
          <w:p w14:paraId="205C7CC6" w14:textId="77777777" w:rsidR="00F7757D" w:rsidRPr="00F204B2" w:rsidRDefault="00F7757D" w:rsidP="00F12FDB">
            <w:pPr>
              <w:numPr>
                <w:ilvl w:val="0"/>
                <w:numId w:val="19"/>
              </w:numPr>
              <w:spacing w:after="0" w:line="240" w:lineRule="auto"/>
              <w:rPr>
                <w:rFonts w:ascii="Times New Roman" w:hAnsi="Times New Roman"/>
                <w:sz w:val="21"/>
                <w:szCs w:val="21"/>
              </w:rPr>
            </w:pPr>
            <w:r w:rsidRPr="00F204B2">
              <w:rPr>
                <w:rFonts w:ascii="Times New Roman" w:hAnsi="Times New Roman"/>
                <w:sz w:val="21"/>
                <w:szCs w:val="21"/>
              </w:rPr>
              <w:t>Standard 7-Education and Training</w:t>
            </w:r>
          </w:p>
          <w:p w14:paraId="26A23F95" w14:textId="07590FCF" w:rsidR="00F7757D" w:rsidRPr="00F7757D" w:rsidRDefault="00F7757D" w:rsidP="00F12FDB">
            <w:pPr>
              <w:numPr>
                <w:ilvl w:val="0"/>
                <w:numId w:val="19"/>
              </w:numPr>
              <w:spacing w:after="0" w:line="240" w:lineRule="auto"/>
              <w:rPr>
                <w:rFonts w:ascii="Times New Roman" w:hAnsi="Times New Roman"/>
                <w:sz w:val="21"/>
                <w:szCs w:val="21"/>
              </w:rPr>
            </w:pPr>
            <w:r w:rsidRPr="00F204B2">
              <w:rPr>
                <w:rFonts w:ascii="Times New Roman" w:hAnsi="Times New Roman"/>
                <w:sz w:val="21"/>
                <w:szCs w:val="21"/>
              </w:rPr>
              <w:t>Standard 8-Research and Publication</w:t>
            </w:r>
          </w:p>
        </w:tc>
        <w:tc>
          <w:tcPr>
            <w:tcW w:w="5922" w:type="dxa"/>
            <w:gridSpan w:val="2"/>
            <w:tcBorders>
              <w:top w:val="single" w:sz="8" w:space="0" w:color="000000"/>
              <w:bottom w:val="single" w:sz="8" w:space="0" w:color="000000"/>
            </w:tcBorders>
            <w:shd w:val="clear" w:color="auto" w:fill="auto"/>
          </w:tcPr>
          <w:p w14:paraId="47313617" w14:textId="30679E44" w:rsidR="00F7757D" w:rsidRPr="00F204B2" w:rsidRDefault="00F7757D" w:rsidP="00F7757D">
            <w:pPr>
              <w:spacing w:after="0" w:line="240" w:lineRule="auto"/>
              <w:rPr>
                <w:rFonts w:ascii="Times New Roman" w:hAnsi="Times New Roman"/>
                <w:sz w:val="21"/>
                <w:szCs w:val="21"/>
              </w:rPr>
            </w:pPr>
            <w:r w:rsidRPr="00F204B2">
              <w:rPr>
                <w:rFonts w:ascii="Times New Roman" w:hAnsi="Times New Roman"/>
                <w:sz w:val="21"/>
                <w:szCs w:val="21"/>
              </w:rPr>
              <w:t xml:space="preserve">K&amp;K ch 14 </w:t>
            </w:r>
            <w:r>
              <w:rPr>
                <w:rFonts w:ascii="Times New Roman" w:hAnsi="Times New Roman"/>
                <w:sz w:val="21"/>
                <w:szCs w:val="21"/>
              </w:rPr>
              <w:t xml:space="preserve">(Wray) </w:t>
            </w:r>
            <w:r w:rsidRPr="00F204B2">
              <w:rPr>
                <w:rFonts w:ascii="Times New Roman" w:hAnsi="Times New Roman"/>
                <w:sz w:val="21"/>
                <w:szCs w:val="21"/>
              </w:rPr>
              <w:t>and 16: DL*</w:t>
            </w:r>
            <w:r w:rsidR="00CB037B">
              <w:rPr>
                <w:rFonts w:ascii="Times New Roman" w:hAnsi="Times New Roman"/>
                <w:sz w:val="21"/>
                <w:szCs w:val="21"/>
                <w:vertAlign w:val="superscript"/>
              </w:rPr>
              <w:t>2</w:t>
            </w:r>
            <w:r w:rsidRPr="00F204B2">
              <w:rPr>
                <w:rFonts w:ascii="Times New Roman" w:hAnsi="Times New Roman"/>
                <w:sz w:val="21"/>
                <w:szCs w:val="21"/>
              </w:rPr>
              <w:t>:___________________</w:t>
            </w:r>
          </w:p>
          <w:p w14:paraId="396DF5C5" w14:textId="3F9A9F40" w:rsidR="00F7757D" w:rsidRPr="008B1E3C" w:rsidRDefault="00F7757D" w:rsidP="00F7757D">
            <w:pPr>
              <w:spacing w:after="0" w:line="240" w:lineRule="auto"/>
              <w:rPr>
                <w:rFonts w:ascii="Times New Roman" w:hAnsi="Times New Roman"/>
              </w:rPr>
            </w:pPr>
            <w:r w:rsidRPr="00F204B2">
              <w:rPr>
                <w:rFonts w:ascii="Times New Roman" w:hAnsi="Times New Roman"/>
                <w:sz w:val="21"/>
                <w:szCs w:val="21"/>
              </w:rPr>
              <w:t>Family Educational Rights &amp; Privacy Act (FERPA)</w:t>
            </w:r>
            <w:r>
              <w:rPr>
                <w:rFonts w:ascii="Times New Roman" w:hAnsi="Times New Roman"/>
                <w:sz w:val="21"/>
                <w:szCs w:val="21"/>
              </w:rPr>
              <w:t xml:space="preserve"> &amp; </w:t>
            </w:r>
            <w:r w:rsidRPr="00F204B2">
              <w:rPr>
                <w:rFonts w:ascii="Times New Roman" w:hAnsi="Times New Roman"/>
                <w:sz w:val="21"/>
                <w:szCs w:val="21"/>
              </w:rPr>
              <w:t xml:space="preserve">Title IX </w:t>
            </w:r>
            <w:r>
              <w:rPr>
                <w:rFonts w:ascii="Times New Roman" w:hAnsi="Times New Roman"/>
                <w:sz w:val="21"/>
                <w:szCs w:val="21"/>
              </w:rPr>
              <w:t>(review required</w:t>
            </w:r>
            <w:r w:rsidR="00FE78FA">
              <w:rPr>
                <w:rFonts w:ascii="Times New Roman" w:hAnsi="Times New Roman"/>
                <w:sz w:val="21"/>
                <w:szCs w:val="21"/>
              </w:rPr>
              <w:t xml:space="preserve"> Ignite</w:t>
            </w:r>
            <w:r>
              <w:rPr>
                <w:rFonts w:ascii="Times New Roman" w:hAnsi="Times New Roman"/>
                <w:sz w:val="21"/>
                <w:szCs w:val="21"/>
              </w:rPr>
              <w:t xml:space="preserve"> t</w:t>
            </w:r>
            <w:r w:rsidRPr="00F204B2">
              <w:rPr>
                <w:rFonts w:ascii="Times New Roman" w:hAnsi="Times New Roman"/>
                <w:sz w:val="21"/>
                <w:szCs w:val="21"/>
              </w:rPr>
              <w:t>raining</w:t>
            </w:r>
            <w:r>
              <w:rPr>
                <w:rFonts w:ascii="Times New Roman" w:hAnsi="Times New Roman"/>
                <w:sz w:val="21"/>
                <w:szCs w:val="21"/>
              </w:rPr>
              <w:t xml:space="preserve"> for all BU students) </w:t>
            </w:r>
            <w:r w:rsidRPr="00F204B2">
              <w:rPr>
                <w:rFonts w:ascii="Times New Roman" w:hAnsi="Times New Roman"/>
                <w:sz w:val="21"/>
                <w:szCs w:val="21"/>
              </w:rPr>
              <w:t>DL^</w:t>
            </w:r>
            <w:r w:rsidR="00CB037B">
              <w:rPr>
                <w:rFonts w:ascii="Times New Roman" w:hAnsi="Times New Roman"/>
                <w:sz w:val="21"/>
                <w:szCs w:val="21"/>
                <w:vertAlign w:val="superscript"/>
              </w:rPr>
              <w:t>2</w:t>
            </w:r>
            <w:r w:rsidRPr="00F204B2">
              <w:rPr>
                <w:rFonts w:ascii="Times New Roman" w:hAnsi="Times New Roman"/>
                <w:sz w:val="21"/>
                <w:szCs w:val="21"/>
              </w:rPr>
              <w:t>:______________________</w:t>
            </w:r>
          </w:p>
        </w:tc>
      </w:tr>
      <w:tr w:rsidR="00F7757D" w:rsidRPr="00F204B2" w14:paraId="349D96DB" w14:textId="77777777" w:rsidTr="00CB037B">
        <w:tc>
          <w:tcPr>
            <w:tcW w:w="900" w:type="dxa"/>
            <w:tcBorders>
              <w:top w:val="single" w:sz="8" w:space="0" w:color="000000"/>
              <w:left w:val="single" w:sz="8" w:space="0" w:color="000000"/>
              <w:bottom w:val="single" w:sz="8" w:space="0" w:color="000000"/>
            </w:tcBorders>
            <w:shd w:val="clear" w:color="auto" w:fill="auto"/>
            <w:hideMark/>
          </w:tcPr>
          <w:p w14:paraId="639FF6F2" w14:textId="2D3B9ED0" w:rsidR="00F7757D" w:rsidRPr="00F204B2" w:rsidRDefault="00F7757D" w:rsidP="00F7757D">
            <w:pPr>
              <w:spacing w:after="0" w:line="240" w:lineRule="auto"/>
              <w:rPr>
                <w:rFonts w:ascii="Times New Roman" w:hAnsi="Times New Roman"/>
                <w:b/>
                <w:bCs/>
                <w:sz w:val="21"/>
                <w:szCs w:val="21"/>
              </w:rPr>
            </w:pPr>
            <w:r>
              <w:rPr>
                <w:rFonts w:ascii="Times New Roman" w:hAnsi="Times New Roman"/>
                <w:b/>
                <w:bCs/>
                <w:sz w:val="21"/>
                <w:szCs w:val="21"/>
              </w:rPr>
              <w:t>4</w:t>
            </w:r>
            <w:r w:rsidRPr="00F204B2">
              <w:rPr>
                <w:rFonts w:ascii="Times New Roman" w:hAnsi="Times New Roman"/>
                <w:b/>
                <w:bCs/>
                <w:sz w:val="21"/>
                <w:szCs w:val="21"/>
              </w:rPr>
              <w:t xml:space="preserve">: </w:t>
            </w:r>
          </w:p>
          <w:p w14:paraId="74C05E0C" w14:textId="243A1763" w:rsidR="00F7757D" w:rsidRPr="00F204B2" w:rsidRDefault="00F7757D" w:rsidP="00F7757D">
            <w:pPr>
              <w:spacing w:after="0" w:line="240" w:lineRule="auto"/>
              <w:rPr>
                <w:rFonts w:ascii="Times New Roman" w:hAnsi="Times New Roman"/>
                <w:b/>
                <w:bCs/>
                <w:sz w:val="21"/>
                <w:szCs w:val="21"/>
              </w:rPr>
            </w:pPr>
            <w:r w:rsidRPr="00F204B2">
              <w:rPr>
                <w:rFonts w:ascii="Times New Roman" w:hAnsi="Times New Roman"/>
                <w:b/>
                <w:bCs/>
                <w:sz w:val="21"/>
                <w:szCs w:val="21"/>
              </w:rPr>
              <w:t>M</w:t>
            </w:r>
          </w:p>
          <w:p w14:paraId="33DC50CE" w14:textId="162CADD7" w:rsidR="00F7757D" w:rsidRPr="00F204B2" w:rsidRDefault="00F7757D" w:rsidP="00F7757D">
            <w:pPr>
              <w:spacing w:after="0" w:line="240" w:lineRule="auto"/>
              <w:rPr>
                <w:rFonts w:ascii="Times New Roman" w:hAnsi="Times New Roman"/>
                <w:b/>
                <w:bCs/>
                <w:sz w:val="21"/>
                <w:szCs w:val="21"/>
              </w:rPr>
            </w:pPr>
            <w:r w:rsidRPr="00F204B2">
              <w:rPr>
                <w:rFonts w:ascii="Times New Roman" w:hAnsi="Times New Roman"/>
                <w:b/>
                <w:bCs/>
                <w:sz w:val="21"/>
                <w:szCs w:val="21"/>
              </w:rPr>
              <w:t>7/</w:t>
            </w:r>
            <w:r>
              <w:rPr>
                <w:rFonts w:ascii="Times New Roman" w:hAnsi="Times New Roman"/>
                <w:b/>
                <w:bCs/>
                <w:sz w:val="21"/>
                <w:szCs w:val="21"/>
              </w:rPr>
              <w:t>20</w:t>
            </w:r>
            <w:r w:rsidRPr="00F204B2">
              <w:rPr>
                <w:rFonts w:ascii="Times New Roman" w:hAnsi="Times New Roman"/>
                <w:b/>
                <w:bCs/>
                <w:sz w:val="21"/>
                <w:szCs w:val="21"/>
              </w:rPr>
              <w:t>/2</w:t>
            </w:r>
            <w:r>
              <w:rPr>
                <w:rFonts w:ascii="Times New Roman" w:hAnsi="Times New Roman"/>
                <w:b/>
                <w:bCs/>
                <w:sz w:val="21"/>
                <w:szCs w:val="21"/>
              </w:rPr>
              <w:t>2</w:t>
            </w:r>
          </w:p>
        </w:tc>
        <w:tc>
          <w:tcPr>
            <w:tcW w:w="4230" w:type="dxa"/>
            <w:gridSpan w:val="2"/>
            <w:tcBorders>
              <w:top w:val="single" w:sz="8" w:space="0" w:color="000000"/>
              <w:bottom w:val="single" w:sz="8" w:space="0" w:color="000000"/>
            </w:tcBorders>
            <w:shd w:val="clear" w:color="auto" w:fill="auto"/>
          </w:tcPr>
          <w:p w14:paraId="2E4B70AF" w14:textId="77777777" w:rsidR="00F7757D" w:rsidRPr="008B1E3C" w:rsidRDefault="00F7757D" w:rsidP="00F12FDB">
            <w:pPr>
              <w:numPr>
                <w:ilvl w:val="0"/>
                <w:numId w:val="19"/>
              </w:numPr>
              <w:spacing w:after="0" w:line="240" w:lineRule="auto"/>
              <w:rPr>
                <w:rFonts w:ascii="Times New Roman" w:hAnsi="Times New Roman"/>
              </w:rPr>
            </w:pPr>
            <w:r w:rsidRPr="008B1E3C">
              <w:rPr>
                <w:rFonts w:ascii="Times New Roman" w:hAnsi="Times New Roman"/>
              </w:rPr>
              <w:t xml:space="preserve">Standard 4-Privacy and Confidentiality </w:t>
            </w:r>
          </w:p>
          <w:p w14:paraId="2614AB88" w14:textId="6CFE922C" w:rsidR="00F7757D" w:rsidRPr="00F204B2" w:rsidRDefault="00F7757D" w:rsidP="00F12FDB">
            <w:pPr>
              <w:spacing w:after="0" w:line="240" w:lineRule="auto"/>
              <w:ind w:left="720"/>
              <w:rPr>
                <w:rFonts w:ascii="Times New Roman" w:hAnsi="Times New Roman"/>
                <w:sz w:val="21"/>
                <w:szCs w:val="21"/>
              </w:rPr>
            </w:pPr>
          </w:p>
        </w:tc>
        <w:tc>
          <w:tcPr>
            <w:tcW w:w="5922" w:type="dxa"/>
            <w:gridSpan w:val="2"/>
            <w:tcBorders>
              <w:top w:val="single" w:sz="8" w:space="0" w:color="000000"/>
              <w:bottom w:val="single" w:sz="8" w:space="0" w:color="000000"/>
            </w:tcBorders>
            <w:shd w:val="clear" w:color="auto" w:fill="auto"/>
          </w:tcPr>
          <w:p w14:paraId="5F595332" w14:textId="45ABE1FD" w:rsidR="00F7757D" w:rsidRDefault="00F7757D" w:rsidP="00F7757D">
            <w:pPr>
              <w:spacing w:after="0" w:line="240" w:lineRule="auto"/>
              <w:rPr>
                <w:rFonts w:ascii="Times New Roman" w:hAnsi="Times New Roman"/>
              </w:rPr>
            </w:pPr>
            <w:r w:rsidRPr="008B1E3C">
              <w:rPr>
                <w:rFonts w:ascii="Times New Roman" w:hAnsi="Times New Roman"/>
              </w:rPr>
              <w:t xml:space="preserve">K&amp;K ch </w:t>
            </w:r>
            <w:r>
              <w:rPr>
                <w:rFonts w:ascii="Times New Roman" w:hAnsi="Times New Roman"/>
              </w:rPr>
              <w:t xml:space="preserve">6 </w:t>
            </w:r>
            <w:r w:rsidR="00CB037B">
              <w:rPr>
                <w:rFonts w:ascii="Times New Roman" w:hAnsi="Times New Roman"/>
              </w:rPr>
              <w:t xml:space="preserve">(Wray) </w:t>
            </w:r>
          </w:p>
          <w:p w14:paraId="11CFE3E1" w14:textId="27B4C777" w:rsidR="000A2E1F" w:rsidRDefault="00830848" w:rsidP="00F7757D">
            <w:pPr>
              <w:spacing w:after="0" w:line="240" w:lineRule="auto"/>
              <w:rPr>
                <w:rFonts w:ascii="Times New Roman" w:hAnsi="Times New Roman"/>
                <w:sz w:val="21"/>
                <w:szCs w:val="21"/>
              </w:rPr>
            </w:pPr>
            <w:hyperlink r:id="rId30" w:history="1">
              <w:r w:rsidR="000A2E1F" w:rsidRPr="00F12FDB">
                <w:rPr>
                  <w:rStyle w:val="Hyperlink"/>
                  <w:rFonts w:ascii="Times New Roman" w:hAnsi="Times New Roman"/>
                  <w:sz w:val="18"/>
                  <w:szCs w:val="18"/>
                </w:rPr>
                <w:t>https://cdn.ymaws.com/www.texaspsyc.org/resource/collection/9189A1DD-28C9-48D4-9285-8AFC9F0DAE7A/Fall_2016_Texas_Psychologist_Web.pdf</w:t>
              </w:r>
            </w:hyperlink>
            <w:r w:rsidR="000A2E1F">
              <w:rPr>
                <w:rFonts w:ascii="Times New Roman" w:hAnsi="Times New Roman"/>
                <w:sz w:val="18"/>
                <w:szCs w:val="18"/>
              </w:rPr>
              <w:t xml:space="preserve"> (p </w:t>
            </w:r>
            <w:r w:rsidR="000A2E1F" w:rsidRPr="00BC7463">
              <w:rPr>
                <w:rFonts w:ascii="Times New Roman" w:hAnsi="Times New Roman"/>
                <w:sz w:val="21"/>
                <w:szCs w:val="21"/>
              </w:rPr>
              <w:t>1</w:t>
            </w:r>
            <w:r w:rsidR="000A2E1F">
              <w:rPr>
                <w:rFonts w:ascii="Times New Roman" w:hAnsi="Times New Roman"/>
                <w:sz w:val="21"/>
                <w:szCs w:val="21"/>
              </w:rPr>
              <w:t>6</w:t>
            </w:r>
            <w:r w:rsidR="000A2E1F" w:rsidRPr="00BC7463">
              <w:rPr>
                <w:rFonts w:ascii="Times New Roman" w:hAnsi="Times New Roman"/>
                <w:sz w:val="21"/>
                <w:szCs w:val="21"/>
              </w:rPr>
              <w:t>-1</w:t>
            </w:r>
            <w:r w:rsidR="000A2E1F">
              <w:rPr>
                <w:rFonts w:ascii="Times New Roman" w:hAnsi="Times New Roman"/>
                <w:sz w:val="21"/>
                <w:szCs w:val="21"/>
              </w:rPr>
              <w:t>8</w:t>
            </w:r>
            <w:r w:rsidR="00CB037B">
              <w:rPr>
                <w:rFonts w:ascii="Times New Roman" w:hAnsi="Times New Roman"/>
                <w:sz w:val="21"/>
                <w:szCs w:val="21"/>
              </w:rPr>
              <w:t>; Wray</w:t>
            </w:r>
            <w:r w:rsidR="000A2E1F">
              <w:rPr>
                <w:rFonts w:ascii="Times New Roman" w:hAnsi="Times New Roman"/>
                <w:sz w:val="21"/>
                <w:szCs w:val="21"/>
              </w:rPr>
              <w:t>)</w:t>
            </w:r>
          </w:p>
          <w:p w14:paraId="25C29367" w14:textId="40F41302" w:rsidR="00F7757D" w:rsidRPr="000A2E1F" w:rsidRDefault="00F7757D" w:rsidP="00F7757D">
            <w:pPr>
              <w:spacing w:after="0" w:line="240" w:lineRule="auto"/>
              <w:rPr>
                <w:rFonts w:ascii="Times New Roman" w:hAnsi="Times New Roman"/>
                <w:u w:val="single"/>
              </w:rPr>
            </w:pPr>
            <w:r>
              <w:rPr>
                <w:rFonts w:ascii="Times New Roman" w:hAnsi="Times New Roman"/>
              </w:rPr>
              <w:t>H</w:t>
            </w:r>
            <w:r w:rsidRPr="008B1E3C">
              <w:rPr>
                <w:rFonts w:ascii="Times New Roman" w:hAnsi="Times New Roman"/>
              </w:rPr>
              <w:t>ealth Insurance Portability and Accountability Act of 1996 (HIPAA)</w:t>
            </w:r>
            <w:r>
              <w:rPr>
                <w:rFonts w:ascii="Times New Roman" w:hAnsi="Times New Roman"/>
              </w:rPr>
              <w:t>: DL^</w:t>
            </w:r>
            <w:r w:rsidR="00CB037B">
              <w:rPr>
                <w:rFonts w:ascii="Times New Roman" w:hAnsi="Times New Roman"/>
                <w:vertAlign w:val="superscript"/>
              </w:rPr>
              <w:t>3</w:t>
            </w:r>
            <w:r>
              <w:rPr>
                <w:rFonts w:ascii="Times New Roman" w:hAnsi="Times New Roman"/>
              </w:rPr>
              <w:t xml:space="preserve">: </w:t>
            </w:r>
            <w:r>
              <w:rPr>
                <w:rFonts w:ascii="Times New Roman" w:hAnsi="Times New Roman"/>
                <w:u w:val="single"/>
              </w:rPr>
              <w:t>__________________</w:t>
            </w:r>
          </w:p>
        </w:tc>
      </w:tr>
      <w:tr w:rsidR="00F7757D" w:rsidRPr="00F204B2" w14:paraId="6C5EBD42" w14:textId="77777777" w:rsidTr="00CB037B">
        <w:tc>
          <w:tcPr>
            <w:tcW w:w="900" w:type="dxa"/>
            <w:tcBorders>
              <w:top w:val="single" w:sz="8" w:space="0" w:color="000000"/>
              <w:bottom w:val="single" w:sz="4" w:space="0" w:color="auto"/>
            </w:tcBorders>
            <w:shd w:val="clear" w:color="auto" w:fill="auto"/>
          </w:tcPr>
          <w:p w14:paraId="1B917A13" w14:textId="24990825" w:rsidR="00F7757D" w:rsidRPr="00F204B2" w:rsidRDefault="00F7757D" w:rsidP="00F7757D">
            <w:pPr>
              <w:spacing w:after="0" w:line="240" w:lineRule="auto"/>
              <w:rPr>
                <w:rFonts w:ascii="Times New Roman" w:hAnsi="Times New Roman"/>
                <w:b/>
                <w:bCs/>
                <w:sz w:val="21"/>
                <w:szCs w:val="21"/>
              </w:rPr>
            </w:pPr>
            <w:r>
              <w:rPr>
                <w:rFonts w:ascii="Times New Roman" w:hAnsi="Times New Roman"/>
                <w:b/>
                <w:bCs/>
                <w:sz w:val="21"/>
                <w:szCs w:val="21"/>
              </w:rPr>
              <w:t>5</w:t>
            </w:r>
            <w:r w:rsidRPr="00F204B2">
              <w:rPr>
                <w:rFonts w:ascii="Times New Roman" w:hAnsi="Times New Roman"/>
                <w:b/>
                <w:bCs/>
                <w:sz w:val="21"/>
                <w:szCs w:val="21"/>
              </w:rPr>
              <w:t xml:space="preserve">: </w:t>
            </w:r>
          </w:p>
          <w:p w14:paraId="3704E978" w14:textId="77777777" w:rsidR="00F7757D" w:rsidRPr="00F204B2" w:rsidRDefault="00F7757D" w:rsidP="00F7757D">
            <w:pPr>
              <w:spacing w:after="0" w:line="240" w:lineRule="auto"/>
              <w:rPr>
                <w:rFonts w:ascii="Times New Roman" w:hAnsi="Times New Roman"/>
                <w:b/>
                <w:bCs/>
                <w:sz w:val="21"/>
                <w:szCs w:val="21"/>
              </w:rPr>
            </w:pPr>
            <w:r w:rsidRPr="00F204B2">
              <w:rPr>
                <w:rFonts w:ascii="Times New Roman" w:hAnsi="Times New Roman"/>
                <w:b/>
                <w:bCs/>
                <w:sz w:val="21"/>
                <w:szCs w:val="21"/>
              </w:rPr>
              <w:t>M</w:t>
            </w:r>
          </w:p>
          <w:p w14:paraId="4DF588A6" w14:textId="56103059" w:rsidR="00F7757D" w:rsidRDefault="00F7757D" w:rsidP="00F7757D">
            <w:pPr>
              <w:spacing w:after="0" w:line="240" w:lineRule="auto"/>
              <w:rPr>
                <w:rFonts w:ascii="Times New Roman" w:hAnsi="Times New Roman"/>
                <w:b/>
                <w:bCs/>
                <w:sz w:val="21"/>
                <w:szCs w:val="21"/>
              </w:rPr>
            </w:pPr>
            <w:r>
              <w:rPr>
                <w:rFonts w:ascii="Times New Roman" w:hAnsi="Times New Roman"/>
                <w:b/>
                <w:bCs/>
                <w:sz w:val="21"/>
                <w:szCs w:val="21"/>
              </w:rPr>
              <w:t>7</w:t>
            </w:r>
            <w:r w:rsidRPr="00F204B2">
              <w:rPr>
                <w:rFonts w:ascii="Times New Roman" w:hAnsi="Times New Roman"/>
                <w:b/>
                <w:bCs/>
                <w:sz w:val="21"/>
                <w:szCs w:val="21"/>
              </w:rPr>
              <w:t>/</w:t>
            </w:r>
            <w:r>
              <w:rPr>
                <w:rFonts w:ascii="Times New Roman" w:hAnsi="Times New Roman"/>
                <w:b/>
                <w:bCs/>
                <w:sz w:val="21"/>
                <w:szCs w:val="21"/>
              </w:rPr>
              <w:t>25</w:t>
            </w:r>
            <w:r w:rsidRPr="00F204B2">
              <w:rPr>
                <w:rFonts w:ascii="Times New Roman" w:hAnsi="Times New Roman"/>
                <w:b/>
                <w:bCs/>
                <w:sz w:val="21"/>
                <w:szCs w:val="21"/>
              </w:rPr>
              <w:t>/2</w:t>
            </w:r>
            <w:r>
              <w:rPr>
                <w:rFonts w:ascii="Times New Roman" w:hAnsi="Times New Roman"/>
                <w:b/>
                <w:bCs/>
                <w:sz w:val="21"/>
                <w:szCs w:val="21"/>
              </w:rPr>
              <w:t>2</w:t>
            </w:r>
          </w:p>
        </w:tc>
        <w:tc>
          <w:tcPr>
            <w:tcW w:w="4230" w:type="dxa"/>
            <w:gridSpan w:val="2"/>
            <w:tcBorders>
              <w:top w:val="single" w:sz="8" w:space="0" w:color="000000"/>
              <w:bottom w:val="single" w:sz="4" w:space="0" w:color="auto"/>
            </w:tcBorders>
            <w:shd w:val="clear" w:color="auto" w:fill="auto"/>
          </w:tcPr>
          <w:p w14:paraId="7512B980" w14:textId="2E4988C1" w:rsidR="00F7757D" w:rsidRPr="00F12FDB" w:rsidRDefault="00F7757D" w:rsidP="00F12FDB">
            <w:pPr>
              <w:numPr>
                <w:ilvl w:val="0"/>
                <w:numId w:val="19"/>
              </w:numPr>
              <w:spacing w:after="0" w:line="240" w:lineRule="auto"/>
              <w:rPr>
                <w:rFonts w:ascii="Times New Roman" w:hAnsi="Times New Roman"/>
                <w:sz w:val="21"/>
                <w:szCs w:val="21"/>
              </w:rPr>
            </w:pPr>
            <w:r w:rsidRPr="00F204B2">
              <w:rPr>
                <w:rFonts w:ascii="Times New Roman" w:hAnsi="Times New Roman"/>
                <w:sz w:val="21"/>
                <w:szCs w:val="21"/>
              </w:rPr>
              <w:t>Multicultural Issues</w:t>
            </w:r>
          </w:p>
          <w:p w14:paraId="5F881435" w14:textId="6A636580" w:rsidR="00F7757D" w:rsidRPr="00F204B2" w:rsidRDefault="00F7757D" w:rsidP="00F12FDB">
            <w:pPr>
              <w:numPr>
                <w:ilvl w:val="0"/>
                <w:numId w:val="19"/>
              </w:numPr>
              <w:spacing w:after="0" w:line="240" w:lineRule="auto"/>
              <w:rPr>
                <w:rFonts w:ascii="Times New Roman" w:hAnsi="Times New Roman"/>
                <w:sz w:val="21"/>
                <w:szCs w:val="21"/>
              </w:rPr>
            </w:pPr>
            <w:r w:rsidRPr="006F4A82">
              <w:rPr>
                <w:rFonts w:ascii="Times New Roman" w:hAnsi="Times New Roman"/>
                <w:highlight w:val="yellow"/>
              </w:rPr>
              <w:t>MULTICULTURAL PRESENTATIONS DUE</w:t>
            </w:r>
          </w:p>
        </w:tc>
        <w:tc>
          <w:tcPr>
            <w:tcW w:w="5922" w:type="dxa"/>
            <w:gridSpan w:val="2"/>
            <w:tcBorders>
              <w:top w:val="single" w:sz="8" w:space="0" w:color="000000"/>
              <w:bottom w:val="single" w:sz="4" w:space="0" w:color="auto"/>
            </w:tcBorders>
            <w:shd w:val="clear" w:color="auto" w:fill="auto"/>
          </w:tcPr>
          <w:p w14:paraId="7F43A468" w14:textId="30A02C5B" w:rsidR="00CB037B" w:rsidRDefault="00F7757D" w:rsidP="00CB037B">
            <w:pPr>
              <w:spacing w:after="0" w:line="240" w:lineRule="auto"/>
              <w:rPr>
                <w:rFonts w:ascii="Times New Roman" w:hAnsi="Times New Roman"/>
              </w:rPr>
            </w:pPr>
            <w:r w:rsidRPr="00F204B2">
              <w:rPr>
                <w:rFonts w:ascii="Times New Roman" w:hAnsi="Times New Roman"/>
                <w:sz w:val="21"/>
                <w:szCs w:val="21"/>
              </w:rPr>
              <w:t>K&amp;K ch 5</w:t>
            </w:r>
            <w:r w:rsidR="00CB037B">
              <w:rPr>
                <w:rFonts w:ascii="Times New Roman" w:hAnsi="Times New Roman"/>
                <w:sz w:val="21"/>
                <w:szCs w:val="21"/>
              </w:rPr>
              <w:t xml:space="preserve"> (Wray)</w:t>
            </w:r>
            <w:r w:rsidR="006D6FD4">
              <w:rPr>
                <w:rFonts w:ascii="Times New Roman" w:hAnsi="Times New Roman"/>
                <w:sz w:val="21"/>
                <w:szCs w:val="21"/>
              </w:rPr>
              <w:t xml:space="preserve"> &amp;</w:t>
            </w:r>
            <w:r w:rsidR="00CB037B">
              <w:rPr>
                <w:rFonts w:ascii="Times New Roman" w:hAnsi="Times New Roman"/>
                <w:sz w:val="21"/>
                <w:szCs w:val="21"/>
              </w:rPr>
              <w:t xml:space="preserve"> </w:t>
            </w:r>
            <w:r w:rsidR="00CB037B" w:rsidRPr="00454205">
              <w:rPr>
                <w:rFonts w:ascii="Times New Roman" w:hAnsi="Times New Roman"/>
              </w:rPr>
              <w:t>Greene &amp; Blitz (2012)</w:t>
            </w:r>
            <w:r w:rsidR="00CB037B">
              <w:rPr>
                <w:rFonts w:ascii="Times New Roman" w:hAnsi="Times New Roman"/>
              </w:rPr>
              <w:t xml:space="preserve"> (Wray)</w:t>
            </w:r>
          </w:p>
          <w:p w14:paraId="7C628672" w14:textId="21BA57BE" w:rsidR="00F7757D" w:rsidRDefault="00830848" w:rsidP="00F7757D">
            <w:pPr>
              <w:spacing w:after="0" w:line="240" w:lineRule="auto"/>
              <w:rPr>
                <w:rStyle w:val="Hyperlink"/>
                <w:rFonts w:ascii="Times New Roman" w:hAnsi="Times New Roman"/>
                <w:sz w:val="18"/>
                <w:szCs w:val="18"/>
              </w:rPr>
            </w:pPr>
            <w:hyperlink r:id="rId31" w:history="1">
              <w:r w:rsidR="00F7757D" w:rsidRPr="00BC7463">
                <w:rPr>
                  <w:rStyle w:val="Hyperlink"/>
                  <w:rFonts w:ascii="Times New Roman" w:hAnsi="Times New Roman"/>
                  <w:sz w:val="18"/>
                  <w:szCs w:val="18"/>
                </w:rPr>
                <w:t>http://www.apa.org/pi/oema/resources/policy/provider-guidelines.aspx</w:t>
              </w:r>
            </w:hyperlink>
          </w:p>
          <w:p w14:paraId="04C4D152" w14:textId="557D989C" w:rsidR="00774D6A" w:rsidRDefault="00830848" w:rsidP="00F7757D">
            <w:pPr>
              <w:spacing w:after="0" w:line="240" w:lineRule="auto"/>
              <w:rPr>
                <w:rFonts w:ascii="Times New Roman" w:hAnsi="Times New Roman"/>
                <w:sz w:val="18"/>
                <w:szCs w:val="18"/>
              </w:rPr>
            </w:pPr>
            <w:hyperlink r:id="rId32" w:history="1">
              <w:r w:rsidR="00774D6A" w:rsidRPr="009E2BF1">
                <w:rPr>
                  <w:rStyle w:val="Hyperlink"/>
                  <w:rFonts w:ascii="Times New Roman" w:hAnsi="Times New Roman"/>
                  <w:sz w:val="18"/>
                  <w:szCs w:val="18"/>
                </w:rPr>
                <w:t>https://www.apa.org/monitor/2018/01/multicultural-guidelines</w:t>
              </w:r>
            </w:hyperlink>
          </w:p>
          <w:p w14:paraId="027C0F2C" w14:textId="6ACCBCDF" w:rsidR="00F7757D" w:rsidRPr="00F204B2" w:rsidRDefault="00F7757D" w:rsidP="00F7757D">
            <w:pPr>
              <w:spacing w:after="0" w:line="240" w:lineRule="auto"/>
              <w:rPr>
                <w:rFonts w:ascii="Times New Roman" w:hAnsi="Times New Roman"/>
                <w:sz w:val="21"/>
                <w:szCs w:val="21"/>
              </w:rPr>
            </w:pPr>
            <w:r w:rsidRPr="00F204B2">
              <w:rPr>
                <w:rFonts w:ascii="Times New Roman" w:hAnsi="Times New Roman"/>
                <w:sz w:val="21"/>
                <w:szCs w:val="21"/>
              </w:rPr>
              <w:t>Multicultural Presentations</w:t>
            </w:r>
          </w:p>
        </w:tc>
      </w:tr>
      <w:tr w:rsidR="00F7757D" w:rsidRPr="00F204B2" w14:paraId="7B56202A" w14:textId="77777777" w:rsidTr="00CB037B">
        <w:tc>
          <w:tcPr>
            <w:tcW w:w="900" w:type="dxa"/>
            <w:tcBorders>
              <w:top w:val="single" w:sz="4" w:space="0" w:color="auto"/>
            </w:tcBorders>
            <w:shd w:val="clear" w:color="auto" w:fill="auto"/>
            <w:hideMark/>
          </w:tcPr>
          <w:p w14:paraId="549DFBA8" w14:textId="5533759F" w:rsidR="00F7757D" w:rsidRPr="00F204B2" w:rsidRDefault="00F7757D" w:rsidP="00F7757D">
            <w:pPr>
              <w:spacing w:after="0" w:line="240" w:lineRule="auto"/>
              <w:rPr>
                <w:rFonts w:ascii="Times New Roman" w:hAnsi="Times New Roman"/>
                <w:b/>
                <w:bCs/>
                <w:sz w:val="21"/>
                <w:szCs w:val="21"/>
              </w:rPr>
            </w:pPr>
            <w:r>
              <w:rPr>
                <w:rFonts w:ascii="Times New Roman" w:hAnsi="Times New Roman"/>
                <w:b/>
                <w:bCs/>
                <w:sz w:val="21"/>
                <w:szCs w:val="21"/>
              </w:rPr>
              <w:t>6</w:t>
            </w:r>
            <w:r w:rsidRPr="00F204B2">
              <w:rPr>
                <w:rFonts w:ascii="Times New Roman" w:hAnsi="Times New Roman"/>
                <w:b/>
                <w:bCs/>
                <w:sz w:val="21"/>
                <w:szCs w:val="21"/>
              </w:rPr>
              <w:t xml:space="preserve">: </w:t>
            </w:r>
          </w:p>
          <w:p w14:paraId="1CB1317E" w14:textId="0E971219" w:rsidR="00F7757D" w:rsidRPr="00F204B2" w:rsidRDefault="00F7757D" w:rsidP="00F7757D">
            <w:pPr>
              <w:spacing w:after="0" w:line="240" w:lineRule="auto"/>
              <w:rPr>
                <w:rFonts w:ascii="Times New Roman" w:hAnsi="Times New Roman"/>
                <w:b/>
                <w:bCs/>
                <w:sz w:val="21"/>
                <w:szCs w:val="21"/>
              </w:rPr>
            </w:pPr>
            <w:r w:rsidRPr="00F204B2">
              <w:rPr>
                <w:rFonts w:ascii="Times New Roman" w:hAnsi="Times New Roman"/>
                <w:b/>
                <w:bCs/>
                <w:sz w:val="21"/>
                <w:szCs w:val="21"/>
              </w:rPr>
              <w:t>W</w:t>
            </w:r>
          </w:p>
          <w:p w14:paraId="1C3E6A55" w14:textId="39A6EE01" w:rsidR="00F7757D" w:rsidRPr="00F12FDB" w:rsidRDefault="00F7757D" w:rsidP="00F7757D">
            <w:pPr>
              <w:spacing w:after="0" w:line="240" w:lineRule="auto"/>
              <w:rPr>
                <w:rFonts w:ascii="Times New Roman" w:hAnsi="Times New Roman"/>
                <w:b/>
                <w:bCs/>
                <w:sz w:val="21"/>
                <w:szCs w:val="21"/>
              </w:rPr>
            </w:pPr>
            <w:r w:rsidRPr="00F204B2">
              <w:rPr>
                <w:rFonts w:ascii="Times New Roman" w:hAnsi="Times New Roman"/>
                <w:b/>
                <w:bCs/>
                <w:sz w:val="21"/>
                <w:szCs w:val="21"/>
              </w:rPr>
              <w:t>7/2</w:t>
            </w:r>
            <w:r w:rsidR="0056658B">
              <w:rPr>
                <w:rFonts w:ascii="Times New Roman" w:hAnsi="Times New Roman"/>
                <w:b/>
                <w:bCs/>
                <w:sz w:val="21"/>
                <w:szCs w:val="21"/>
              </w:rPr>
              <w:t>7</w:t>
            </w:r>
            <w:r w:rsidRPr="00F204B2">
              <w:rPr>
                <w:rFonts w:ascii="Times New Roman" w:hAnsi="Times New Roman"/>
                <w:b/>
                <w:bCs/>
                <w:sz w:val="21"/>
                <w:szCs w:val="21"/>
              </w:rPr>
              <w:t>/2</w:t>
            </w:r>
            <w:r>
              <w:rPr>
                <w:rFonts w:ascii="Times New Roman" w:hAnsi="Times New Roman"/>
                <w:b/>
                <w:bCs/>
                <w:sz w:val="21"/>
                <w:szCs w:val="21"/>
              </w:rPr>
              <w:t>2</w:t>
            </w:r>
          </w:p>
          <w:p w14:paraId="218203E4" w14:textId="77777777" w:rsidR="00F7757D" w:rsidRPr="00F204B2" w:rsidRDefault="00F7757D" w:rsidP="00F7757D">
            <w:pPr>
              <w:spacing w:after="0" w:line="240" w:lineRule="auto"/>
              <w:rPr>
                <w:rFonts w:ascii="Times New Roman" w:hAnsi="Times New Roman"/>
                <w:bCs/>
                <w:sz w:val="21"/>
                <w:szCs w:val="21"/>
              </w:rPr>
            </w:pPr>
          </w:p>
        </w:tc>
        <w:tc>
          <w:tcPr>
            <w:tcW w:w="4230" w:type="dxa"/>
            <w:gridSpan w:val="2"/>
            <w:tcBorders>
              <w:top w:val="single" w:sz="4" w:space="0" w:color="auto"/>
            </w:tcBorders>
            <w:shd w:val="clear" w:color="auto" w:fill="auto"/>
          </w:tcPr>
          <w:p w14:paraId="5D80259D" w14:textId="77777777" w:rsidR="00F7757D" w:rsidRPr="00F204B2" w:rsidRDefault="00F7757D" w:rsidP="00F12FDB">
            <w:pPr>
              <w:numPr>
                <w:ilvl w:val="0"/>
                <w:numId w:val="19"/>
              </w:numPr>
              <w:spacing w:after="0" w:line="240" w:lineRule="auto"/>
              <w:rPr>
                <w:rFonts w:ascii="Times New Roman" w:hAnsi="Times New Roman"/>
                <w:sz w:val="21"/>
                <w:szCs w:val="21"/>
              </w:rPr>
            </w:pPr>
            <w:r w:rsidRPr="00F204B2">
              <w:rPr>
                <w:rFonts w:ascii="Times New Roman" w:hAnsi="Times New Roman"/>
                <w:sz w:val="21"/>
                <w:szCs w:val="21"/>
              </w:rPr>
              <w:t>Standard 3-Human Relations</w:t>
            </w:r>
          </w:p>
          <w:p w14:paraId="182FE150" w14:textId="77777777" w:rsidR="00F7757D" w:rsidRPr="00F204B2" w:rsidRDefault="00F7757D" w:rsidP="00F12FDB">
            <w:pPr>
              <w:numPr>
                <w:ilvl w:val="0"/>
                <w:numId w:val="19"/>
              </w:numPr>
              <w:spacing w:after="0" w:line="240" w:lineRule="auto"/>
              <w:rPr>
                <w:rFonts w:ascii="Times New Roman" w:hAnsi="Times New Roman"/>
                <w:sz w:val="21"/>
                <w:szCs w:val="21"/>
              </w:rPr>
            </w:pPr>
            <w:r w:rsidRPr="00F204B2">
              <w:rPr>
                <w:rFonts w:ascii="Times New Roman" w:hAnsi="Times New Roman"/>
                <w:sz w:val="21"/>
                <w:szCs w:val="21"/>
              </w:rPr>
              <w:t xml:space="preserve">Clinical Supervision </w:t>
            </w:r>
          </w:p>
          <w:p w14:paraId="0BD05ED4" w14:textId="355DBD8E" w:rsidR="00F7757D" w:rsidRPr="00EA1E39" w:rsidRDefault="00EA1E39" w:rsidP="00EA1E39">
            <w:pPr>
              <w:pStyle w:val="ListParagraph"/>
              <w:numPr>
                <w:ilvl w:val="0"/>
                <w:numId w:val="19"/>
              </w:numPr>
              <w:spacing w:after="0" w:line="240" w:lineRule="auto"/>
              <w:rPr>
                <w:rFonts w:ascii="Times New Roman" w:hAnsi="Times New Roman"/>
                <w:sz w:val="21"/>
                <w:szCs w:val="21"/>
              </w:rPr>
            </w:pPr>
            <w:r w:rsidRPr="00EA1E39">
              <w:rPr>
                <w:rFonts w:ascii="Times New Roman" w:hAnsi="Times New Roman"/>
                <w:highlight w:val="yellow"/>
              </w:rPr>
              <w:t>TAKE HOME EXAM GIVEN</w:t>
            </w:r>
          </w:p>
        </w:tc>
        <w:tc>
          <w:tcPr>
            <w:tcW w:w="5922" w:type="dxa"/>
            <w:gridSpan w:val="2"/>
            <w:tcBorders>
              <w:top w:val="single" w:sz="4" w:space="0" w:color="auto"/>
            </w:tcBorders>
            <w:shd w:val="clear" w:color="auto" w:fill="auto"/>
          </w:tcPr>
          <w:p w14:paraId="541BEB39" w14:textId="7D25376E" w:rsidR="00F7757D" w:rsidRPr="00F204B2" w:rsidRDefault="00F7757D" w:rsidP="00F7757D">
            <w:pPr>
              <w:spacing w:after="0" w:line="240" w:lineRule="auto"/>
              <w:rPr>
                <w:rFonts w:ascii="Times New Roman" w:hAnsi="Times New Roman"/>
                <w:sz w:val="21"/>
                <w:szCs w:val="21"/>
              </w:rPr>
            </w:pPr>
            <w:r w:rsidRPr="00F204B2">
              <w:rPr>
                <w:rFonts w:ascii="Times New Roman" w:hAnsi="Times New Roman"/>
                <w:sz w:val="21"/>
                <w:szCs w:val="21"/>
              </w:rPr>
              <w:t>K&amp;K ch 8</w:t>
            </w:r>
            <w:r w:rsidR="00CB037B">
              <w:rPr>
                <w:rFonts w:ascii="Times New Roman" w:hAnsi="Times New Roman"/>
                <w:sz w:val="21"/>
                <w:szCs w:val="21"/>
              </w:rPr>
              <w:t>-9</w:t>
            </w:r>
            <w:r w:rsidRPr="00F204B2">
              <w:rPr>
                <w:rFonts w:ascii="Times New Roman" w:hAnsi="Times New Roman"/>
                <w:sz w:val="21"/>
                <w:szCs w:val="21"/>
              </w:rPr>
              <w:t>: DL*</w:t>
            </w:r>
            <w:r>
              <w:rPr>
                <w:rFonts w:ascii="Times New Roman" w:hAnsi="Times New Roman"/>
                <w:sz w:val="21"/>
                <w:szCs w:val="21"/>
                <w:vertAlign w:val="superscript"/>
              </w:rPr>
              <w:t>3</w:t>
            </w:r>
            <w:r w:rsidRPr="00F204B2">
              <w:rPr>
                <w:rFonts w:ascii="Times New Roman" w:hAnsi="Times New Roman"/>
                <w:sz w:val="21"/>
                <w:szCs w:val="21"/>
              </w:rPr>
              <w:t>: ___________________________</w:t>
            </w:r>
          </w:p>
          <w:p w14:paraId="3E0FB316" w14:textId="1D751590" w:rsidR="00F7757D" w:rsidRPr="00F204B2" w:rsidRDefault="00F7757D" w:rsidP="00F7757D">
            <w:pPr>
              <w:spacing w:after="0" w:line="240" w:lineRule="auto"/>
              <w:rPr>
                <w:rFonts w:ascii="Times New Roman" w:hAnsi="Times New Roman"/>
                <w:sz w:val="21"/>
                <w:szCs w:val="21"/>
              </w:rPr>
            </w:pPr>
            <w:r w:rsidRPr="00F204B2">
              <w:rPr>
                <w:rFonts w:ascii="Times New Roman" w:hAnsi="Times New Roman"/>
                <w:sz w:val="21"/>
                <w:szCs w:val="21"/>
              </w:rPr>
              <w:t xml:space="preserve">K&amp;K ch </w:t>
            </w:r>
            <w:r>
              <w:rPr>
                <w:rFonts w:ascii="Times New Roman" w:hAnsi="Times New Roman"/>
                <w:sz w:val="21"/>
                <w:szCs w:val="21"/>
              </w:rPr>
              <w:t>10 (Wray)</w:t>
            </w:r>
          </w:p>
        </w:tc>
      </w:tr>
      <w:tr w:rsidR="00F7757D" w:rsidRPr="00F204B2" w14:paraId="2C4AA1F3" w14:textId="77777777" w:rsidTr="00CB037B">
        <w:tc>
          <w:tcPr>
            <w:tcW w:w="900" w:type="dxa"/>
            <w:tcBorders>
              <w:top w:val="single" w:sz="8" w:space="0" w:color="000000"/>
              <w:left w:val="single" w:sz="8" w:space="0" w:color="000000"/>
              <w:bottom w:val="single" w:sz="8" w:space="0" w:color="000000"/>
            </w:tcBorders>
            <w:shd w:val="clear" w:color="auto" w:fill="auto"/>
            <w:hideMark/>
          </w:tcPr>
          <w:p w14:paraId="4C7EA683" w14:textId="15D0086C" w:rsidR="00F7757D" w:rsidRPr="00F204B2" w:rsidRDefault="00F7757D" w:rsidP="00F7757D">
            <w:pPr>
              <w:spacing w:after="0" w:line="240" w:lineRule="auto"/>
              <w:rPr>
                <w:rFonts w:ascii="Times New Roman" w:hAnsi="Times New Roman"/>
                <w:b/>
                <w:bCs/>
                <w:sz w:val="21"/>
                <w:szCs w:val="21"/>
              </w:rPr>
            </w:pPr>
            <w:r>
              <w:rPr>
                <w:rFonts w:ascii="Times New Roman" w:hAnsi="Times New Roman"/>
                <w:b/>
                <w:bCs/>
                <w:sz w:val="21"/>
                <w:szCs w:val="21"/>
              </w:rPr>
              <w:t>7</w:t>
            </w:r>
            <w:r w:rsidRPr="00F204B2">
              <w:rPr>
                <w:rFonts w:ascii="Times New Roman" w:hAnsi="Times New Roman"/>
                <w:b/>
                <w:bCs/>
                <w:sz w:val="21"/>
                <w:szCs w:val="21"/>
              </w:rPr>
              <w:t xml:space="preserve">: </w:t>
            </w:r>
          </w:p>
          <w:p w14:paraId="321CEEE8" w14:textId="37C2F004" w:rsidR="00F7757D" w:rsidRPr="00F204B2" w:rsidRDefault="00F7757D" w:rsidP="00F7757D">
            <w:pPr>
              <w:spacing w:after="0" w:line="240" w:lineRule="auto"/>
              <w:rPr>
                <w:rFonts w:ascii="Times New Roman" w:hAnsi="Times New Roman"/>
                <w:b/>
                <w:bCs/>
                <w:sz w:val="21"/>
                <w:szCs w:val="21"/>
              </w:rPr>
            </w:pPr>
            <w:r w:rsidRPr="00F204B2">
              <w:rPr>
                <w:rFonts w:ascii="Times New Roman" w:hAnsi="Times New Roman"/>
                <w:b/>
                <w:bCs/>
                <w:sz w:val="21"/>
                <w:szCs w:val="21"/>
              </w:rPr>
              <w:t>M</w:t>
            </w:r>
          </w:p>
          <w:p w14:paraId="5413715D" w14:textId="77249665" w:rsidR="00F7757D" w:rsidRPr="00F204B2" w:rsidRDefault="0056658B" w:rsidP="00F7757D">
            <w:pPr>
              <w:spacing w:after="0" w:line="240" w:lineRule="auto"/>
              <w:rPr>
                <w:rFonts w:ascii="Times New Roman" w:hAnsi="Times New Roman"/>
                <w:b/>
                <w:bCs/>
                <w:sz w:val="21"/>
                <w:szCs w:val="21"/>
              </w:rPr>
            </w:pPr>
            <w:r>
              <w:rPr>
                <w:rFonts w:ascii="Times New Roman" w:hAnsi="Times New Roman"/>
                <w:b/>
                <w:bCs/>
                <w:sz w:val="21"/>
                <w:szCs w:val="21"/>
              </w:rPr>
              <w:t>8</w:t>
            </w:r>
            <w:r w:rsidR="00F7757D" w:rsidRPr="00F204B2">
              <w:rPr>
                <w:rFonts w:ascii="Times New Roman" w:hAnsi="Times New Roman"/>
                <w:b/>
                <w:bCs/>
                <w:sz w:val="21"/>
                <w:szCs w:val="21"/>
              </w:rPr>
              <w:t>/</w:t>
            </w:r>
            <w:r>
              <w:rPr>
                <w:rFonts w:ascii="Times New Roman" w:hAnsi="Times New Roman"/>
                <w:b/>
                <w:bCs/>
                <w:sz w:val="21"/>
                <w:szCs w:val="21"/>
              </w:rPr>
              <w:t>1</w:t>
            </w:r>
            <w:r w:rsidR="00F7757D" w:rsidRPr="00F204B2">
              <w:rPr>
                <w:rFonts w:ascii="Times New Roman" w:hAnsi="Times New Roman"/>
                <w:b/>
                <w:bCs/>
                <w:sz w:val="21"/>
                <w:szCs w:val="21"/>
              </w:rPr>
              <w:t>/2</w:t>
            </w:r>
            <w:r w:rsidR="00F7757D">
              <w:rPr>
                <w:rFonts w:ascii="Times New Roman" w:hAnsi="Times New Roman"/>
                <w:b/>
                <w:bCs/>
                <w:sz w:val="21"/>
                <w:szCs w:val="21"/>
              </w:rPr>
              <w:t>2</w:t>
            </w:r>
          </w:p>
          <w:p w14:paraId="08417651" w14:textId="0461D2D3" w:rsidR="00F7757D" w:rsidRPr="00F204B2" w:rsidRDefault="00F7757D" w:rsidP="00F7757D">
            <w:pPr>
              <w:spacing w:after="0" w:line="240" w:lineRule="auto"/>
              <w:rPr>
                <w:rFonts w:ascii="Times New Roman" w:hAnsi="Times New Roman"/>
                <w:bCs/>
                <w:sz w:val="21"/>
                <w:szCs w:val="21"/>
              </w:rPr>
            </w:pPr>
          </w:p>
        </w:tc>
        <w:tc>
          <w:tcPr>
            <w:tcW w:w="4230" w:type="dxa"/>
            <w:gridSpan w:val="2"/>
            <w:tcBorders>
              <w:top w:val="single" w:sz="8" w:space="0" w:color="000000"/>
              <w:bottom w:val="single" w:sz="8" w:space="0" w:color="000000"/>
            </w:tcBorders>
            <w:shd w:val="clear" w:color="auto" w:fill="auto"/>
          </w:tcPr>
          <w:p w14:paraId="7BAB5096" w14:textId="77777777" w:rsidR="00F7757D" w:rsidRPr="008B1E3C" w:rsidRDefault="00F7757D" w:rsidP="00F12FDB">
            <w:pPr>
              <w:numPr>
                <w:ilvl w:val="0"/>
                <w:numId w:val="19"/>
              </w:numPr>
              <w:spacing w:after="0" w:line="240" w:lineRule="auto"/>
              <w:rPr>
                <w:rFonts w:ascii="Times New Roman" w:hAnsi="Times New Roman"/>
              </w:rPr>
            </w:pPr>
            <w:r w:rsidRPr="008B1E3C">
              <w:rPr>
                <w:rFonts w:ascii="Times New Roman" w:hAnsi="Times New Roman"/>
              </w:rPr>
              <w:t xml:space="preserve">Standard 10-Therapy </w:t>
            </w:r>
          </w:p>
          <w:p w14:paraId="763F95A2" w14:textId="77777777" w:rsidR="00F7757D" w:rsidRPr="00F13875" w:rsidRDefault="00F7757D" w:rsidP="00F12FDB">
            <w:pPr>
              <w:numPr>
                <w:ilvl w:val="0"/>
                <w:numId w:val="19"/>
              </w:numPr>
              <w:spacing w:after="0" w:line="240" w:lineRule="auto"/>
              <w:rPr>
                <w:rFonts w:ascii="Times New Roman" w:hAnsi="Times New Roman"/>
              </w:rPr>
            </w:pPr>
            <w:r w:rsidRPr="008B1E3C">
              <w:rPr>
                <w:rFonts w:ascii="Times New Roman" w:hAnsi="Times New Roman"/>
              </w:rPr>
              <w:t>Therapy Outcome Research</w:t>
            </w:r>
          </w:p>
          <w:p w14:paraId="352C6ABC" w14:textId="005C4D89" w:rsidR="00F7757D" w:rsidRPr="00F12FDB" w:rsidRDefault="00F7757D" w:rsidP="00F12FDB">
            <w:pPr>
              <w:pStyle w:val="ListParagraph"/>
              <w:numPr>
                <w:ilvl w:val="0"/>
                <w:numId w:val="19"/>
              </w:numPr>
              <w:spacing w:after="0" w:line="240" w:lineRule="auto"/>
              <w:rPr>
                <w:rFonts w:ascii="Times New Roman" w:hAnsi="Times New Roman"/>
                <w:sz w:val="21"/>
                <w:szCs w:val="21"/>
              </w:rPr>
            </w:pPr>
            <w:r w:rsidRPr="00F12FDB">
              <w:rPr>
                <w:rFonts w:ascii="Times New Roman" w:hAnsi="Times New Roman"/>
              </w:rPr>
              <w:t>Roles, Settings &amp; Careers of Psychologists</w:t>
            </w:r>
          </w:p>
        </w:tc>
        <w:tc>
          <w:tcPr>
            <w:tcW w:w="5922" w:type="dxa"/>
            <w:gridSpan w:val="2"/>
            <w:tcBorders>
              <w:top w:val="single" w:sz="8" w:space="0" w:color="000000"/>
              <w:bottom w:val="single" w:sz="8" w:space="0" w:color="000000"/>
            </w:tcBorders>
            <w:shd w:val="clear" w:color="auto" w:fill="auto"/>
          </w:tcPr>
          <w:p w14:paraId="424B0872" w14:textId="77777777" w:rsidR="00F7757D" w:rsidRDefault="00F7757D" w:rsidP="00F7757D">
            <w:pPr>
              <w:spacing w:after="0" w:line="240" w:lineRule="auto"/>
              <w:rPr>
                <w:rFonts w:ascii="Times New Roman" w:hAnsi="Times New Roman"/>
              </w:rPr>
            </w:pPr>
            <w:r>
              <w:rPr>
                <w:rFonts w:ascii="Times New Roman" w:hAnsi="Times New Roman"/>
              </w:rPr>
              <w:t>K&amp;K ch 3: (Wray)</w:t>
            </w:r>
          </w:p>
          <w:p w14:paraId="66F6FCBC" w14:textId="4FD12814" w:rsidR="00F7757D" w:rsidRPr="00F204B2" w:rsidRDefault="00F7757D" w:rsidP="00F7757D">
            <w:pPr>
              <w:spacing w:after="120" w:line="240" w:lineRule="auto"/>
              <w:rPr>
                <w:rFonts w:ascii="Times New Roman" w:hAnsi="Times New Roman"/>
                <w:sz w:val="21"/>
                <w:szCs w:val="21"/>
              </w:rPr>
            </w:pPr>
            <w:r>
              <w:rPr>
                <w:rFonts w:ascii="Times New Roman" w:hAnsi="Times New Roman"/>
              </w:rPr>
              <w:t>K&amp;K ch 4: DL*</w:t>
            </w:r>
            <w:r>
              <w:rPr>
                <w:rFonts w:ascii="Times New Roman" w:hAnsi="Times New Roman"/>
                <w:vertAlign w:val="superscript"/>
              </w:rPr>
              <w:t>4</w:t>
            </w:r>
            <w:r>
              <w:rPr>
                <w:rFonts w:ascii="Times New Roman" w:hAnsi="Times New Roman"/>
              </w:rPr>
              <w:t xml:space="preserve">: </w:t>
            </w:r>
            <w:r>
              <w:rPr>
                <w:rFonts w:ascii="Times New Roman" w:hAnsi="Times New Roman"/>
                <w:u w:val="single"/>
              </w:rPr>
              <w:t>__________________</w:t>
            </w:r>
          </w:p>
        </w:tc>
      </w:tr>
      <w:tr w:rsidR="00F7757D" w:rsidRPr="00F204B2" w14:paraId="5EED215A" w14:textId="77777777" w:rsidTr="00CB037B">
        <w:trPr>
          <w:trHeight w:val="790"/>
        </w:trPr>
        <w:tc>
          <w:tcPr>
            <w:tcW w:w="900" w:type="dxa"/>
            <w:shd w:val="clear" w:color="auto" w:fill="auto"/>
            <w:hideMark/>
          </w:tcPr>
          <w:p w14:paraId="55669708" w14:textId="70057088" w:rsidR="00F7757D" w:rsidRPr="00F204B2" w:rsidRDefault="00F7757D" w:rsidP="00F7757D">
            <w:pPr>
              <w:spacing w:after="0" w:line="240" w:lineRule="auto"/>
              <w:rPr>
                <w:rFonts w:ascii="Times New Roman" w:hAnsi="Times New Roman"/>
                <w:b/>
                <w:bCs/>
                <w:sz w:val="21"/>
                <w:szCs w:val="21"/>
              </w:rPr>
            </w:pPr>
            <w:r>
              <w:rPr>
                <w:rFonts w:ascii="Times New Roman" w:hAnsi="Times New Roman"/>
                <w:b/>
                <w:bCs/>
                <w:sz w:val="21"/>
                <w:szCs w:val="21"/>
              </w:rPr>
              <w:t>8</w:t>
            </w:r>
            <w:r w:rsidRPr="00F204B2">
              <w:rPr>
                <w:rFonts w:ascii="Times New Roman" w:hAnsi="Times New Roman"/>
                <w:b/>
                <w:bCs/>
                <w:sz w:val="21"/>
                <w:szCs w:val="21"/>
              </w:rPr>
              <w:t xml:space="preserve">: </w:t>
            </w:r>
          </w:p>
          <w:p w14:paraId="46339F19" w14:textId="4F56F0F4" w:rsidR="00F7757D" w:rsidRPr="00F204B2" w:rsidRDefault="00F7757D" w:rsidP="00F7757D">
            <w:pPr>
              <w:spacing w:after="0" w:line="240" w:lineRule="auto"/>
              <w:rPr>
                <w:rFonts w:ascii="Times New Roman" w:hAnsi="Times New Roman"/>
                <w:b/>
                <w:bCs/>
                <w:sz w:val="21"/>
                <w:szCs w:val="21"/>
              </w:rPr>
            </w:pPr>
            <w:r w:rsidRPr="00F204B2">
              <w:rPr>
                <w:rFonts w:ascii="Times New Roman" w:hAnsi="Times New Roman"/>
                <w:b/>
                <w:bCs/>
                <w:sz w:val="21"/>
                <w:szCs w:val="21"/>
              </w:rPr>
              <w:t>W</w:t>
            </w:r>
          </w:p>
          <w:p w14:paraId="456B6849" w14:textId="2381E7EB" w:rsidR="00F7757D" w:rsidRPr="00F204B2" w:rsidRDefault="0056658B" w:rsidP="00F7757D">
            <w:pPr>
              <w:spacing w:after="0" w:line="240" w:lineRule="auto"/>
              <w:rPr>
                <w:rFonts w:ascii="Times New Roman" w:hAnsi="Times New Roman"/>
                <w:b/>
                <w:bCs/>
                <w:sz w:val="21"/>
                <w:szCs w:val="21"/>
              </w:rPr>
            </w:pPr>
            <w:r>
              <w:rPr>
                <w:rFonts w:ascii="Times New Roman" w:hAnsi="Times New Roman"/>
                <w:b/>
                <w:bCs/>
                <w:sz w:val="21"/>
                <w:szCs w:val="21"/>
              </w:rPr>
              <w:t>8/3</w:t>
            </w:r>
            <w:r w:rsidR="00F7757D" w:rsidRPr="00F204B2">
              <w:rPr>
                <w:rFonts w:ascii="Times New Roman" w:hAnsi="Times New Roman"/>
                <w:b/>
                <w:bCs/>
                <w:sz w:val="21"/>
                <w:szCs w:val="21"/>
              </w:rPr>
              <w:t>/2</w:t>
            </w:r>
            <w:r w:rsidR="00F7757D">
              <w:rPr>
                <w:rFonts w:ascii="Times New Roman" w:hAnsi="Times New Roman"/>
                <w:b/>
                <w:bCs/>
                <w:sz w:val="21"/>
                <w:szCs w:val="21"/>
              </w:rPr>
              <w:t>2</w:t>
            </w:r>
          </w:p>
          <w:p w14:paraId="04CA18AB" w14:textId="48D1AD3A" w:rsidR="00F7757D" w:rsidRPr="00F204B2" w:rsidRDefault="00F7757D" w:rsidP="00F7757D">
            <w:pPr>
              <w:spacing w:after="0" w:line="240" w:lineRule="auto"/>
              <w:ind w:left="360"/>
              <w:rPr>
                <w:rFonts w:ascii="Times New Roman" w:hAnsi="Times New Roman"/>
                <w:bCs/>
                <w:sz w:val="21"/>
                <w:szCs w:val="21"/>
              </w:rPr>
            </w:pPr>
          </w:p>
        </w:tc>
        <w:tc>
          <w:tcPr>
            <w:tcW w:w="4230" w:type="dxa"/>
            <w:gridSpan w:val="2"/>
            <w:shd w:val="clear" w:color="auto" w:fill="auto"/>
          </w:tcPr>
          <w:p w14:paraId="11E05DD4" w14:textId="77777777" w:rsidR="00F7757D" w:rsidRPr="008B1E3C" w:rsidRDefault="00F7757D" w:rsidP="00F12FDB">
            <w:pPr>
              <w:numPr>
                <w:ilvl w:val="0"/>
                <w:numId w:val="19"/>
              </w:numPr>
              <w:spacing w:after="0" w:line="240" w:lineRule="auto"/>
              <w:rPr>
                <w:rFonts w:ascii="Times New Roman" w:hAnsi="Times New Roman"/>
              </w:rPr>
            </w:pPr>
            <w:r w:rsidRPr="008B1E3C">
              <w:rPr>
                <w:rFonts w:ascii="Times New Roman" w:hAnsi="Times New Roman"/>
              </w:rPr>
              <w:t>Standard 9-Assessment</w:t>
            </w:r>
          </w:p>
          <w:p w14:paraId="677C538C" w14:textId="77777777" w:rsidR="00F7757D" w:rsidRDefault="00F7757D" w:rsidP="00F12FDB">
            <w:pPr>
              <w:numPr>
                <w:ilvl w:val="0"/>
                <w:numId w:val="19"/>
              </w:numPr>
              <w:spacing w:after="0" w:line="240" w:lineRule="auto"/>
              <w:rPr>
                <w:rFonts w:ascii="Times New Roman" w:hAnsi="Times New Roman"/>
              </w:rPr>
            </w:pPr>
            <w:r w:rsidRPr="008B1E3C">
              <w:rPr>
                <w:rFonts w:ascii="Times New Roman" w:hAnsi="Times New Roman"/>
              </w:rPr>
              <w:t>Composing Assessment Reports and Conducting Feedback Sessions</w:t>
            </w:r>
          </w:p>
          <w:p w14:paraId="09927E0E" w14:textId="554836C0" w:rsidR="00F7757D" w:rsidRPr="00F12FDB" w:rsidRDefault="00F7757D" w:rsidP="00F12FDB">
            <w:pPr>
              <w:pStyle w:val="ListParagraph"/>
              <w:numPr>
                <w:ilvl w:val="0"/>
                <w:numId w:val="19"/>
              </w:numPr>
              <w:spacing w:after="0" w:line="240" w:lineRule="auto"/>
              <w:rPr>
                <w:rFonts w:ascii="Times New Roman" w:hAnsi="Times New Roman"/>
                <w:sz w:val="21"/>
                <w:szCs w:val="21"/>
              </w:rPr>
            </w:pPr>
            <w:r w:rsidRPr="00F12FDB">
              <w:rPr>
                <w:rFonts w:ascii="Times New Roman" w:hAnsi="Times New Roman"/>
                <w:highlight w:val="yellow"/>
              </w:rPr>
              <w:t xml:space="preserve">TAKE HOME EXAM </w:t>
            </w:r>
            <w:r w:rsidR="00EA1E39" w:rsidRPr="00EA1E39">
              <w:rPr>
                <w:rFonts w:ascii="Times New Roman" w:hAnsi="Times New Roman"/>
                <w:highlight w:val="yellow"/>
              </w:rPr>
              <w:t>DUE</w:t>
            </w:r>
          </w:p>
        </w:tc>
        <w:tc>
          <w:tcPr>
            <w:tcW w:w="5922" w:type="dxa"/>
            <w:gridSpan w:val="2"/>
            <w:shd w:val="clear" w:color="auto" w:fill="auto"/>
          </w:tcPr>
          <w:p w14:paraId="6C7673ED" w14:textId="77777777" w:rsidR="00F7757D" w:rsidRPr="008B1E3C" w:rsidRDefault="00F7757D" w:rsidP="00F7757D">
            <w:pPr>
              <w:spacing w:after="0" w:line="240" w:lineRule="auto"/>
              <w:rPr>
                <w:rFonts w:ascii="Times New Roman" w:hAnsi="Times New Roman"/>
              </w:rPr>
            </w:pPr>
            <w:r>
              <w:rPr>
                <w:rFonts w:ascii="Times New Roman" w:hAnsi="Times New Roman"/>
              </w:rPr>
              <w:t>K&amp;K ch 7: (Wray)</w:t>
            </w:r>
          </w:p>
          <w:p w14:paraId="690AD07C" w14:textId="7D88A073" w:rsidR="00F7757D" w:rsidRPr="00F204B2" w:rsidRDefault="00F7757D" w:rsidP="00F7757D">
            <w:pPr>
              <w:spacing w:after="120" w:line="240" w:lineRule="auto"/>
              <w:rPr>
                <w:rFonts w:ascii="Times New Roman" w:hAnsi="Times New Roman"/>
                <w:sz w:val="21"/>
                <w:szCs w:val="21"/>
              </w:rPr>
            </w:pPr>
            <w:r w:rsidRPr="008B1E3C">
              <w:rPr>
                <w:rFonts w:ascii="Times New Roman" w:hAnsi="Times New Roman"/>
              </w:rPr>
              <w:t>Texas Health and Safety Code, especially chapter 611, Mental Health Records.)</w:t>
            </w:r>
            <w:r>
              <w:rPr>
                <w:rFonts w:ascii="Times New Roman" w:hAnsi="Times New Roman"/>
              </w:rPr>
              <w:t>: DL^</w:t>
            </w:r>
            <w:r w:rsidR="00CB037B">
              <w:rPr>
                <w:rFonts w:ascii="Times New Roman" w:hAnsi="Times New Roman"/>
                <w:vertAlign w:val="superscript"/>
              </w:rPr>
              <w:t>4</w:t>
            </w:r>
            <w:r>
              <w:rPr>
                <w:rFonts w:ascii="Times New Roman" w:hAnsi="Times New Roman"/>
              </w:rPr>
              <w:t xml:space="preserve">: </w:t>
            </w:r>
            <w:r>
              <w:rPr>
                <w:rFonts w:ascii="Times New Roman" w:hAnsi="Times New Roman"/>
                <w:u w:val="single"/>
              </w:rPr>
              <w:t>__________________</w:t>
            </w:r>
          </w:p>
        </w:tc>
      </w:tr>
      <w:tr w:rsidR="00F7757D" w:rsidRPr="00F204B2" w14:paraId="79692BD2" w14:textId="77777777" w:rsidTr="00CB037B">
        <w:tc>
          <w:tcPr>
            <w:tcW w:w="900" w:type="dxa"/>
            <w:tcBorders>
              <w:top w:val="single" w:sz="8" w:space="0" w:color="000000"/>
              <w:left w:val="single" w:sz="8" w:space="0" w:color="000000"/>
              <w:bottom w:val="single" w:sz="8" w:space="0" w:color="000000"/>
            </w:tcBorders>
            <w:shd w:val="clear" w:color="auto" w:fill="auto"/>
            <w:hideMark/>
          </w:tcPr>
          <w:p w14:paraId="7F0B06EB" w14:textId="710451D6" w:rsidR="00F7757D" w:rsidRPr="00F204B2" w:rsidRDefault="00F7757D" w:rsidP="00F7757D">
            <w:pPr>
              <w:spacing w:after="0" w:line="240" w:lineRule="auto"/>
              <w:rPr>
                <w:rFonts w:ascii="Times New Roman" w:hAnsi="Times New Roman"/>
                <w:b/>
                <w:bCs/>
                <w:sz w:val="21"/>
                <w:szCs w:val="21"/>
              </w:rPr>
            </w:pPr>
            <w:r>
              <w:rPr>
                <w:rFonts w:ascii="Times New Roman" w:hAnsi="Times New Roman"/>
                <w:b/>
                <w:bCs/>
                <w:sz w:val="21"/>
                <w:szCs w:val="21"/>
              </w:rPr>
              <w:t>9</w:t>
            </w:r>
            <w:r w:rsidRPr="00F204B2">
              <w:rPr>
                <w:rFonts w:ascii="Times New Roman" w:hAnsi="Times New Roman"/>
                <w:b/>
                <w:bCs/>
                <w:sz w:val="21"/>
                <w:szCs w:val="21"/>
              </w:rPr>
              <w:t xml:space="preserve">: </w:t>
            </w:r>
          </w:p>
          <w:p w14:paraId="4A2560A6" w14:textId="0539374C" w:rsidR="00F7757D" w:rsidRPr="00F204B2" w:rsidRDefault="00F7757D" w:rsidP="00F7757D">
            <w:pPr>
              <w:spacing w:after="0" w:line="240" w:lineRule="auto"/>
              <w:rPr>
                <w:rFonts w:ascii="Times New Roman" w:hAnsi="Times New Roman"/>
                <w:b/>
                <w:bCs/>
                <w:sz w:val="21"/>
                <w:szCs w:val="21"/>
              </w:rPr>
            </w:pPr>
            <w:r w:rsidRPr="00F204B2">
              <w:rPr>
                <w:rFonts w:ascii="Times New Roman" w:hAnsi="Times New Roman"/>
                <w:b/>
                <w:bCs/>
                <w:sz w:val="21"/>
                <w:szCs w:val="21"/>
              </w:rPr>
              <w:t>M</w:t>
            </w:r>
          </w:p>
          <w:p w14:paraId="16F989D0" w14:textId="3CDA34F9" w:rsidR="00F7757D" w:rsidRPr="00F204B2" w:rsidRDefault="00F7757D" w:rsidP="00F7757D">
            <w:pPr>
              <w:spacing w:after="0" w:line="240" w:lineRule="auto"/>
              <w:rPr>
                <w:rFonts w:ascii="Times New Roman" w:hAnsi="Times New Roman"/>
                <w:b/>
                <w:bCs/>
                <w:sz w:val="21"/>
                <w:szCs w:val="21"/>
              </w:rPr>
            </w:pPr>
            <w:r w:rsidRPr="00F204B2">
              <w:rPr>
                <w:rFonts w:ascii="Times New Roman" w:hAnsi="Times New Roman"/>
                <w:b/>
                <w:bCs/>
                <w:sz w:val="21"/>
                <w:szCs w:val="21"/>
              </w:rPr>
              <w:t>8/</w:t>
            </w:r>
            <w:r w:rsidR="0056658B">
              <w:rPr>
                <w:rFonts w:ascii="Times New Roman" w:hAnsi="Times New Roman"/>
                <w:b/>
                <w:bCs/>
                <w:sz w:val="21"/>
                <w:szCs w:val="21"/>
              </w:rPr>
              <w:t>8</w:t>
            </w:r>
            <w:r w:rsidRPr="00F204B2">
              <w:rPr>
                <w:rFonts w:ascii="Times New Roman" w:hAnsi="Times New Roman"/>
                <w:b/>
                <w:bCs/>
                <w:sz w:val="21"/>
                <w:szCs w:val="21"/>
              </w:rPr>
              <w:t>/2</w:t>
            </w:r>
            <w:r>
              <w:rPr>
                <w:rFonts w:ascii="Times New Roman" w:hAnsi="Times New Roman"/>
                <w:b/>
                <w:bCs/>
                <w:sz w:val="21"/>
                <w:szCs w:val="21"/>
              </w:rPr>
              <w:t>2</w:t>
            </w:r>
          </w:p>
          <w:p w14:paraId="42FCDA32" w14:textId="4B0C220A" w:rsidR="00F7757D" w:rsidRPr="00F204B2" w:rsidRDefault="00F7757D" w:rsidP="00F7757D">
            <w:pPr>
              <w:spacing w:after="0" w:line="240" w:lineRule="auto"/>
              <w:ind w:left="360"/>
              <w:rPr>
                <w:rFonts w:ascii="Times New Roman" w:hAnsi="Times New Roman"/>
                <w:bCs/>
                <w:sz w:val="21"/>
                <w:szCs w:val="21"/>
              </w:rPr>
            </w:pPr>
          </w:p>
        </w:tc>
        <w:tc>
          <w:tcPr>
            <w:tcW w:w="4230" w:type="dxa"/>
            <w:gridSpan w:val="2"/>
            <w:tcBorders>
              <w:top w:val="single" w:sz="8" w:space="0" w:color="000000"/>
              <w:bottom w:val="single" w:sz="8" w:space="0" w:color="000000"/>
            </w:tcBorders>
            <w:shd w:val="clear" w:color="auto" w:fill="auto"/>
          </w:tcPr>
          <w:p w14:paraId="24CBB970" w14:textId="77777777" w:rsidR="00F7757D" w:rsidRDefault="00F7757D" w:rsidP="00F12FDB">
            <w:pPr>
              <w:numPr>
                <w:ilvl w:val="0"/>
                <w:numId w:val="19"/>
              </w:numPr>
              <w:spacing w:after="0" w:line="240" w:lineRule="auto"/>
              <w:rPr>
                <w:rFonts w:ascii="Times New Roman" w:hAnsi="Times New Roman"/>
              </w:rPr>
            </w:pPr>
            <w:r w:rsidRPr="008B1E3C">
              <w:rPr>
                <w:rFonts w:ascii="Times New Roman" w:hAnsi="Times New Roman"/>
              </w:rPr>
              <w:t>Standard 6-</w:t>
            </w:r>
            <w:r>
              <w:rPr>
                <w:rFonts w:ascii="Times New Roman" w:hAnsi="Times New Roman"/>
              </w:rPr>
              <w:t>Record Keeping and Fees</w:t>
            </w:r>
          </w:p>
          <w:p w14:paraId="3695D2BB" w14:textId="77777777" w:rsidR="00F7757D" w:rsidRDefault="00F7757D" w:rsidP="00F12FDB">
            <w:pPr>
              <w:numPr>
                <w:ilvl w:val="0"/>
                <w:numId w:val="19"/>
              </w:numPr>
              <w:spacing w:after="0" w:line="240" w:lineRule="auto"/>
              <w:rPr>
                <w:rFonts w:ascii="Times New Roman" w:hAnsi="Times New Roman"/>
              </w:rPr>
            </w:pPr>
            <w:r>
              <w:rPr>
                <w:rFonts w:ascii="Times New Roman" w:hAnsi="Times New Roman"/>
              </w:rPr>
              <w:t>Standard 5-Advertising &amp; Public Statements</w:t>
            </w:r>
          </w:p>
          <w:p w14:paraId="6A913E6E" w14:textId="2CC22FFE" w:rsidR="00F7757D" w:rsidRPr="00F12FDB" w:rsidRDefault="00F7757D" w:rsidP="00F12FDB">
            <w:pPr>
              <w:pStyle w:val="ListParagraph"/>
              <w:numPr>
                <w:ilvl w:val="0"/>
                <w:numId w:val="19"/>
              </w:numPr>
              <w:spacing w:after="0" w:line="240" w:lineRule="auto"/>
              <w:rPr>
                <w:rFonts w:ascii="Times New Roman" w:hAnsi="Times New Roman"/>
                <w:sz w:val="21"/>
                <w:szCs w:val="21"/>
              </w:rPr>
            </w:pPr>
            <w:r w:rsidRPr="00F12FDB">
              <w:rPr>
                <w:rFonts w:ascii="Times New Roman" w:hAnsi="Times New Roman"/>
              </w:rPr>
              <w:t>Telepsychology</w:t>
            </w:r>
          </w:p>
        </w:tc>
        <w:tc>
          <w:tcPr>
            <w:tcW w:w="5922" w:type="dxa"/>
            <w:gridSpan w:val="2"/>
            <w:tcBorders>
              <w:top w:val="single" w:sz="8" w:space="0" w:color="000000"/>
              <w:bottom w:val="single" w:sz="8" w:space="0" w:color="000000"/>
            </w:tcBorders>
            <w:shd w:val="clear" w:color="auto" w:fill="auto"/>
          </w:tcPr>
          <w:p w14:paraId="1CACDC43" w14:textId="4CBFE7BA" w:rsidR="00F7757D" w:rsidRPr="008B1E3C" w:rsidRDefault="00F7757D" w:rsidP="000A2E1F">
            <w:pPr>
              <w:spacing w:after="0" w:line="240" w:lineRule="auto"/>
              <w:rPr>
                <w:rFonts w:ascii="Times New Roman" w:hAnsi="Times New Roman"/>
              </w:rPr>
            </w:pPr>
            <w:r>
              <w:rPr>
                <w:rFonts w:ascii="Times New Roman" w:hAnsi="Times New Roman"/>
              </w:rPr>
              <w:t>K &amp; K ch 11: DL*</w:t>
            </w:r>
            <w:r>
              <w:rPr>
                <w:rFonts w:ascii="Times New Roman" w:hAnsi="Times New Roman"/>
                <w:vertAlign w:val="superscript"/>
              </w:rPr>
              <w:t>5</w:t>
            </w:r>
            <w:r>
              <w:rPr>
                <w:rFonts w:ascii="Times New Roman" w:hAnsi="Times New Roman"/>
              </w:rPr>
              <w:t xml:space="preserve">  ________________ ch 12 (Wray) </w:t>
            </w:r>
          </w:p>
          <w:p w14:paraId="2E8ABD4C" w14:textId="25952FC9" w:rsidR="00F7757D" w:rsidRDefault="00F7757D" w:rsidP="000A2E1F">
            <w:pPr>
              <w:spacing w:after="0" w:line="240" w:lineRule="auto"/>
              <w:rPr>
                <w:rFonts w:ascii="Times New Roman" w:hAnsi="Times New Roman"/>
              </w:rPr>
            </w:pPr>
            <w:r>
              <w:rPr>
                <w:rFonts w:ascii="Times New Roman" w:hAnsi="Times New Roman"/>
              </w:rPr>
              <w:t>Telehealth guidelines: DL^</w:t>
            </w:r>
            <w:r w:rsidR="00CB037B">
              <w:rPr>
                <w:rFonts w:ascii="Times New Roman" w:hAnsi="Times New Roman"/>
                <w:vertAlign w:val="superscript"/>
              </w:rPr>
              <w:t>5</w:t>
            </w:r>
            <w:r>
              <w:rPr>
                <w:rFonts w:ascii="Times New Roman" w:hAnsi="Times New Roman"/>
              </w:rPr>
              <w:t xml:space="preserve">: </w:t>
            </w:r>
            <w:r>
              <w:rPr>
                <w:rFonts w:ascii="Times New Roman" w:hAnsi="Times New Roman"/>
                <w:u w:val="single"/>
              </w:rPr>
              <w:t>__________________</w:t>
            </w:r>
          </w:p>
          <w:p w14:paraId="1B8CE6FA" w14:textId="77777777" w:rsidR="00F7757D" w:rsidRPr="00BC7463" w:rsidRDefault="00830848" w:rsidP="000A2E1F">
            <w:pPr>
              <w:spacing w:after="0" w:line="240" w:lineRule="auto"/>
              <w:rPr>
                <w:rFonts w:ascii="Times New Roman" w:hAnsi="Times New Roman"/>
                <w:sz w:val="18"/>
                <w:szCs w:val="18"/>
              </w:rPr>
            </w:pPr>
            <w:hyperlink r:id="rId33" w:history="1">
              <w:r w:rsidR="00F7757D" w:rsidRPr="00BC7463">
                <w:rPr>
                  <w:rStyle w:val="Hyperlink"/>
                  <w:rFonts w:ascii="Times New Roman" w:hAnsi="Times New Roman"/>
                  <w:sz w:val="18"/>
                  <w:szCs w:val="18"/>
                </w:rPr>
                <w:t>https://www.apa.org/practice/guidelines/telepsychology</w:t>
              </w:r>
            </w:hyperlink>
          </w:p>
          <w:p w14:paraId="6114E384" w14:textId="0785BA8C" w:rsidR="00F7757D" w:rsidRPr="00F204B2" w:rsidRDefault="00F7757D" w:rsidP="000A2E1F">
            <w:pPr>
              <w:spacing w:after="0" w:line="240" w:lineRule="auto"/>
              <w:rPr>
                <w:rFonts w:ascii="Times New Roman" w:hAnsi="Times New Roman"/>
                <w:sz w:val="21"/>
                <w:szCs w:val="21"/>
              </w:rPr>
            </w:pPr>
            <w:r>
              <w:rPr>
                <w:rFonts w:ascii="Times New Roman" w:hAnsi="Times New Roman"/>
              </w:rPr>
              <w:t>TPA guidelines (on Box)</w:t>
            </w:r>
          </w:p>
        </w:tc>
      </w:tr>
      <w:tr w:rsidR="00F7757D" w:rsidRPr="00F204B2" w14:paraId="5ED6742D" w14:textId="77777777" w:rsidTr="00CB037B">
        <w:tc>
          <w:tcPr>
            <w:tcW w:w="900" w:type="dxa"/>
            <w:shd w:val="clear" w:color="auto" w:fill="auto"/>
            <w:hideMark/>
          </w:tcPr>
          <w:p w14:paraId="11140E68" w14:textId="77777777" w:rsidR="00F7757D" w:rsidRPr="00F204B2" w:rsidRDefault="00F7757D" w:rsidP="00F7757D">
            <w:pPr>
              <w:spacing w:after="0" w:line="240" w:lineRule="auto"/>
              <w:rPr>
                <w:rFonts w:ascii="Times New Roman" w:hAnsi="Times New Roman"/>
                <w:b/>
                <w:bCs/>
                <w:sz w:val="21"/>
                <w:szCs w:val="21"/>
              </w:rPr>
            </w:pPr>
            <w:r w:rsidRPr="00F204B2">
              <w:rPr>
                <w:rFonts w:ascii="Times New Roman" w:hAnsi="Times New Roman"/>
                <w:b/>
                <w:bCs/>
                <w:sz w:val="21"/>
                <w:szCs w:val="21"/>
              </w:rPr>
              <w:t>10:</w:t>
            </w:r>
          </w:p>
          <w:p w14:paraId="0763FAB8" w14:textId="5A3A7E81" w:rsidR="00F7757D" w:rsidRPr="00F204B2" w:rsidRDefault="00F7757D" w:rsidP="00F7757D">
            <w:pPr>
              <w:spacing w:after="0" w:line="240" w:lineRule="auto"/>
              <w:rPr>
                <w:rFonts w:ascii="Times New Roman" w:hAnsi="Times New Roman"/>
                <w:b/>
                <w:bCs/>
                <w:sz w:val="21"/>
                <w:szCs w:val="21"/>
              </w:rPr>
            </w:pPr>
            <w:r w:rsidRPr="00F204B2">
              <w:rPr>
                <w:rFonts w:ascii="Times New Roman" w:hAnsi="Times New Roman"/>
                <w:b/>
                <w:bCs/>
                <w:sz w:val="21"/>
                <w:szCs w:val="21"/>
              </w:rPr>
              <w:t>W</w:t>
            </w:r>
          </w:p>
          <w:p w14:paraId="21960B6F" w14:textId="22754E74" w:rsidR="00F7757D" w:rsidRPr="00F204B2" w:rsidRDefault="00F7757D" w:rsidP="00F7757D">
            <w:pPr>
              <w:spacing w:after="0" w:line="240" w:lineRule="auto"/>
              <w:rPr>
                <w:rFonts w:ascii="Times New Roman" w:hAnsi="Times New Roman"/>
                <w:b/>
                <w:bCs/>
                <w:sz w:val="21"/>
                <w:szCs w:val="21"/>
              </w:rPr>
            </w:pPr>
            <w:r w:rsidRPr="00F204B2">
              <w:rPr>
                <w:rFonts w:ascii="Times New Roman" w:hAnsi="Times New Roman"/>
                <w:b/>
                <w:bCs/>
                <w:sz w:val="21"/>
                <w:szCs w:val="21"/>
              </w:rPr>
              <w:t>8/1</w:t>
            </w:r>
            <w:r>
              <w:rPr>
                <w:rFonts w:ascii="Times New Roman" w:hAnsi="Times New Roman"/>
                <w:b/>
                <w:bCs/>
                <w:sz w:val="21"/>
                <w:szCs w:val="21"/>
              </w:rPr>
              <w:t>0</w:t>
            </w:r>
            <w:r w:rsidRPr="00F204B2">
              <w:rPr>
                <w:rFonts w:ascii="Times New Roman" w:hAnsi="Times New Roman"/>
                <w:b/>
                <w:bCs/>
                <w:sz w:val="21"/>
                <w:szCs w:val="21"/>
              </w:rPr>
              <w:t>/2</w:t>
            </w:r>
            <w:r>
              <w:rPr>
                <w:rFonts w:ascii="Times New Roman" w:hAnsi="Times New Roman"/>
                <w:b/>
                <w:bCs/>
                <w:sz w:val="21"/>
                <w:szCs w:val="21"/>
              </w:rPr>
              <w:t>2</w:t>
            </w:r>
          </w:p>
        </w:tc>
        <w:tc>
          <w:tcPr>
            <w:tcW w:w="4230" w:type="dxa"/>
            <w:gridSpan w:val="2"/>
            <w:shd w:val="clear" w:color="auto" w:fill="auto"/>
          </w:tcPr>
          <w:p w14:paraId="0DCA77B6" w14:textId="639FF51A" w:rsidR="00F7757D" w:rsidRPr="00F204B2" w:rsidRDefault="00F7757D" w:rsidP="00F12FDB">
            <w:pPr>
              <w:numPr>
                <w:ilvl w:val="0"/>
                <w:numId w:val="19"/>
              </w:numPr>
              <w:spacing w:after="0" w:line="240" w:lineRule="auto"/>
              <w:rPr>
                <w:rFonts w:ascii="Times New Roman" w:hAnsi="Times New Roman"/>
                <w:sz w:val="21"/>
                <w:szCs w:val="21"/>
              </w:rPr>
            </w:pPr>
            <w:r w:rsidRPr="00F204B2">
              <w:rPr>
                <w:rFonts w:ascii="Times New Roman" w:hAnsi="Times New Roman"/>
                <w:sz w:val="21"/>
                <w:szCs w:val="21"/>
              </w:rPr>
              <w:t>Legal System:  Forensics, Child/Elder/Vulnerable Adult Abuse, Custody and Visitation,</w:t>
            </w:r>
            <w:r w:rsidR="0056658B">
              <w:rPr>
                <w:rFonts w:ascii="Times New Roman" w:hAnsi="Times New Roman"/>
                <w:sz w:val="21"/>
                <w:szCs w:val="21"/>
              </w:rPr>
              <w:t xml:space="preserve"> </w:t>
            </w:r>
            <w:r w:rsidRPr="00F204B2">
              <w:rPr>
                <w:rFonts w:ascii="Times New Roman" w:hAnsi="Times New Roman"/>
                <w:sz w:val="21"/>
                <w:szCs w:val="21"/>
              </w:rPr>
              <w:t>Subpoenas and Testimony</w:t>
            </w:r>
          </w:p>
          <w:p w14:paraId="2C810A10" w14:textId="5A1E240A" w:rsidR="00F7757D" w:rsidRPr="00F204B2" w:rsidRDefault="00F7757D" w:rsidP="00F12FDB">
            <w:pPr>
              <w:numPr>
                <w:ilvl w:val="0"/>
                <w:numId w:val="19"/>
              </w:numPr>
              <w:spacing w:after="0" w:line="240" w:lineRule="auto"/>
              <w:rPr>
                <w:rFonts w:ascii="Times New Roman" w:hAnsi="Times New Roman"/>
                <w:sz w:val="21"/>
                <w:szCs w:val="21"/>
              </w:rPr>
            </w:pPr>
            <w:r>
              <w:rPr>
                <w:rFonts w:ascii="Times New Roman" w:hAnsi="Times New Roman"/>
              </w:rPr>
              <w:t xml:space="preserve"> Library Tour: 11-1</w:t>
            </w:r>
          </w:p>
        </w:tc>
        <w:tc>
          <w:tcPr>
            <w:tcW w:w="5922" w:type="dxa"/>
            <w:gridSpan w:val="2"/>
            <w:shd w:val="clear" w:color="auto" w:fill="auto"/>
          </w:tcPr>
          <w:p w14:paraId="60947E25" w14:textId="4187D512" w:rsidR="00F7757D" w:rsidRPr="00F204B2" w:rsidRDefault="00F7757D" w:rsidP="0056658B">
            <w:pPr>
              <w:spacing w:after="0" w:line="240" w:lineRule="auto"/>
              <w:rPr>
                <w:rFonts w:ascii="Times New Roman" w:hAnsi="Times New Roman"/>
                <w:sz w:val="21"/>
                <w:szCs w:val="21"/>
              </w:rPr>
            </w:pPr>
            <w:r w:rsidRPr="00F204B2">
              <w:rPr>
                <w:rFonts w:ascii="Times New Roman" w:hAnsi="Times New Roman"/>
                <w:sz w:val="21"/>
                <w:szCs w:val="21"/>
              </w:rPr>
              <w:t>K&amp;K ch 13: DL*</w:t>
            </w:r>
            <w:r w:rsidR="00CB037B">
              <w:rPr>
                <w:rFonts w:ascii="Times New Roman" w:hAnsi="Times New Roman"/>
                <w:sz w:val="21"/>
                <w:szCs w:val="21"/>
                <w:vertAlign w:val="superscript"/>
              </w:rPr>
              <w:t>6</w:t>
            </w:r>
            <w:r w:rsidRPr="00F204B2">
              <w:rPr>
                <w:rFonts w:ascii="Times New Roman" w:hAnsi="Times New Roman"/>
                <w:sz w:val="21"/>
                <w:szCs w:val="21"/>
              </w:rPr>
              <w:t>:_____________________________</w:t>
            </w:r>
          </w:p>
          <w:p w14:paraId="15649900" w14:textId="020EC1B1" w:rsidR="00F7757D" w:rsidRPr="00F204B2" w:rsidRDefault="00F7757D" w:rsidP="0056658B">
            <w:pPr>
              <w:spacing w:after="0" w:line="240" w:lineRule="auto"/>
              <w:rPr>
                <w:rFonts w:ascii="Times New Roman" w:hAnsi="Times New Roman"/>
                <w:sz w:val="21"/>
                <w:szCs w:val="21"/>
              </w:rPr>
            </w:pPr>
            <w:r w:rsidRPr="00F204B2">
              <w:rPr>
                <w:rFonts w:ascii="Times New Roman" w:hAnsi="Times New Roman"/>
                <w:sz w:val="21"/>
                <w:szCs w:val="21"/>
              </w:rPr>
              <w:t>Texas Family Code</w:t>
            </w:r>
            <w:r w:rsidR="006D6FD4">
              <w:rPr>
                <w:rFonts w:ascii="Times New Roman" w:hAnsi="Times New Roman"/>
                <w:sz w:val="21"/>
                <w:szCs w:val="21"/>
              </w:rPr>
              <w:t xml:space="preserve"> &amp; Forensic Guidelines</w:t>
            </w:r>
            <w:r w:rsidRPr="00F204B2">
              <w:rPr>
                <w:rFonts w:ascii="Times New Roman" w:hAnsi="Times New Roman"/>
                <w:sz w:val="21"/>
                <w:szCs w:val="21"/>
              </w:rPr>
              <w:t xml:space="preserve">: </w:t>
            </w:r>
          </w:p>
          <w:p w14:paraId="5D9A2250" w14:textId="1E1634D3" w:rsidR="0056658B" w:rsidRPr="000A2E1F" w:rsidRDefault="00830848" w:rsidP="00F7757D">
            <w:pPr>
              <w:spacing w:after="0" w:line="240" w:lineRule="auto"/>
              <w:rPr>
                <w:rFonts w:ascii="Times New Roman" w:hAnsi="Times New Roman"/>
                <w:sz w:val="18"/>
                <w:szCs w:val="18"/>
              </w:rPr>
            </w:pPr>
            <w:hyperlink r:id="rId34" w:history="1">
              <w:r w:rsidR="0056658B" w:rsidRPr="0056658B">
                <w:rPr>
                  <w:rStyle w:val="Hyperlink"/>
                  <w:rFonts w:ascii="Times New Roman" w:hAnsi="Times New Roman"/>
                  <w:sz w:val="18"/>
                  <w:szCs w:val="18"/>
                </w:rPr>
                <w:t>https://www.apa.org/practice/guidelines/forensic-psychology</w:t>
              </w:r>
            </w:hyperlink>
          </w:p>
          <w:p w14:paraId="11CBCF92" w14:textId="15173148" w:rsidR="000A2E1F" w:rsidRDefault="006D6FD4" w:rsidP="00F7757D">
            <w:pPr>
              <w:spacing w:after="0" w:line="240" w:lineRule="auto"/>
              <w:rPr>
                <w:rFonts w:ascii="Times New Roman" w:hAnsi="Times New Roman"/>
                <w:sz w:val="21"/>
                <w:szCs w:val="21"/>
              </w:rPr>
            </w:pPr>
            <w:r w:rsidRPr="00F204B2">
              <w:rPr>
                <w:rFonts w:ascii="Times New Roman" w:hAnsi="Times New Roman"/>
                <w:sz w:val="21"/>
                <w:szCs w:val="21"/>
              </w:rPr>
              <w:t>DL^</w:t>
            </w:r>
            <w:r>
              <w:rPr>
                <w:rFonts w:ascii="Times New Roman" w:hAnsi="Times New Roman"/>
                <w:sz w:val="21"/>
                <w:szCs w:val="21"/>
                <w:vertAlign w:val="superscript"/>
              </w:rPr>
              <w:t>6</w:t>
            </w:r>
            <w:r w:rsidRPr="00F204B2">
              <w:rPr>
                <w:rFonts w:ascii="Times New Roman" w:hAnsi="Times New Roman"/>
                <w:sz w:val="21"/>
                <w:szCs w:val="21"/>
              </w:rPr>
              <w:t>:_______________________</w:t>
            </w:r>
          </w:p>
          <w:p w14:paraId="6D6BE253" w14:textId="03C8F414" w:rsidR="00F7757D" w:rsidRPr="00F204B2" w:rsidRDefault="00F7757D" w:rsidP="00F7757D">
            <w:pPr>
              <w:spacing w:after="0" w:line="240" w:lineRule="auto"/>
              <w:rPr>
                <w:rFonts w:ascii="Times New Roman" w:hAnsi="Times New Roman"/>
                <w:sz w:val="21"/>
                <w:szCs w:val="21"/>
              </w:rPr>
            </w:pPr>
            <w:r>
              <w:rPr>
                <w:rFonts w:ascii="Times New Roman" w:hAnsi="Times New Roman"/>
                <w:sz w:val="21"/>
                <w:szCs w:val="21"/>
              </w:rPr>
              <w:t>Christina Chan-Park, Ph.D. (</w:t>
            </w:r>
            <w:r w:rsidR="0051326A">
              <w:rPr>
                <w:rFonts w:ascii="Times New Roman" w:hAnsi="Times New Roman"/>
                <w:sz w:val="21"/>
                <w:szCs w:val="21"/>
              </w:rPr>
              <w:t xml:space="preserve">Jesse H. </w:t>
            </w:r>
            <w:r w:rsidR="0051326A" w:rsidRPr="0051326A">
              <w:rPr>
                <w:rFonts w:ascii="Times New Roman" w:hAnsi="Times New Roman"/>
                <w:sz w:val="21"/>
                <w:szCs w:val="21"/>
              </w:rPr>
              <w:t xml:space="preserve">Jones </w:t>
            </w:r>
            <w:r w:rsidR="0051326A">
              <w:rPr>
                <w:rFonts w:ascii="Times New Roman" w:hAnsi="Times New Roman"/>
                <w:sz w:val="21"/>
                <w:szCs w:val="21"/>
              </w:rPr>
              <w:t xml:space="preserve">Library Room </w:t>
            </w:r>
            <w:r w:rsidR="0051326A" w:rsidRPr="0051326A">
              <w:rPr>
                <w:rFonts w:ascii="Times New Roman" w:hAnsi="Times New Roman"/>
                <w:sz w:val="21"/>
                <w:szCs w:val="21"/>
              </w:rPr>
              <w:t>105</w:t>
            </w:r>
            <w:r>
              <w:rPr>
                <w:rFonts w:ascii="Times New Roman" w:hAnsi="Times New Roman"/>
              </w:rPr>
              <w:t>)</w:t>
            </w:r>
          </w:p>
        </w:tc>
      </w:tr>
    </w:tbl>
    <w:p w14:paraId="7A2208E4" w14:textId="77777777" w:rsidR="000A2E1F" w:rsidRDefault="000A2E1F" w:rsidP="00975D2F">
      <w:pPr>
        <w:spacing w:line="240" w:lineRule="auto"/>
        <w:contextualSpacing/>
        <w:rPr>
          <w:rFonts w:ascii="Times New Roman" w:eastAsia="Times New Roman" w:hAnsi="Times New Roman"/>
          <w:u w:val="single"/>
        </w:rPr>
      </w:pPr>
    </w:p>
    <w:p w14:paraId="7583EA7C" w14:textId="77777777" w:rsidR="000A2E1F" w:rsidRDefault="000A2E1F">
      <w:pPr>
        <w:spacing w:after="0" w:line="240" w:lineRule="auto"/>
        <w:rPr>
          <w:rFonts w:ascii="Times New Roman" w:eastAsia="Times New Roman" w:hAnsi="Times New Roman"/>
          <w:u w:val="single"/>
        </w:rPr>
      </w:pPr>
      <w:r>
        <w:rPr>
          <w:rFonts w:ascii="Times New Roman" w:eastAsia="Times New Roman" w:hAnsi="Times New Roman"/>
          <w:u w:val="single"/>
        </w:rPr>
        <w:br w:type="page"/>
      </w:r>
    </w:p>
    <w:p w14:paraId="24408DDB" w14:textId="06BC0120" w:rsidR="00F15A0E" w:rsidRPr="009A051A" w:rsidRDefault="00615FFB" w:rsidP="00975D2F">
      <w:pPr>
        <w:spacing w:line="240" w:lineRule="auto"/>
        <w:contextualSpacing/>
        <w:rPr>
          <w:rFonts w:ascii="Times New Roman" w:eastAsia="Times New Roman" w:hAnsi="Times New Roman"/>
          <w:u w:val="single"/>
        </w:rPr>
      </w:pPr>
      <w:r w:rsidRPr="009A051A">
        <w:rPr>
          <w:rFonts w:ascii="Times New Roman" w:eastAsia="Times New Roman" w:hAnsi="Times New Roman"/>
          <w:u w:val="single"/>
        </w:rPr>
        <w:t>Assignments</w:t>
      </w:r>
    </w:p>
    <w:p w14:paraId="5F8F2E56" w14:textId="77777777" w:rsidR="00C53F05" w:rsidRPr="009A051A" w:rsidRDefault="00C53F05" w:rsidP="00C53F05">
      <w:pPr>
        <w:spacing w:after="0" w:line="240" w:lineRule="auto"/>
        <w:jc w:val="both"/>
        <w:rPr>
          <w:rFonts w:ascii="Times New Roman" w:hAnsi="Times New Roman"/>
        </w:rPr>
      </w:pPr>
    </w:p>
    <w:p w14:paraId="730C6541" w14:textId="49057E7A" w:rsidR="00C53F05" w:rsidRPr="009A051A" w:rsidRDefault="00E47629" w:rsidP="00FF1323">
      <w:pPr>
        <w:pStyle w:val="ListParagraph"/>
        <w:numPr>
          <w:ilvl w:val="0"/>
          <w:numId w:val="8"/>
        </w:numPr>
        <w:spacing w:after="0" w:line="240" w:lineRule="auto"/>
        <w:jc w:val="both"/>
        <w:rPr>
          <w:rFonts w:ascii="Times New Roman" w:hAnsi="Times New Roman"/>
        </w:rPr>
      </w:pPr>
      <w:r w:rsidRPr="009A051A">
        <w:rPr>
          <w:rFonts w:ascii="Times New Roman" w:hAnsi="Times New Roman"/>
        </w:rPr>
        <w:t xml:space="preserve">Attendance, </w:t>
      </w:r>
      <w:r w:rsidR="00C53F05" w:rsidRPr="009A051A">
        <w:rPr>
          <w:rFonts w:ascii="Times New Roman" w:hAnsi="Times New Roman"/>
        </w:rPr>
        <w:t>class participation</w:t>
      </w:r>
      <w:r w:rsidRPr="009A051A">
        <w:rPr>
          <w:rFonts w:ascii="Times New Roman" w:hAnsi="Times New Roman"/>
        </w:rPr>
        <w:t>, and online training completion</w:t>
      </w:r>
      <w:r w:rsidR="00C53F05" w:rsidRPr="009A051A">
        <w:rPr>
          <w:rFonts w:ascii="Times New Roman" w:hAnsi="Times New Roman"/>
        </w:rPr>
        <w:t xml:space="preserve"> (</w:t>
      </w:r>
      <w:r w:rsidR="0075466E">
        <w:rPr>
          <w:rFonts w:ascii="Times New Roman" w:hAnsi="Times New Roman"/>
        </w:rPr>
        <w:t>5</w:t>
      </w:r>
      <w:r w:rsidR="00C53F05" w:rsidRPr="009A051A">
        <w:rPr>
          <w:rFonts w:ascii="Times New Roman" w:hAnsi="Times New Roman"/>
        </w:rPr>
        <w:t>%)</w:t>
      </w:r>
    </w:p>
    <w:p w14:paraId="3D957389" w14:textId="2D04B80D" w:rsidR="00C53F05" w:rsidRPr="009A051A" w:rsidRDefault="00C53F05" w:rsidP="00FF1323">
      <w:pPr>
        <w:numPr>
          <w:ilvl w:val="0"/>
          <w:numId w:val="10"/>
        </w:numPr>
        <w:spacing w:after="0" w:line="240" w:lineRule="auto"/>
        <w:ind w:right="-270"/>
        <w:jc w:val="both"/>
        <w:rPr>
          <w:rFonts w:ascii="Times New Roman" w:hAnsi="Times New Roman"/>
        </w:rPr>
      </w:pPr>
      <w:r w:rsidRPr="009A051A">
        <w:rPr>
          <w:rFonts w:ascii="Times New Roman" w:hAnsi="Times New Roman"/>
        </w:rPr>
        <w:t>Students are expected to</w:t>
      </w:r>
      <w:r w:rsidR="00CC0183">
        <w:rPr>
          <w:rFonts w:ascii="Times New Roman" w:hAnsi="Times New Roman"/>
        </w:rPr>
        <w:t>:</w:t>
      </w:r>
      <w:r w:rsidRPr="009A051A">
        <w:rPr>
          <w:rFonts w:ascii="Times New Roman" w:hAnsi="Times New Roman"/>
        </w:rPr>
        <w:t xml:space="preserve"> (1) arrive to class on time and prepared (i.e., having </w:t>
      </w:r>
      <w:r w:rsidR="00607D3D">
        <w:rPr>
          <w:rFonts w:ascii="Times New Roman" w:hAnsi="Times New Roman"/>
        </w:rPr>
        <w:t>completed</w:t>
      </w:r>
      <w:r w:rsidRPr="009A051A">
        <w:rPr>
          <w:rFonts w:ascii="Times New Roman" w:hAnsi="Times New Roman"/>
        </w:rPr>
        <w:t xml:space="preserve"> required readings</w:t>
      </w:r>
      <w:r w:rsidR="00607D3D">
        <w:rPr>
          <w:rFonts w:ascii="Times New Roman" w:hAnsi="Times New Roman"/>
        </w:rPr>
        <w:t>/assignments</w:t>
      </w:r>
      <w:r w:rsidRPr="009A051A">
        <w:rPr>
          <w:rFonts w:ascii="Times New Roman" w:hAnsi="Times New Roman"/>
        </w:rPr>
        <w:t xml:space="preserve"> </w:t>
      </w:r>
      <w:r w:rsidR="0085007F">
        <w:rPr>
          <w:rFonts w:ascii="Times New Roman" w:hAnsi="Times New Roman"/>
        </w:rPr>
        <w:t>each</w:t>
      </w:r>
      <w:r w:rsidRPr="009A051A">
        <w:rPr>
          <w:rFonts w:ascii="Times New Roman" w:hAnsi="Times New Roman"/>
        </w:rPr>
        <w:t xml:space="preserve"> day); (2) take notes during class; (3) participate in discussions; and (4) ask questions concerning material about which they are confused. Cell phone use and non-class related use of technology is strongly discouraged and will negatively impact participation grade</w:t>
      </w:r>
      <w:r w:rsidR="0085007F">
        <w:rPr>
          <w:rFonts w:ascii="Times New Roman" w:hAnsi="Times New Roman"/>
        </w:rPr>
        <w:t>s</w:t>
      </w:r>
      <w:r w:rsidRPr="009A051A">
        <w:rPr>
          <w:rFonts w:ascii="Times New Roman" w:hAnsi="Times New Roman"/>
        </w:rPr>
        <w:t>.</w:t>
      </w:r>
    </w:p>
    <w:p w14:paraId="704E44C3" w14:textId="18263BFA" w:rsidR="00EA0EFB" w:rsidRPr="00D815F1" w:rsidRDefault="00D815F1" w:rsidP="00EA0EFB">
      <w:pPr>
        <w:numPr>
          <w:ilvl w:val="0"/>
          <w:numId w:val="10"/>
        </w:numPr>
        <w:spacing w:after="0" w:line="240" w:lineRule="auto"/>
        <w:ind w:right="-270"/>
        <w:jc w:val="both"/>
        <w:rPr>
          <w:rFonts w:ascii="Times New Roman" w:hAnsi="Times New Roman"/>
        </w:rPr>
      </w:pPr>
      <w:r w:rsidRPr="00D815F1">
        <w:rPr>
          <w:rFonts w:ascii="Times New Roman" w:hAnsi="Times New Roman"/>
        </w:rPr>
        <w:t>D</w:t>
      </w:r>
      <w:r w:rsidR="00EA0EFB" w:rsidRPr="00D815F1">
        <w:rPr>
          <w:rFonts w:ascii="Times New Roman" w:hAnsi="Times New Roman"/>
        </w:rPr>
        <w:t>uring this unprecedented time of a global pandemic, class attendance must be approached differently from the way it would in a standard semester. If you are sick or have any symptoms (even if they are slight) that might relate to COVID-19, please stay home to protect yourself, your classmates, and your professors. As your instructor, I will expect that you work with me to enable you to receive any necessary course content (including classroom lectures) and complete any assignments, quizzes, or exams that you may miss due to being sick or having COVID-19-related symptoms. I also expect you to notify me prior to class if you will be missing for COVID-19 or any other health-related reason. If you are well, have no symptoms, and are not required to remain at home for any COVID-19 or other health-related reason, you should attend class and abide by all of the University’s health protocols. Attendance during this time may take many forms due to the various course formats being offered this fall. Importantly, Baylor’s Health Services department on the Waco campus no longer provides notes to ‘excuse’ students from missed classes. Please do not ask Health Services for such documentation.</w:t>
      </w:r>
    </w:p>
    <w:p w14:paraId="5B8ED15D" w14:textId="05B0EAE0" w:rsidR="00975D2F" w:rsidRPr="009A051A" w:rsidRDefault="00C53F05" w:rsidP="00FF1323">
      <w:pPr>
        <w:numPr>
          <w:ilvl w:val="0"/>
          <w:numId w:val="10"/>
        </w:numPr>
        <w:spacing w:after="0" w:line="240" w:lineRule="auto"/>
        <w:ind w:right="-270"/>
        <w:jc w:val="both"/>
        <w:rPr>
          <w:rFonts w:ascii="Times New Roman" w:hAnsi="Times New Roman"/>
        </w:rPr>
      </w:pPr>
      <w:r w:rsidRPr="009A051A">
        <w:rPr>
          <w:rFonts w:ascii="Times New Roman" w:hAnsi="Times New Roman"/>
        </w:rPr>
        <w:t>Behavior disruptive to the learning of other students during class sessions will not be tolerated. Students engaging in such disruptive behavior may be asked to leave that class session and be given an unexcused absence.</w:t>
      </w:r>
    </w:p>
    <w:p w14:paraId="1E71C76F" w14:textId="0DFCB569" w:rsidR="00E47629" w:rsidRPr="009A051A" w:rsidRDefault="00E47629" w:rsidP="00E47629">
      <w:pPr>
        <w:spacing w:after="0" w:line="240" w:lineRule="auto"/>
        <w:ind w:left="1080" w:right="-270"/>
        <w:jc w:val="both"/>
        <w:rPr>
          <w:rFonts w:ascii="Times New Roman" w:hAnsi="Times New Roman"/>
        </w:rPr>
      </w:pPr>
    </w:p>
    <w:p w14:paraId="437CE6C3" w14:textId="5AB7CE9C" w:rsidR="00E47629" w:rsidRPr="009A051A" w:rsidRDefault="00E47629" w:rsidP="00E47629">
      <w:pPr>
        <w:spacing w:line="240" w:lineRule="auto"/>
        <w:contextualSpacing/>
        <w:rPr>
          <w:rFonts w:ascii="Times New Roman" w:eastAsia="Times New Roman" w:hAnsi="Times New Roman"/>
        </w:rPr>
      </w:pPr>
      <w:r w:rsidRPr="009A051A">
        <w:rPr>
          <w:rFonts w:ascii="Times New Roman" w:eastAsia="Times New Roman" w:hAnsi="Times New Roman"/>
        </w:rPr>
        <w:t xml:space="preserve">           Complete Trainings</w:t>
      </w:r>
    </w:p>
    <w:p w14:paraId="29ADAF5E" w14:textId="65234D6E" w:rsidR="00E47629" w:rsidRPr="009A051A" w:rsidRDefault="00E47629" w:rsidP="00FF1323">
      <w:pPr>
        <w:pStyle w:val="ListParagraph"/>
        <w:numPr>
          <w:ilvl w:val="0"/>
          <w:numId w:val="7"/>
        </w:numPr>
        <w:spacing w:line="240" w:lineRule="auto"/>
        <w:contextualSpacing/>
        <w:rPr>
          <w:rFonts w:ascii="Times New Roman" w:eastAsia="Times New Roman" w:hAnsi="Times New Roman"/>
        </w:rPr>
      </w:pPr>
      <w:r w:rsidRPr="009A051A">
        <w:rPr>
          <w:rFonts w:ascii="Times New Roman" w:eastAsia="Times New Roman" w:hAnsi="Times New Roman"/>
        </w:rPr>
        <w:t>Library Orientation</w:t>
      </w:r>
      <w:r w:rsidR="00E172C9">
        <w:rPr>
          <w:rFonts w:ascii="Times New Roman" w:eastAsia="Times New Roman" w:hAnsi="Times New Roman"/>
        </w:rPr>
        <w:t xml:space="preserve"> (</w:t>
      </w:r>
      <w:r w:rsidR="00232649">
        <w:rPr>
          <w:rFonts w:ascii="Times New Roman" w:eastAsia="Times New Roman" w:hAnsi="Times New Roman"/>
        </w:rPr>
        <w:t>see syllabus for date/time</w:t>
      </w:r>
      <w:r w:rsidR="00E172C9">
        <w:rPr>
          <w:rFonts w:ascii="Times New Roman" w:eastAsia="Times New Roman" w:hAnsi="Times New Roman"/>
        </w:rPr>
        <w:t>)</w:t>
      </w:r>
    </w:p>
    <w:p w14:paraId="072D6B8A" w14:textId="000CDBC5" w:rsidR="00E47629" w:rsidRPr="00E172C9" w:rsidRDefault="00E172C9" w:rsidP="00FF1323">
      <w:pPr>
        <w:pStyle w:val="ListParagraph"/>
        <w:numPr>
          <w:ilvl w:val="0"/>
          <w:numId w:val="7"/>
        </w:numPr>
        <w:spacing w:after="0" w:line="240" w:lineRule="auto"/>
        <w:rPr>
          <w:rFonts w:ascii="Times New Roman" w:eastAsia="Times New Roman" w:hAnsi="Times New Roman"/>
        </w:rPr>
      </w:pPr>
      <w:r>
        <w:rPr>
          <w:rFonts w:ascii="Times New Roman" w:eastAsia="Times New Roman" w:hAnsi="Times New Roman"/>
          <w:color w:val="000000"/>
          <w:shd w:val="clear" w:color="auto" w:fill="FFFFFF"/>
        </w:rPr>
        <w:t>Trainings from orientation week</w:t>
      </w:r>
    </w:p>
    <w:p w14:paraId="2185ADA0" w14:textId="0BD26B0A" w:rsidR="00E172C9" w:rsidRPr="00E172C9" w:rsidRDefault="00E172C9" w:rsidP="00FF1323">
      <w:pPr>
        <w:pStyle w:val="ListParagraph"/>
        <w:numPr>
          <w:ilvl w:val="1"/>
          <w:numId w:val="7"/>
        </w:numPr>
        <w:spacing w:after="0" w:line="240" w:lineRule="auto"/>
        <w:rPr>
          <w:rStyle w:val="Hyperlink"/>
          <w:rFonts w:ascii="Times New Roman" w:hAnsi="Times New Roman"/>
          <w:color w:val="auto"/>
          <w:u w:val="none"/>
        </w:rPr>
      </w:pPr>
      <w:r w:rsidRPr="00E172C9">
        <w:rPr>
          <w:rFonts w:ascii="Times New Roman" w:hAnsi="Times New Roman"/>
        </w:rPr>
        <w:t xml:space="preserve">IPS Training: </w:t>
      </w:r>
      <w:hyperlink r:id="rId35" w:history="1">
        <w:r w:rsidRPr="00E172C9">
          <w:rPr>
            <w:rStyle w:val="Hyperlink"/>
            <w:rFonts w:ascii="Times New Roman" w:hAnsi="Times New Roman"/>
          </w:rPr>
          <w:t>https://about.citiprogram.org/en/homepage/</w:t>
        </w:r>
      </w:hyperlink>
    </w:p>
    <w:p w14:paraId="43DE6069" w14:textId="12ECCD1E" w:rsidR="00E172C9" w:rsidRPr="00E172C9" w:rsidRDefault="00E172C9" w:rsidP="00FF1323">
      <w:pPr>
        <w:pStyle w:val="ListParagraph"/>
        <w:numPr>
          <w:ilvl w:val="1"/>
          <w:numId w:val="7"/>
        </w:numPr>
        <w:spacing w:after="0" w:line="240" w:lineRule="auto"/>
        <w:rPr>
          <w:rFonts w:ascii="Times New Roman" w:hAnsi="Times New Roman"/>
        </w:rPr>
      </w:pPr>
      <w:r w:rsidRPr="00E172C9">
        <w:rPr>
          <w:rFonts w:ascii="Times New Roman" w:hAnsi="Times New Roman"/>
        </w:rPr>
        <w:t xml:space="preserve">CITI Training: </w:t>
      </w:r>
      <w:hyperlink r:id="rId36" w:history="1">
        <w:r w:rsidRPr="00E172C9">
          <w:rPr>
            <w:rStyle w:val="Hyperlink"/>
            <w:rFonts w:ascii="Times New Roman" w:hAnsi="Times New Roman"/>
          </w:rPr>
          <w:t>https://www.baylor.edu/research/index.php?id=940672</w:t>
        </w:r>
      </w:hyperlink>
    </w:p>
    <w:p w14:paraId="26F6BDC2" w14:textId="7D3A2503" w:rsidR="00232649" w:rsidRPr="00232649" w:rsidRDefault="00E172C9" w:rsidP="00232649">
      <w:pPr>
        <w:pStyle w:val="ListParagraph"/>
        <w:numPr>
          <w:ilvl w:val="1"/>
          <w:numId w:val="7"/>
        </w:numPr>
        <w:spacing w:after="0" w:line="240" w:lineRule="auto"/>
        <w:rPr>
          <w:rFonts w:ascii="Times New Roman" w:hAnsi="Times New Roman"/>
        </w:rPr>
      </w:pPr>
      <w:r w:rsidRPr="00E172C9">
        <w:rPr>
          <w:rFonts w:ascii="Times New Roman" w:hAnsi="Times New Roman"/>
        </w:rPr>
        <w:t>Researcher Guidance</w:t>
      </w:r>
      <w:r w:rsidR="00232649">
        <w:rPr>
          <w:rFonts w:ascii="Times New Roman" w:hAnsi="Times New Roman"/>
        </w:rPr>
        <w:t xml:space="preserve"> (confirm with faculty mentor any lab-specific trainings)</w:t>
      </w:r>
      <w:r w:rsidRPr="00E172C9">
        <w:rPr>
          <w:rFonts w:ascii="Times New Roman" w:hAnsi="Times New Roman"/>
        </w:rPr>
        <w:t>:</w:t>
      </w:r>
      <w:r w:rsidR="00232649">
        <w:rPr>
          <w:rFonts w:ascii="Times New Roman" w:hAnsi="Times New Roman"/>
        </w:rPr>
        <w:t xml:space="preserve"> </w:t>
      </w:r>
      <w:hyperlink r:id="rId37" w:history="1">
        <w:r w:rsidR="00232649" w:rsidRPr="00232649">
          <w:rPr>
            <w:rStyle w:val="Hyperlink"/>
            <w:rFonts w:ascii="Times New Roman" w:hAnsi="Times New Roman"/>
          </w:rPr>
          <w:t>https://www.baylor.edu/research/resources/index.php?id=963984</w:t>
        </w:r>
      </w:hyperlink>
    </w:p>
    <w:p w14:paraId="4AAFA8D2" w14:textId="4C00A4B0" w:rsidR="00232649" w:rsidRPr="00FE78FA" w:rsidRDefault="00E172C9" w:rsidP="00232649">
      <w:pPr>
        <w:pStyle w:val="ListParagraph"/>
        <w:numPr>
          <w:ilvl w:val="1"/>
          <w:numId w:val="7"/>
        </w:numPr>
        <w:spacing w:after="0" w:line="240" w:lineRule="auto"/>
        <w:rPr>
          <w:rStyle w:val="Hyperlink"/>
          <w:rFonts w:ascii="Times New Roman" w:hAnsi="Times New Roman"/>
          <w:color w:val="auto"/>
          <w:u w:val="none"/>
        </w:rPr>
      </w:pPr>
      <w:r w:rsidRPr="00E172C9">
        <w:rPr>
          <w:rFonts w:ascii="Times New Roman" w:hAnsi="Times New Roman"/>
        </w:rPr>
        <w:t xml:space="preserve">Register for IRBNet: </w:t>
      </w:r>
      <w:hyperlink r:id="rId38" w:history="1">
        <w:r w:rsidR="00232649" w:rsidRPr="00BF0863">
          <w:rPr>
            <w:rStyle w:val="Hyperlink"/>
            <w:rFonts w:ascii="Times New Roman" w:hAnsi="Times New Roman"/>
          </w:rPr>
          <w:t>https://www.baylor.edu/research/resources/index.php?id=963988</w:t>
        </w:r>
      </w:hyperlink>
    </w:p>
    <w:p w14:paraId="4FBAD2DF" w14:textId="632CB54D" w:rsidR="00FE78FA" w:rsidRPr="00232649" w:rsidRDefault="00FE78FA" w:rsidP="00232649">
      <w:pPr>
        <w:pStyle w:val="ListParagraph"/>
        <w:numPr>
          <w:ilvl w:val="1"/>
          <w:numId w:val="7"/>
        </w:numPr>
        <w:spacing w:after="0" w:line="240" w:lineRule="auto"/>
        <w:rPr>
          <w:rFonts w:ascii="Times New Roman" w:hAnsi="Times New Roman"/>
        </w:rPr>
      </w:pPr>
      <w:r w:rsidRPr="00F204B2">
        <w:rPr>
          <w:rFonts w:ascii="Times New Roman" w:hAnsi="Times New Roman"/>
          <w:sz w:val="21"/>
          <w:szCs w:val="21"/>
        </w:rPr>
        <w:t xml:space="preserve">Title IX </w:t>
      </w:r>
      <w:r>
        <w:rPr>
          <w:rFonts w:ascii="Times New Roman" w:hAnsi="Times New Roman"/>
          <w:sz w:val="21"/>
          <w:szCs w:val="21"/>
        </w:rPr>
        <w:t>(</w:t>
      </w:r>
      <w:r w:rsidR="005E04C6">
        <w:rPr>
          <w:rFonts w:ascii="Times New Roman" w:hAnsi="Times New Roman"/>
          <w:sz w:val="21"/>
          <w:szCs w:val="21"/>
        </w:rPr>
        <w:t>R</w:t>
      </w:r>
      <w:r>
        <w:rPr>
          <w:rFonts w:ascii="Times New Roman" w:hAnsi="Times New Roman"/>
          <w:sz w:val="21"/>
          <w:szCs w:val="21"/>
        </w:rPr>
        <w:t>equired Ignite t</w:t>
      </w:r>
      <w:r w:rsidRPr="00F204B2">
        <w:rPr>
          <w:rFonts w:ascii="Times New Roman" w:hAnsi="Times New Roman"/>
          <w:sz w:val="21"/>
          <w:szCs w:val="21"/>
        </w:rPr>
        <w:t>raining</w:t>
      </w:r>
      <w:r>
        <w:rPr>
          <w:rFonts w:ascii="Times New Roman" w:hAnsi="Times New Roman"/>
          <w:sz w:val="21"/>
          <w:szCs w:val="21"/>
        </w:rPr>
        <w:t xml:space="preserve"> for all BU students</w:t>
      </w:r>
      <w:r w:rsidR="005E04C6">
        <w:rPr>
          <w:rFonts w:ascii="Times New Roman" w:hAnsi="Times New Roman"/>
          <w:sz w:val="21"/>
          <w:szCs w:val="21"/>
        </w:rPr>
        <w:t>, may have already completed</w:t>
      </w:r>
      <w:r>
        <w:rPr>
          <w:rFonts w:ascii="Times New Roman" w:hAnsi="Times New Roman"/>
          <w:sz w:val="21"/>
          <w:szCs w:val="21"/>
        </w:rPr>
        <w:t>)</w:t>
      </w:r>
    </w:p>
    <w:p w14:paraId="002E63F9" w14:textId="77777777" w:rsidR="00E172C9" w:rsidRPr="00E172C9" w:rsidRDefault="00E172C9" w:rsidP="00E172C9">
      <w:pPr>
        <w:pStyle w:val="ListParagraph"/>
        <w:spacing w:after="0" w:line="240" w:lineRule="auto"/>
        <w:ind w:left="2160"/>
        <w:rPr>
          <w:rFonts w:ascii="Times New Roman" w:hAnsi="Times New Roman"/>
        </w:rPr>
      </w:pPr>
    </w:p>
    <w:p w14:paraId="4183FAE8" w14:textId="40E85984" w:rsidR="0000312F" w:rsidRDefault="0000312F" w:rsidP="00FF1323">
      <w:pPr>
        <w:pStyle w:val="ListParagraph"/>
        <w:numPr>
          <w:ilvl w:val="0"/>
          <w:numId w:val="9"/>
        </w:numPr>
        <w:spacing w:after="0" w:line="240" w:lineRule="auto"/>
        <w:jc w:val="both"/>
        <w:rPr>
          <w:rFonts w:ascii="Times New Roman" w:hAnsi="Times New Roman"/>
        </w:rPr>
      </w:pPr>
      <w:r w:rsidRPr="009A051A">
        <w:rPr>
          <w:rFonts w:ascii="Times New Roman" w:hAnsi="Times New Roman"/>
        </w:rPr>
        <w:t xml:space="preserve">Presentation of course reading, facilitation of discussion, and thought papers </w:t>
      </w:r>
      <w:r w:rsidR="00C53F05" w:rsidRPr="009A051A">
        <w:rPr>
          <w:rFonts w:ascii="Times New Roman" w:hAnsi="Times New Roman"/>
        </w:rPr>
        <w:t>(</w:t>
      </w:r>
      <w:r w:rsidR="00607D3D">
        <w:rPr>
          <w:rFonts w:ascii="Times New Roman" w:hAnsi="Times New Roman"/>
        </w:rPr>
        <w:t>6</w:t>
      </w:r>
      <w:r w:rsidR="00C53F05" w:rsidRPr="009A051A">
        <w:rPr>
          <w:rFonts w:ascii="Times New Roman" w:hAnsi="Times New Roman"/>
        </w:rPr>
        <w:t>0%</w:t>
      </w:r>
      <w:r w:rsidR="009A051A" w:rsidRPr="009A051A">
        <w:rPr>
          <w:rFonts w:ascii="Times New Roman" w:hAnsi="Times New Roman"/>
        </w:rPr>
        <w:t xml:space="preserve">; </w:t>
      </w:r>
      <w:r w:rsidR="00AA0568">
        <w:rPr>
          <w:rFonts w:ascii="Times New Roman" w:hAnsi="Times New Roman"/>
        </w:rPr>
        <w:t>25</w:t>
      </w:r>
      <w:r w:rsidR="009A051A" w:rsidRPr="009A051A">
        <w:rPr>
          <w:rFonts w:ascii="Times New Roman" w:hAnsi="Times New Roman"/>
        </w:rPr>
        <w:t>% for each of 2</w:t>
      </w:r>
      <w:r w:rsidR="00A40CFB" w:rsidRPr="009A051A">
        <w:rPr>
          <w:rFonts w:ascii="Times New Roman" w:hAnsi="Times New Roman"/>
        </w:rPr>
        <w:t xml:space="preserve"> Discussion Leader</w:t>
      </w:r>
      <w:r w:rsidR="009A051A" w:rsidRPr="009A051A">
        <w:rPr>
          <w:rFonts w:ascii="Times New Roman" w:hAnsi="Times New Roman"/>
        </w:rPr>
        <w:t xml:space="preserve"> Presentations/Thought Papers</w:t>
      </w:r>
      <w:r w:rsidR="00082693">
        <w:rPr>
          <w:rFonts w:ascii="Times New Roman" w:hAnsi="Times New Roman"/>
        </w:rPr>
        <w:t>; 10% for your Multicultural Presentation</w:t>
      </w:r>
      <w:r w:rsidR="00C53F05" w:rsidRPr="009A051A">
        <w:rPr>
          <w:rFonts w:ascii="Times New Roman" w:hAnsi="Times New Roman"/>
        </w:rPr>
        <w:t>)</w:t>
      </w:r>
    </w:p>
    <w:p w14:paraId="2CBEF3DF" w14:textId="77777777" w:rsidR="0085007F" w:rsidRPr="009A051A" w:rsidRDefault="0085007F" w:rsidP="0085007F">
      <w:pPr>
        <w:pStyle w:val="ListParagraph"/>
        <w:spacing w:after="0" w:line="240" w:lineRule="auto"/>
        <w:jc w:val="both"/>
        <w:rPr>
          <w:rFonts w:ascii="Times New Roman" w:hAnsi="Times New Roman"/>
        </w:rPr>
      </w:pPr>
    </w:p>
    <w:p w14:paraId="3F31F14D" w14:textId="1FDF155D" w:rsidR="008449B5" w:rsidRPr="009A051A" w:rsidRDefault="0000312F" w:rsidP="00FF1323">
      <w:pPr>
        <w:numPr>
          <w:ilvl w:val="1"/>
          <w:numId w:val="8"/>
        </w:numPr>
        <w:spacing w:after="0" w:line="240" w:lineRule="auto"/>
        <w:jc w:val="both"/>
        <w:rPr>
          <w:rFonts w:ascii="Times New Roman" w:hAnsi="Times New Roman"/>
        </w:rPr>
      </w:pPr>
      <w:r w:rsidRPr="009A051A">
        <w:rPr>
          <w:rFonts w:ascii="Times New Roman" w:hAnsi="Times New Roman"/>
        </w:rPr>
        <w:t>For two different classes during the semester you will be required to serve as a Discussion Leader for the class</w:t>
      </w:r>
      <w:r w:rsidR="00082693">
        <w:rPr>
          <w:rFonts w:ascii="Times New Roman" w:hAnsi="Times New Roman"/>
        </w:rPr>
        <w:t xml:space="preserve"> (50%; 25% per discussion leader)</w:t>
      </w:r>
      <w:r w:rsidRPr="009A051A">
        <w:rPr>
          <w:rFonts w:ascii="Times New Roman" w:hAnsi="Times New Roman"/>
        </w:rPr>
        <w:t xml:space="preserve">. The job of Discussion Leader means that you will share, along with the other Discussion Leaders for the day, the primary responsibility for reviewing, presenting, teaching and evoking discussion about the readings and legal documents assigned for the day.  </w:t>
      </w:r>
      <w:r w:rsidR="00C53F05" w:rsidRPr="009A051A">
        <w:rPr>
          <w:rFonts w:ascii="Times New Roman" w:hAnsi="Times New Roman"/>
        </w:rPr>
        <w:t>Specific areas to be included are as follows:</w:t>
      </w:r>
    </w:p>
    <w:p w14:paraId="2E62EF02" w14:textId="77777777" w:rsidR="00E47629" w:rsidRPr="009A051A" w:rsidRDefault="00E47629" w:rsidP="00E47629">
      <w:pPr>
        <w:spacing w:after="0" w:line="240" w:lineRule="auto"/>
        <w:ind w:left="1440"/>
        <w:jc w:val="both"/>
        <w:rPr>
          <w:rFonts w:ascii="Times New Roman" w:hAnsi="Times New Roman"/>
        </w:rPr>
      </w:pPr>
    </w:p>
    <w:p w14:paraId="1102CF94" w14:textId="799F1B38" w:rsidR="00773B12" w:rsidRPr="009A051A" w:rsidRDefault="008449B5" w:rsidP="00FF1323">
      <w:pPr>
        <w:pStyle w:val="ListParagraph"/>
        <w:numPr>
          <w:ilvl w:val="0"/>
          <w:numId w:val="11"/>
        </w:numPr>
        <w:spacing w:line="240" w:lineRule="auto"/>
        <w:ind w:left="1440"/>
        <w:contextualSpacing/>
        <w:rPr>
          <w:rFonts w:ascii="Times New Roman" w:eastAsia="Times New Roman" w:hAnsi="Times New Roman"/>
        </w:rPr>
      </w:pPr>
      <w:r w:rsidRPr="009A051A">
        <w:rPr>
          <w:rFonts w:ascii="Times New Roman" w:eastAsia="Times New Roman" w:hAnsi="Times New Roman"/>
        </w:rPr>
        <w:t xml:space="preserve">Textbook </w:t>
      </w:r>
      <w:r w:rsidR="00773B12" w:rsidRPr="009A051A">
        <w:rPr>
          <w:rFonts w:ascii="Times New Roman" w:eastAsia="Times New Roman" w:hAnsi="Times New Roman"/>
        </w:rPr>
        <w:t>Chapter Discussions and Abstracts</w:t>
      </w:r>
    </w:p>
    <w:p w14:paraId="33E21EBB" w14:textId="17064850" w:rsidR="00773B12" w:rsidRPr="009A051A" w:rsidRDefault="008B1E3C" w:rsidP="00FF1323">
      <w:pPr>
        <w:pStyle w:val="ListParagraph"/>
        <w:numPr>
          <w:ilvl w:val="0"/>
          <w:numId w:val="6"/>
        </w:numPr>
        <w:spacing w:line="240" w:lineRule="auto"/>
        <w:ind w:left="1800"/>
        <w:contextualSpacing/>
        <w:rPr>
          <w:rFonts w:ascii="Times New Roman" w:eastAsia="Times New Roman" w:hAnsi="Times New Roman"/>
        </w:rPr>
      </w:pPr>
      <w:r w:rsidRPr="009A051A">
        <w:rPr>
          <w:rFonts w:ascii="Times New Roman" w:eastAsia="Times New Roman" w:hAnsi="Times New Roman"/>
        </w:rPr>
        <w:t xml:space="preserve">Summary of </w:t>
      </w:r>
      <w:r w:rsidR="00773B12" w:rsidRPr="009A051A">
        <w:rPr>
          <w:rFonts w:ascii="Times New Roman" w:eastAsia="Times New Roman" w:hAnsi="Times New Roman"/>
        </w:rPr>
        <w:t>main information and ideas</w:t>
      </w:r>
    </w:p>
    <w:p w14:paraId="61FBDC96" w14:textId="77777777" w:rsidR="0000312F" w:rsidRPr="009A051A" w:rsidRDefault="00773B12" w:rsidP="00FF1323">
      <w:pPr>
        <w:pStyle w:val="ListParagraph"/>
        <w:numPr>
          <w:ilvl w:val="0"/>
          <w:numId w:val="6"/>
        </w:numPr>
        <w:spacing w:line="240" w:lineRule="auto"/>
        <w:ind w:left="1800"/>
        <w:contextualSpacing/>
        <w:rPr>
          <w:rFonts w:ascii="Times New Roman" w:eastAsia="Times New Roman" w:hAnsi="Times New Roman"/>
        </w:rPr>
      </w:pPr>
      <w:r w:rsidRPr="009A051A">
        <w:rPr>
          <w:rFonts w:ascii="Times New Roman" w:eastAsia="Times New Roman" w:hAnsi="Times New Roman"/>
        </w:rPr>
        <w:t>Facilitate class discussion</w:t>
      </w:r>
      <w:r w:rsidR="0000312F" w:rsidRPr="009A051A">
        <w:rPr>
          <w:rFonts w:ascii="Times New Roman" w:eastAsia="Times New Roman" w:hAnsi="Times New Roman"/>
        </w:rPr>
        <w:t xml:space="preserve"> including:</w:t>
      </w:r>
    </w:p>
    <w:p w14:paraId="04C1CE18" w14:textId="14ACEDAB" w:rsidR="00773B12" w:rsidRPr="009A051A" w:rsidRDefault="0000312F" w:rsidP="00FF1323">
      <w:pPr>
        <w:pStyle w:val="ListParagraph"/>
        <w:numPr>
          <w:ilvl w:val="1"/>
          <w:numId w:val="6"/>
        </w:numPr>
        <w:spacing w:line="240" w:lineRule="auto"/>
        <w:ind w:left="2520"/>
        <w:contextualSpacing/>
        <w:rPr>
          <w:rFonts w:ascii="Times New Roman" w:eastAsia="Times New Roman" w:hAnsi="Times New Roman"/>
        </w:rPr>
      </w:pPr>
      <w:r w:rsidRPr="009A051A">
        <w:rPr>
          <w:rFonts w:ascii="Times New Roman" w:eastAsia="Times New Roman" w:hAnsi="Times New Roman"/>
        </w:rPr>
        <w:t>H</w:t>
      </w:r>
      <w:r w:rsidR="00EE4DBF" w:rsidRPr="009A051A">
        <w:rPr>
          <w:rFonts w:ascii="Times New Roman" w:eastAsia="Times New Roman" w:hAnsi="Times New Roman"/>
        </w:rPr>
        <w:t>ypothetical or actual case examples</w:t>
      </w:r>
    </w:p>
    <w:p w14:paraId="492674B0" w14:textId="1D827FB0" w:rsidR="0000312F" w:rsidRPr="009A051A" w:rsidRDefault="0000312F" w:rsidP="00FF1323">
      <w:pPr>
        <w:pStyle w:val="ListParagraph"/>
        <w:numPr>
          <w:ilvl w:val="1"/>
          <w:numId w:val="6"/>
        </w:numPr>
        <w:spacing w:line="240" w:lineRule="auto"/>
        <w:ind w:left="2520"/>
        <w:contextualSpacing/>
        <w:rPr>
          <w:rFonts w:ascii="Times New Roman" w:eastAsia="Times New Roman" w:hAnsi="Times New Roman"/>
        </w:rPr>
      </w:pPr>
      <w:r w:rsidRPr="009A051A">
        <w:rPr>
          <w:rFonts w:ascii="Times New Roman" w:eastAsia="Times New Roman" w:hAnsi="Times New Roman"/>
        </w:rPr>
        <w:t>Five class discussion questions</w:t>
      </w:r>
    </w:p>
    <w:p w14:paraId="1A0C2040" w14:textId="71172BE7" w:rsidR="00773B12" w:rsidRPr="009A051A" w:rsidRDefault="00773B12" w:rsidP="00FF1323">
      <w:pPr>
        <w:pStyle w:val="ListParagraph"/>
        <w:numPr>
          <w:ilvl w:val="0"/>
          <w:numId w:val="6"/>
        </w:numPr>
        <w:spacing w:line="240" w:lineRule="auto"/>
        <w:ind w:left="1800"/>
        <w:contextualSpacing/>
        <w:rPr>
          <w:rFonts w:ascii="Times New Roman" w:eastAsia="Times New Roman" w:hAnsi="Times New Roman"/>
        </w:rPr>
      </w:pPr>
      <w:r w:rsidRPr="009A051A">
        <w:rPr>
          <w:rFonts w:ascii="Times New Roman" w:eastAsia="Times New Roman" w:hAnsi="Times New Roman"/>
        </w:rPr>
        <w:t xml:space="preserve">Distribute a </w:t>
      </w:r>
      <w:r w:rsidR="00082693">
        <w:rPr>
          <w:rFonts w:ascii="Times New Roman" w:eastAsia="Times New Roman" w:hAnsi="Times New Roman"/>
        </w:rPr>
        <w:t xml:space="preserve">1-2 </w:t>
      </w:r>
      <w:r w:rsidRPr="009A051A">
        <w:rPr>
          <w:rFonts w:ascii="Times New Roman" w:eastAsia="Times New Roman" w:hAnsi="Times New Roman"/>
        </w:rPr>
        <w:t>page abstract of the chapter to class</w:t>
      </w:r>
    </w:p>
    <w:p w14:paraId="503AFDA0" w14:textId="77777777" w:rsidR="00E47629" w:rsidRPr="009A051A" w:rsidRDefault="00E47629" w:rsidP="00A40CFB">
      <w:pPr>
        <w:pStyle w:val="ListParagraph"/>
        <w:spacing w:line="240" w:lineRule="auto"/>
        <w:ind w:left="1800"/>
        <w:contextualSpacing/>
        <w:rPr>
          <w:rFonts w:ascii="Times New Roman" w:eastAsia="Times New Roman" w:hAnsi="Times New Roman"/>
        </w:rPr>
      </w:pPr>
    </w:p>
    <w:p w14:paraId="5E3DED32" w14:textId="2D55AB9D" w:rsidR="00032B2C" w:rsidRPr="009A051A" w:rsidRDefault="00EE4DBF" w:rsidP="00FF1323">
      <w:pPr>
        <w:pStyle w:val="ListParagraph"/>
        <w:numPr>
          <w:ilvl w:val="0"/>
          <w:numId w:val="11"/>
        </w:numPr>
        <w:spacing w:line="240" w:lineRule="auto"/>
        <w:ind w:left="1440"/>
        <w:contextualSpacing/>
        <w:rPr>
          <w:rFonts w:ascii="Times New Roman" w:eastAsia="Times New Roman" w:hAnsi="Times New Roman"/>
        </w:rPr>
      </w:pPr>
      <w:r w:rsidRPr="009A051A">
        <w:rPr>
          <w:rFonts w:ascii="Times New Roman" w:eastAsia="Times New Roman" w:hAnsi="Times New Roman"/>
        </w:rPr>
        <w:t xml:space="preserve">Legal </w:t>
      </w:r>
      <w:r w:rsidR="00032B2C" w:rsidRPr="009A051A">
        <w:rPr>
          <w:rFonts w:ascii="Times New Roman" w:eastAsia="Times New Roman" w:hAnsi="Times New Roman"/>
        </w:rPr>
        <w:t>Document Reviews</w:t>
      </w:r>
    </w:p>
    <w:p w14:paraId="08C18EFA" w14:textId="57128474" w:rsidR="00EE4DBF" w:rsidRPr="009A051A" w:rsidRDefault="008B1E3C" w:rsidP="00FF1323">
      <w:pPr>
        <w:pStyle w:val="ListParagraph"/>
        <w:numPr>
          <w:ilvl w:val="0"/>
          <w:numId w:val="13"/>
        </w:numPr>
        <w:spacing w:line="240" w:lineRule="auto"/>
        <w:ind w:left="1800"/>
        <w:contextualSpacing/>
        <w:rPr>
          <w:rFonts w:ascii="Times New Roman" w:eastAsia="Times New Roman" w:hAnsi="Times New Roman"/>
        </w:rPr>
      </w:pPr>
      <w:r w:rsidRPr="009A051A">
        <w:rPr>
          <w:rFonts w:ascii="Times New Roman" w:eastAsia="Times New Roman" w:hAnsi="Times New Roman"/>
        </w:rPr>
        <w:t xml:space="preserve">Summary of </w:t>
      </w:r>
      <w:r w:rsidR="00EE4DBF" w:rsidRPr="009A051A">
        <w:rPr>
          <w:rFonts w:ascii="Times New Roman" w:eastAsia="Times New Roman" w:hAnsi="Times New Roman"/>
        </w:rPr>
        <w:t xml:space="preserve">relevant </w:t>
      </w:r>
      <w:r w:rsidR="00B13A32">
        <w:rPr>
          <w:rFonts w:ascii="Times New Roman" w:eastAsia="Times New Roman" w:hAnsi="Times New Roman"/>
        </w:rPr>
        <w:t xml:space="preserve">document </w:t>
      </w:r>
      <w:r w:rsidR="00EE4DBF" w:rsidRPr="009A051A">
        <w:rPr>
          <w:rFonts w:ascii="Times New Roman" w:eastAsia="Times New Roman" w:hAnsi="Times New Roman"/>
        </w:rPr>
        <w:t>portions including where the document originates</w:t>
      </w:r>
    </w:p>
    <w:p w14:paraId="0496D14F" w14:textId="77777777" w:rsidR="00EE4DBF" w:rsidRPr="009A051A" w:rsidRDefault="00EE4DBF" w:rsidP="00FF1323">
      <w:pPr>
        <w:pStyle w:val="ListParagraph"/>
        <w:numPr>
          <w:ilvl w:val="0"/>
          <w:numId w:val="13"/>
        </w:numPr>
        <w:spacing w:line="240" w:lineRule="auto"/>
        <w:ind w:left="1800"/>
        <w:contextualSpacing/>
        <w:rPr>
          <w:rFonts w:ascii="Times New Roman" w:eastAsia="Times New Roman" w:hAnsi="Times New Roman"/>
        </w:rPr>
      </w:pPr>
      <w:r w:rsidRPr="009A051A">
        <w:rPr>
          <w:rFonts w:ascii="Times New Roman" w:eastAsia="Times New Roman" w:hAnsi="Times New Roman"/>
        </w:rPr>
        <w:t>Facilitate class discussion including hypothetical or actual case examples</w:t>
      </w:r>
    </w:p>
    <w:p w14:paraId="3223724A" w14:textId="349E8076" w:rsidR="00607D3D" w:rsidRDefault="00EE4DBF" w:rsidP="00FF1323">
      <w:pPr>
        <w:pStyle w:val="ListParagraph"/>
        <w:numPr>
          <w:ilvl w:val="0"/>
          <w:numId w:val="13"/>
        </w:numPr>
        <w:spacing w:line="240" w:lineRule="auto"/>
        <w:ind w:left="1800"/>
        <w:contextualSpacing/>
        <w:rPr>
          <w:rFonts w:ascii="Times New Roman" w:eastAsia="Times New Roman" w:hAnsi="Times New Roman"/>
        </w:rPr>
      </w:pPr>
      <w:r w:rsidRPr="009A051A">
        <w:rPr>
          <w:rFonts w:ascii="Times New Roman" w:eastAsia="Times New Roman" w:hAnsi="Times New Roman"/>
        </w:rPr>
        <w:t>Distribute outli</w:t>
      </w:r>
      <w:r w:rsidR="00F67D99" w:rsidRPr="009A051A">
        <w:rPr>
          <w:rFonts w:ascii="Times New Roman" w:eastAsia="Times New Roman" w:hAnsi="Times New Roman"/>
        </w:rPr>
        <w:t>ne or table of contents to clas</w:t>
      </w:r>
      <w:r w:rsidR="00083031" w:rsidRPr="009A051A">
        <w:rPr>
          <w:rFonts w:ascii="Times New Roman" w:eastAsia="Times New Roman" w:hAnsi="Times New Roman"/>
        </w:rPr>
        <w:t>s</w:t>
      </w:r>
    </w:p>
    <w:p w14:paraId="3FB30F86" w14:textId="77777777" w:rsidR="0085007F" w:rsidRPr="00607D3D" w:rsidRDefault="0085007F" w:rsidP="0085007F">
      <w:pPr>
        <w:pStyle w:val="ListParagraph"/>
        <w:spacing w:line="240" w:lineRule="auto"/>
        <w:ind w:left="1800"/>
        <w:contextualSpacing/>
        <w:rPr>
          <w:rFonts w:ascii="Times New Roman" w:eastAsia="Times New Roman" w:hAnsi="Times New Roman"/>
        </w:rPr>
      </w:pPr>
    </w:p>
    <w:p w14:paraId="3EA7FBE9" w14:textId="2C944885" w:rsidR="00607D3D" w:rsidRPr="009A051A" w:rsidRDefault="00607D3D" w:rsidP="00FF1323">
      <w:pPr>
        <w:pStyle w:val="ListParagraph"/>
        <w:numPr>
          <w:ilvl w:val="0"/>
          <w:numId w:val="11"/>
        </w:numPr>
        <w:spacing w:after="0" w:line="240" w:lineRule="auto"/>
        <w:ind w:left="1440"/>
        <w:rPr>
          <w:rFonts w:ascii="Times New Roman" w:eastAsia="Times New Roman" w:hAnsi="Times New Roman"/>
        </w:rPr>
      </w:pPr>
      <w:r>
        <w:rPr>
          <w:rFonts w:ascii="Times New Roman" w:eastAsia="Times New Roman" w:hAnsi="Times New Roman"/>
        </w:rPr>
        <w:t>Thought Papers</w:t>
      </w:r>
    </w:p>
    <w:p w14:paraId="5A5B0BB3" w14:textId="03F16A54" w:rsidR="00BC7463" w:rsidRPr="00BC7463" w:rsidRDefault="00C53F05" w:rsidP="00FF1323">
      <w:pPr>
        <w:numPr>
          <w:ilvl w:val="0"/>
          <w:numId w:val="7"/>
        </w:numPr>
        <w:spacing w:after="0" w:line="240" w:lineRule="auto"/>
        <w:ind w:left="1800"/>
        <w:contextualSpacing/>
        <w:jc w:val="both"/>
        <w:rPr>
          <w:rFonts w:ascii="Times New Roman" w:eastAsia="Times New Roman" w:hAnsi="Times New Roman"/>
        </w:rPr>
      </w:pPr>
      <w:r w:rsidRPr="009A051A">
        <w:rPr>
          <w:rFonts w:ascii="Times New Roman" w:hAnsi="Times New Roman"/>
        </w:rPr>
        <w:t xml:space="preserve">You will also write a thought paper covering the readings for the classes where you serve as the Discussion Leader.  You will receive one grade for both your paper and your leadership of the class discussion. A hard copy of your thought papers should be turned in at the beginning of the class in which you will serve as the Discussion Leader. Thought papers should be 2-3 double-spaced pages. The purpose of the thought paper is for you to demonstrate your ability to think critically and independently about the topic of ethics in clinical practice, as well as to practice communicating your thoughts and reactions on paper in a persuasive and scholarly manner. Please do not simply include what you have read or heard in class in your thought papers. Please attempt to integrate the material and discuss what you think about the topics we have discussed in class. </w:t>
      </w:r>
      <w:r w:rsidR="00F20812">
        <w:rPr>
          <w:rFonts w:ascii="Times New Roman" w:hAnsi="Times New Roman"/>
        </w:rPr>
        <w:t xml:space="preserve">You will also be expected to incorporate 2-3 additional journal articles relevant to your topic (see list of </w:t>
      </w:r>
      <w:r w:rsidR="00EA0EFB">
        <w:rPr>
          <w:rFonts w:ascii="Times New Roman" w:hAnsi="Times New Roman"/>
        </w:rPr>
        <w:t>example</w:t>
      </w:r>
      <w:r w:rsidR="00F20812">
        <w:rPr>
          <w:rFonts w:ascii="Times New Roman" w:hAnsi="Times New Roman"/>
        </w:rPr>
        <w:t xml:space="preserve"> readings and APApsychnet as a good starting places</w:t>
      </w:r>
      <w:r w:rsidR="00BC7463">
        <w:rPr>
          <w:rFonts w:ascii="Times New Roman" w:hAnsi="Times New Roman"/>
        </w:rPr>
        <w:t xml:space="preserve"> and consult baylor library search engines here: </w:t>
      </w:r>
      <w:hyperlink r:id="rId39" w:history="1">
        <w:r w:rsidR="00BC7463" w:rsidRPr="00BC7463">
          <w:rPr>
            <w:rStyle w:val="Hyperlink"/>
            <w:rFonts w:ascii="Times New Roman" w:hAnsi="Times New Roman"/>
            <w:sz w:val="21"/>
            <w:szCs w:val="21"/>
          </w:rPr>
          <w:t>https://www.baylor.edu/library/</w:t>
        </w:r>
      </w:hyperlink>
      <w:r w:rsidR="00BC7463">
        <w:rPr>
          <w:rFonts w:ascii="Times New Roman" w:hAnsi="Times New Roman"/>
        </w:rPr>
        <w:t>).</w:t>
      </w:r>
    </w:p>
    <w:p w14:paraId="18F3BBAE" w14:textId="3C40ACFF" w:rsidR="00607D3D" w:rsidRPr="00607D3D" w:rsidRDefault="00C53F05" w:rsidP="00BC7463">
      <w:pPr>
        <w:spacing w:after="0" w:line="240" w:lineRule="auto"/>
        <w:ind w:left="1800"/>
        <w:contextualSpacing/>
        <w:jc w:val="both"/>
        <w:rPr>
          <w:rFonts w:ascii="Times New Roman" w:eastAsia="Times New Roman" w:hAnsi="Times New Roman"/>
        </w:rPr>
      </w:pPr>
      <w:r w:rsidRPr="009A051A">
        <w:rPr>
          <w:rFonts w:ascii="Times New Roman" w:hAnsi="Times New Roman"/>
        </w:rPr>
        <w:t xml:space="preserve">Papers that focus exclusively on the content of the readings or class discussions without including </w:t>
      </w:r>
      <w:r w:rsidR="00F20812">
        <w:rPr>
          <w:rFonts w:ascii="Times New Roman" w:hAnsi="Times New Roman"/>
        </w:rPr>
        <w:t xml:space="preserve">empirical readings and </w:t>
      </w:r>
      <w:r w:rsidRPr="009A051A">
        <w:rPr>
          <w:rFonts w:ascii="Times New Roman" w:hAnsi="Times New Roman"/>
        </w:rPr>
        <w:t xml:space="preserve">your own individual, unique perspective on the topic will not be graded as highly as those that include such content. Thought papers should end with five questions that you will be able to bring to the class discussion, emerging from your paper and your review of the readings.  </w:t>
      </w:r>
    </w:p>
    <w:p w14:paraId="46FABD3E" w14:textId="77777777" w:rsidR="00607D3D" w:rsidRPr="00607D3D" w:rsidRDefault="00607D3D" w:rsidP="00607D3D">
      <w:pPr>
        <w:spacing w:after="0" w:line="240" w:lineRule="auto"/>
        <w:ind w:left="1800"/>
        <w:contextualSpacing/>
        <w:jc w:val="both"/>
        <w:rPr>
          <w:rFonts w:ascii="Times New Roman" w:eastAsia="Times New Roman" w:hAnsi="Times New Roman"/>
        </w:rPr>
      </w:pPr>
    </w:p>
    <w:p w14:paraId="6700B436" w14:textId="084C8769" w:rsidR="004A3F69" w:rsidRDefault="00607D3D" w:rsidP="004A3F69">
      <w:pPr>
        <w:spacing w:after="0" w:line="240" w:lineRule="auto"/>
        <w:ind w:left="1080"/>
        <w:contextualSpacing/>
        <w:jc w:val="both"/>
        <w:rPr>
          <w:rFonts w:ascii="Times New Roman" w:eastAsia="Times New Roman" w:hAnsi="Times New Roman"/>
        </w:rPr>
      </w:pPr>
      <w:r>
        <w:rPr>
          <w:rFonts w:ascii="Times New Roman" w:eastAsia="Times New Roman" w:hAnsi="Times New Roman"/>
        </w:rPr>
        <w:t xml:space="preserve">2. For </w:t>
      </w:r>
      <w:r w:rsidR="00082693">
        <w:rPr>
          <w:rFonts w:ascii="Times New Roman" w:eastAsia="Times New Roman" w:hAnsi="Times New Roman"/>
        </w:rPr>
        <w:t>the class where we highlight diversity factors in psychological practice, you</w:t>
      </w:r>
      <w:r>
        <w:rPr>
          <w:rFonts w:ascii="Times New Roman" w:eastAsia="Times New Roman" w:hAnsi="Times New Roman"/>
        </w:rPr>
        <w:t xml:space="preserve"> will </w:t>
      </w:r>
      <w:r w:rsidR="00CC0183">
        <w:rPr>
          <w:rFonts w:ascii="Times New Roman" w:eastAsia="Times New Roman" w:hAnsi="Times New Roman"/>
        </w:rPr>
        <w:t xml:space="preserve">prepare a brief presentation on a multicultural topic related to </w:t>
      </w:r>
      <w:r w:rsidR="0085007F">
        <w:rPr>
          <w:rFonts w:ascii="Times New Roman" w:eastAsia="Times New Roman" w:hAnsi="Times New Roman"/>
        </w:rPr>
        <w:t xml:space="preserve">the </w:t>
      </w:r>
      <w:r w:rsidR="00CC0183">
        <w:rPr>
          <w:rFonts w:ascii="Times New Roman" w:eastAsia="Times New Roman" w:hAnsi="Times New Roman"/>
        </w:rPr>
        <w:t>practice of psychology</w:t>
      </w:r>
      <w:r w:rsidR="00082693">
        <w:rPr>
          <w:rFonts w:ascii="Times New Roman" w:eastAsia="Times New Roman" w:hAnsi="Times New Roman"/>
        </w:rPr>
        <w:t xml:space="preserve"> (10% of your grade)</w:t>
      </w:r>
      <w:r w:rsidR="00CC0183">
        <w:rPr>
          <w:rFonts w:ascii="Times New Roman" w:eastAsia="Times New Roman" w:hAnsi="Times New Roman"/>
        </w:rPr>
        <w:t>. For example, the America Psychological Association has generated a number of practice guidelines for working with diverse clients</w:t>
      </w:r>
      <w:r w:rsidR="00082693">
        <w:rPr>
          <w:rFonts w:ascii="Times New Roman" w:eastAsia="Times New Roman" w:hAnsi="Times New Roman"/>
        </w:rPr>
        <w:t>; however, a host of resource</w:t>
      </w:r>
      <w:r w:rsidR="0085007F">
        <w:rPr>
          <w:rFonts w:ascii="Times New Roman" w:eastAsia="Times New Roman" w:hAnsi="Times New Roman"/>
        </w:rPr>
        <w:t>s</w:t>
      </w:r>
      <w:r w:rsidR="00082693">
        <w:rPr>
          <w:rFonts w:ascii="Times New Roman" w:eastAsia="Times New Roman" w:hAnsi="Times New Roman"/>
        </w:rPr>
        <w:t xml:space="preserve"> exist to suggest ethical and practical considerations when working with diverse individuals</w:t>
      </w:r>
      <w:r w:rsidR="00CC0183">
        <w:rPr>
          <w:rFonts w:ascii="Times New Roman" w:eastAsia="Times New Roman" w:hAnsi="Times New Roman"/>
        </w:rPr>
        <w:t>. Each student will select one diversity factor or patient population and present some best practices for working with this population to their peers</w:t>
      </w:r>
      <w:r w:rsidR="004A3F69">
        <w:rPr>
          <w:rFonts w:ascii="Times New Roman" w:eastAsia="Times New Roman" w:hAnsi="Times New Roman"/>
        </w:rPr>
        <w:t xml:space="preserve"> (e.g., roughly 20 minutes each—15 minutes for main presentation and 5 minutes for discussion questions)</w:t>
      </w:r>
      <w:r w:rsidR="00CC0183">
        <w:rPr>
          <w:rFonts w:ascii="Times New Roman" w:eastAsia="Times New Roman" w:hAnsi="Times New Roman"/>
        </w:rPr>
        <w:t xml:space="preserve">. Students should prepare </w:t>
      </w:r>
      <w:r w:rsidR="00AF3FAE">
        <w:rPr>
          <w:rFonts w:ascii="Times New Roman" w:eastAsia="Times New Roman" w:hAnsi="Times New Roman"/>
        </w:rPr>
        <w:t xml:space="preserve">5 discussion questions for their peers and </w:t>
      </w:r>
      <w:r w:rsidR="00082693">
        <w:rPr>
          <w:rFonts w:ascii="Times New Roman" w:eastAsia="Times New Roman" w:hAnsi="Times New Roman"/>
        </w:rPr>
        <w:t xml:space="preserve">a </w:t>
      </w:r>
      <w:r w:rsidR="00CC0183">
        <w:rPr>
          <w:rFonts w:ascii="Times New Roman" w:eastAsia="Times New Roman" w:hAnsi="Times New Roman"/>
        </w:rPr>
        <w:t>one-page handout with a list of tips, guidelines and/or resources including the references used for the presentation</w:t>
      </w:r>
      <w:r w:rsidR="0085007F">
        <w:rPr>
          <w:rFonts w:ascii="Times New Roman" w:eastAsia="Times New Roman" w:hAnsi="Times New Roman"/>
        </w:rPr>
        <w:t xml:space="preserve"> which are due on the date of their presentation by the beginning of class.</w:t>
      </w:r>
      <w:r w:rsidR="00F12FDB">
        <w:rPr>
          <w:rFonts w:ascii="Times New Roman" w:eastAsia="Times New Roman" w:hAnsi="Times New Roman"/>
        </w:rPr>
        <w:t xml:space="preserve"> Topics must be approved by the instructor ahead of time (see reading schedule for specific dates).</w:t>
      </w:r>
      <w:r w:rsidR="004A3F69">
        <w:rPr>
          <w:rFonts w:ascii="Times New Roman" w:eastAsia="Times New Roman" w:hAnsi="Times New Roman"/>
        </w:rPr>
        <w:t xml:space="preserve"> </w:t>
      </w:r>
      <w:r w:rsidR="004A3F69" w:rsidRPr="005E04C6">
        <w:rPr>
          <w:rFonts w:ascii="Times New Roman" w:eastAsia="Times New Roman" w:hAnsi="Times New Roman"/>
        </w:rPr>
        <w:t>Last, students will asked to complete a diversity self-assessment activity to participate in prior to the class that will be discussed as a group.</w:t>
      </w:r>
      <w:r w:rsidR="005E04C6">
        <w:rPr>
          <w:rFonts w:ascii="Times New Roman" w:eastAsia="Times New Roman" w:hAnsi="Times New Roman"/>
        </w:rPr>
        <w:t xml:space="preserve"> This activity will be distributed in class.</w:t>
      </w:r>
      <w:r w:rsidR="004A3F69">
        <w:rPr>
          <w:rFonts w:ascii="Times New Roman" w:eastAsia="Times New Roman" w:hAnsi="Times New Roman"/>
        </w:rPr>
        <w:t xml:space="preserve"> </w:t>
      </w:r>
    </w:p>
    <w:p w14:paraId="02E4B525" w14:textId="1B05F07C" w:rsidR="00AF3FAE" w:rsidRDefault="00AF3FAE" w:rsidP="00607D3D">
      <w:pPr>
        <w:spacing w:after="0" w:line="240" w:lineRule="auto"/>
        <w:ind w:left="1080"/>
        <w:contextualSpacing/>
        <w:jc w:val="both"/>
        <w:rPr>
          <w:rFonts w:ascii="Times New Roman" w:eastAsia="Times New Roman" w:hAnsi="Times New Roman"/>
        </w:rPr>
      </w:pPr>
    </w:p>
    <w:p w14:paraId="35155B11" w14:textId="3E8D6246" w:rsidR="00E47629" w:rsidRPr="009A051A" w:rsidRDefault="00E47629" w:rsidP="00FF1323">
      <w:pPr>
        <w:pStyle w:val="ListParagraph"/>
        <w:numPr>
          <w:ilvl w:val="0"/>
          <w:numId w:val="9"/>
        </w:numPr>
        <w:spacing w:after="0" w:line="240" w:lineRule="auto"/>
        <w:jc w:val="both"/>
        <w:rPr>
          <w:rFonts w:ascii="Times New Roman" w:hAnsi="Times New Roman"/>
        </w:rPr>
      </w:pPr>
      <w:r w:rsidRPr="009A051A">
        <w:rPr>
          <w:rFonts w:ascii="Times New Roman" w:hAnsi="Times New Roman"/>
        </w:rPr>
        <w:t>Exam (</w:t>
      </w:r>
      <w:r w:rsidR="00232649">
        <w:rPr>
          <w:rFonts w:ascii="Times New Roman" w:hAnsi="Times New Roman"/>
        </w:rPr>
        <w:t>3</w:t>
      </w:r>
      <w:r w:rsidR="0075466E">
        <w:rPr>
          <w:rFonts w:ascii="Times New Roman" w:hAnsi="Times New Roman"/>
        </w:rPr>
        <w:t>5</w:t>
      </w:r>
      <w:r w:rsidRPr="009A051A">
        <w:rPr>
          <w:rFonts w:ascii="Times New Roman" w:hAnsi="Times New Roman"/>
        </w:rPr>
        <w:t>%)</w:t>
      </w:r>
    </w:p>
    <w:p w14:paraId="0F5375D8" w14:textId="5DC6C251" w:rsidR="00E47629" w:rsidRPr="00CC0183" w:rsidRDefault="00E47629" w:rsidP="00FF1323">
      <w:pPr>
        <w:pStyle w:val="ListParagraph"/>
        <w:numPr>
          <w:ilvl w:val="0"/>
          <w:numId w:val="12"/>
        </w:numPr>
        <w:spacing w:after="0" w:line="240" w:lineRule="auto"/>
        <w:jc w:val="both"/>
        <w:rPr>
          <w:rFonts w:ascii="Times New Roman" w:hAnsi="Times New Roman"/>
        </w:rPr>
      </w:pPr>
      <w:r w:rsidRPr="00CC0183">
        <w:rPr>
          <w:rFonts w:ascii="Times New Roman" w:hAnsi="Times New Roman"/>
        </w:rPr>
        <w:t xml:space="preserve">The </w:t>
      </w:r>
      <w:r w:rsidR="005A54C0" w:rsidRPr="00CC0183">
        <w:rPr>
          <w:rFonts w:ascii="Times New Roman" w:hAnsi="Times New Roman"/>
        </w:rPr>
        <w:t xml:space="preserve">course </w:t>
      </w:r>
      <w:r w:rsidRPr="00CC0183">
        <w:rPr>
          <w:rFonts w:ascii="Times New Roman" w:hAnsi="Times New Roman"/>
        </w:rPr>
        <w:t xml:space="preserve">exam will be a take-home examination that will utilize a multiple-choice and short essay-based format. </w:t>
      </w:r>
      <w:r w:rsidR="005A54C0" w:rsidRPr="00CC0183">
        <w:rPr>
          <w:rFonts w:ascii="Times New Roman" w:hAnsi="Times New Roman"/>
        </w:rPr>
        <w:t>E</w:t>
      </w:r>
      <w:r w:rsidRPr="00CC0183">
        <w:rPr>
          <w:rFonts w:ascii="Times New Roman" w:hAnsi="Times New Roman"/>
        </w:rPr>
        <w:t xml:space="preserve">xams will be distributed on </w:t>
      </w:r>
      <w:r w:rsidR="00232649">
        <w:rPr>
          <w:rFonts w:ascii="Times New Roman" w:hAnsi="Times New Roman"/>
        </w:rPr>
        <w:t>7</w:t>
      </w:r>
      <w:r w:rsidRPr="00CC0183">
        <w:rPr>
          <w:rFonts w:ascii="Times New Roman" w:hAnsi="Times New Roman"/>
        </w:rPr>
        <w:t>/</w:t>
      </w:r>
      <w:r w:rsidR="00232649">
        <w:rPr>
          <w:rFonts w:ascii="Times New Roman" w:hAnsi="Times New Roman"/>
        </w:rPr>
        <w:t>2</w:t>
      </w:r>
      <w:r w:rsidR="0075466E">
        <w:rPr>
          <w:rFonts w:ascii="Times New Roman" w:hAnsi="Times New Roman"/>
        </w:rPr>
        <w:t>7</w:t>
      </w:r>
      <w:r w:rsidRPr="00CC0183">
        <w:rPr>
          <w:rFonts w:ascii="Times New Roman" w:hAnsi="Times New Roman"/>
        </w:rPr>
        <w:t>/</w:t>
      </w:r>
      <w:r w:rsidR="00232649">
        <w:rPr>
          <w:rFonts w:ascii="Times New Roman" w:hAnsi="Times New Roman"/>
        </w:rPr>
        <w:t>2</w:t>
      </w:r>
      <w:r w:rsidR="0075466E">
        <w:rPr>
          <w:rFonts w:ascii="Times New Roman" w:hAnsi="Times New Roman"/>
        </w:rPr>
        <w:t>2</w:t>
      </w:r>
      <w:r w:rsidRPr="00CC0183">
        <w:rPr>
          <w:rFonts w:ascii="Times New Roman" w:hAnsi="Times New Roman"/>
        </w:rPr>
        <w:t xml:space="preserve"> and must be </w:t>
      </w:r>
      <w:r w:rsidRPr="00CC0183">
        <w:rPr>
          <w:rFonts w:ascii="Times New Roman" w:hAnsi="Times New Roman"/>
          <w:b/>
        </w:rPr>
        <w:t>personally</w:t>
      </w:r>
      <w:r w:rsidRPr="00CC0183">
        <w:rPr>
          <w:rFonts w:ascii="Times New Roman" w:hAnsi="Times New Roman"/>
        </w:rPr>
        <w:t xml:space="preserve"> turned in (hard copy) by 9:00 AM on</w:t>
      </w:r>
      <w:r w:rsidR="00232649">
        <w:rPr>
          <w:rFonts w:ascii="Times New Roman" w:hAnsi="Times New Roman"/>
        </w:rPr>
        <w:t xml:space="preserve"> 8/</w:t>
      </w:r>
      <w:r w:rsidR="0075466E">
        <w:rPr>
          <w:rFonts w:ascii="Times New Roman" w:hAnsi="Times New Roman"/>
        </w:rPr>
        <w:t>3</w:t>
      </w:r>
      <w:r w:rsidR="00232649">
        <w:rPr>
          <w:rFonts w:ascii="Times New Roman" w:hAnsi="Times New Roman"/>
        </w:rPr>
        <w:t>/2</w:t>
      </w:r>
      <w:r w:rsidR="0075466E">
        <w:rPr>
          <w:rFonts w:ascii="Times New Roman" w:hAnsi="Times New Roman"/>
        </w:rPr>
        <w:t>2</w:t>
      </w:r>
      <w:r w:rsidRPr="00CC0183">
        <w:rPr>
          <w:rFonts w:ascii="Times New Roman" w:hAnsi="Times New Roman"/>
        </w:rPr>
        <w:t>.</w:t>
      </w:r>
      <w:r w:rsidR="00AF3FAE">
        <w:rPr>
          <w:rFonts w:ascii="Times New Roman" w:hAnsi="Times New Roman"/>
        </w:rPr>
        <w:t xml:space="preserve"> The exam may contain questions about readings assigned from the beginning of class through 8/3/22 (readings assigned for the day the exam is due).</w:t>
      </w:r>
    </w:p>
    <w:p w14:paraId="5C04FD30" w14:textId="0C2859EF" w:rsidR="00A45B1E" w:rsidRPr="009A051A" w:rsidRDefault="00A45B1E" w:rsidP="00A45B1E">
      <w:pPr>
        <w:spacing w:after="0" w:line="240" w:lineRule="auto"/>
        <w:jc w:val="both"/>
        <w:rPr>
          <w:rFonts w:ascii="Times New Roman" w:hAnsi="Times New Roman"/>
        </w:rPr>
      </w:pPr>
    </w:p>
    <w:p w14:paraId="32866FB3" w14:textId="77777777" w:rsidR="00975D2F" w:rsidRPr="009A051A" w:rsidRDefault="00975D2F" w:rsidP="00773B12">
      <w:pPr>
        <w:spacing w:line="240" w:lineRule="auto"/>
        <w:contextualSpacing/>
        <w:rPr>
          <w:rFonts w:ascii="Times New Roman" w:eastAsia="Times New Roman" w:hAnsi="Times New Roman"/>
          <w:u w:val="single"/>
        </w:rPr>
      </w:pPr>
      <w:r w:rsidRPr="009A051A">
        <w:rPr>
          <w:rFonts w:ascii="Times New Roman" w:eastAsia="Times New Roman" w:hAnsi="Times New Roman"/>
          <w:u w:val="single"/>
        </w:rPr>
        <w:t>Grading</w:t>
      </w:r>
    </w:p>
    <w:p w14:paraId="6A77EC9C" w14:textId="77777777" w:rsidR="00975D2F" w:rsidRPr="009A051A" w:rsidRDefault="00975D2F" w:rsidP="00773B12">
      <w:pPr>
        <w:spacing w:line="240" w:lineRule="auto"/>
        <w:contextualSpacing/>
        <w:rPr>
          <w:rFonts w:ascii="Times New Roman" w:eastAsia="Times New Roman" w:hAnsi="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4"/>
        <w:gridCol w:w="2216"/>
      </w:tblGrid>
      <w:tr w:rsidR="00D12171" w:rsidRPr="009A051A" w14:paraId="67864F1B" w14:textId="77777777" w:rsidTr="00BA72E6">
        <w:trPr>
          <w:trHeight w:val="20"/>
        </w:trPr>
        <w:tc>
          <w:tcPr>
            <w:tcW w:w="6588" w:type="dxa"/>
          </w:tcPr>
          <w:p w14:paraId="15BCFA8F" w14:textId="77777777" w:rsidR="00D12171" w:rsidRPr="009A051A" w:rsidRDefault="00FB7AD6" w:rsidP="00773B12">
            <w:pPr>
              <w:spacing w:line="240" w:lineRule="auto"/>
              <w:contextualSpacing/>
              <w:rPr>
                <w:rFonts w:ascii="Times New Roman" w:eastAsia="Times New Roman" w:hAnsi="Times New Roman"/>
              </w:rPr>
            </w:pPr>
            <w:r w:rsidRPr="009A051A">
              <w:rPr>
                <w:rFonts w:ascii="Times New Roman" w:eastAsia="Times New Roman" w:hAnsi="Times New Roman"/>
              </w:rPr>
              <w:t>Class Participation</w:t>
            </w:r>
          </w:p>
        </w:tc>
        <w:tc>
          <w:tcPr>
            <w:tcW w:w="2268" w:type="dxa"/>
          </w:tcPr>
          <w:p w14:paraId="26C826D4" w14:textId="4E8112D3" w:rsidR="00FB7AD6" w:rsidRPr="009A051A" w:rsidRDefault="0075466E" w:rsidP="00773B12">
            <w:pPr>
              <w:spacing w:line="240" w:lineRule="auto"/>
              <w:contextualSpacing/>
              <w:rPr>
                <w:rFonts w:ascii="Times New Roman" w:eastAsia="Times New Roman" w:hAnsi="Times New Roman"/>
              </w:rPr>
            </w:pPr>
            <w:r>
              <w:rPr>
                <w:rFonts w:ascii="Times New Roman" w:eastAsia="Times New Roman" w:hAnsi="Times New Roman"/>
              </w:rPr>
              <w:t>5</w:t>
            </w:r>
            <w:r w:rsidR="00FB7AD6" w:rsidRPr="009A051A">
              <w:rPr>
                <w:rFonts w:ascii="Times New Roman" w:eastAsia="Times New Roman" w:hAnsi="Times New Roman"/>
              </w:rPr>
              <w:t>%</w:t>
            </w:r>
          </w:p>
        </w:tc>
      </w:tr>
      <w:tr w:rsidR="00D12171" w:rsidRPr="009A051A" w14:paraId="40011361" w14:textId="77777777" w:rsidTr="00BA72E6">
        <w:trPr>
          <w:trHeight w:val="20"/>
        </w:trPr>
        <w:tc>
          <w:tcPr>
            <w:tcW w:w="6588" w:type="dxa"/>
          </w:tcPr>
          <w:p w14:paraId="2695B293" w14:textId="466AA94E" w:rsidR="00D12171" w:rsidRPr="009A051A" w:rsidRDefault="006D4E2B" w:rsidP="00AD74A5">
            <w:pPr>
              <w:spacing w:line="240" w:lineRule="auto"/>
              <w:contextualSpacing/>
              <w:rPr>
                <w:rFonts w:ascii="Times New Roman" w:eastAsia="Times New Roman" w:hAnsi="Times New Roman"/>
              </w:rPr>
            </w:pPr>
            <w:r w:rsidRPr="009A051A">
              <w:rPr>
                <w:rFonts w:ascii="Times New Roman" w:eastAsia="Times New Roman" w:hAnsi="Times New Roman"/>
              </w:rPr>
              <w:t xml:space="preserve">Chapter </w:t>
            </w:r>
            <w:r w:rsidR="00FB7AD6" w:rsidRPr="009A051A">
              <w:rPr>
                <w:rFonts w:ascii="Times New Roman" w:eastAsia="Times New Roman" w:hAnsi="Times New Roman"/>
              </w:rPr>
              <w:t>abstracts, Legal document reviews</w:t>
            </w:r>
            <w:r w:rsidR="00BA72E6" w:rsidRPr="009A051A">
              <w:rPr>
                <w:rFonts w:ascii="Times New Roman" w:eastAsia="Times New Roman" w:hAnsi="Times New Roman"/>
              </w:rPr>
              <w:t>, &amp; T</w:t>
            </w:r>
            <w:r w:rsidR="00C53F05" w:rsidRPr="009A051A">
              <w:rPr>
                <w:rFonts w:ascii="Times New Roman" w:eastAsia="Times New Roman" w:hAnsi="Times New Roman"/>
              </w:rPr>
              <w:t>hought papers</w:t>
            </w:r>
          </w:p>
        </w:tc>
        <w:tc>
          <w:tcPr>
            <w:tcW w:w="2268" w:type="dxa"/>
          </w:tcPr>
          <w:p w14:paraId="57F07D3B" w14:textId="2F2F0B94" w:rsidR="00D12171" w:rsidRPr="009A051A" w:rsidRDefault="00E47629" w:rsidP="00773B12">
            <w:pPr>
              <w:spacing w:line="240" w:lineRule="auto"/>
              <w:contextualSpacing/>
              <w:rPr>
                <w:rFonts w:ascii="Times New Roman" w:eastAsia="Times New Roman" w:hAnsi="Times New Roman"/>
              </w:rPr>
            </w:pPr>
            <w:r w:rsidRPr="009A051A">
              <w:rPr>
                <w:rFonts w:ascii="Times New Roman" w:eastAsia="Times New Roman" w:hAnsi="Times New Roman"/>
              </w:rPr>
              <w:t>6</w:t>
            </w:r>
            <w:r w:rsidR="00FB7AD6" w:rsidRPr="009A051A">
              <w:rPr>
                <w:rFonts w:ascii="Times New Roman" w:eastAsia="Times New Roman" w:hAnsi="Times New Roman"/>
              </w:rPr>
              <w:t>0%</w:t>
            </w:r>
          </w:p>
        </w:tc>
      </w:tr>
      <w:tr w:rsidR="00D12171" w:rsidRPr="009A051A" w14:paraId="04306B06" w14:textId="77777777" w:rsidTr="00BA72E6">
        <w:trPr>
          <w:trHeight w:val="20"/>
        </w:trPr>
        <w:tc>
          <w:tcPr>
            <w:tcW w:w="6588" w:type="dxa"/>
          </w:tcPr>
          <w:p w14:paraId="6CBF85E5" w14:textId="723335E3" w:rsidR="00D12171" w:rsidRPr="009A051A" w:rsidRDefault="005015F6" w:rsidP="00773B12">
            <w:pPr>
              <w:spacing w:line="240" w:lineRule="auto"/>
              <w:contextualSpacing/>
              <w:rPr>
                <w:rFonts w:ascii="Times New Roman" w:eastAsia="Times New Roman" w:hAnsi="Times New Roman"/>
              </w:rPr>
            </w:pPr>
            <w:r w:rsidRPr="009A051A">
              <w:rPr>
                <w:rFonts w:ascii="Times New Roman" w:eastAsia="Times New Roman" w:hAnsi="Times New Roman"/>
              </w:rPr>
              <w:t>Final Exam</w:t>
            </w:r>
          </w:p>
        </w:tc>
        <w:tc>
          <w:tcPr>
            <w:tcW w:w="2268" w:type="dxa"/>
          </w:tcPr>
          <w:p w14:paraId="10BAFE00" w14:textId="704826FA" w:rsidR="00D12171" w:rsidRPr="009A051A" w:rsidRDefault="00232649" w:rsidP="00773B12">
            <w:pPr>
              <w:spacing w:line="240" w:lineRule="auto"/>
              <w:contextualSpacing/>
              <w:rPr>
                <w:rFonts w:ascii="Times New Roman" w:eastAsia="Times New Roman" w:hAnsi="Times New Roman"/>
              </w:rPr>
            </w:pPr>
            <w:r>
              <w:rPr>
                <w:rFonts w:ascii="Times New Roman" w:eastAsia="Times New Roman" w:hAnsi="Times New Roman"/>
              </w:rPr>
              <w:t>3</w:t>
            </w:r>
            <w:r w:rsidR="0075466E">
              <w:rPr>
                <w:rFonts w:ascii="Times New Roman" w:eastAsia="Times New Roman" w:hAnsi="Times New Roman"/>
              </w:rPr>
              <w:t>5</w:t>
            </w:r>
            <w:r w:rsidR="00FB7AD6" w:rsidRPr="009A051A">
              <w:rPr>
                <w:rFonts w:ascii="Times New Roman" w:eastAsia="Times New Roman" w:hAnsi="Times New Roman"/>
              </w:rPr>
              <w:t>%</w:t>
            </w:r>
          </w:p>
          <w:p w14:paraId="0A80A46C" w14:textId="66DEAF7E" w:rsidR="00A903C6" w:rsidRPr="009A051A" w:rsidRDefault="00A903C6" w:rsidP="00A903C6">
            <w:pPr>
              <w:spacing w:line="240" w:lineRule="auto"/>
              <w:contextualSpacing/>
              <w:rPr>
                <w:rFonts w:ascii="Times New Roman" w:eastAsia="Times New Roman" w:hAnsi="Times New Roman"/>
              </w:rPr>
            </w:pPr>
          </w:p>
        </w:tc>
      </w:tr>
    </w:tbl>
    <w:p w14:paraId="241031A1" w14:textId="77777777" w:rsidR="008B1E3C" w:rsidRPr="009A051A" w:rsidRDefault="008B1E3C" w:rsidP="008B1E3C">
      <w:pPr>
        <w:pStyle w:val="NormalWeb"/>
        <w:shd w:val="clear" w:color="auto" w:fill="FFFFFF"/>
        <w:contextualSpacing/>
        <w:rPr>
          <w:rFonts w:ascii="Times New Roman" w:hAnsi="Times New Roman"/>
          <w:bCs/>
          <w:color w:val="000000"/>
          <w:sz w:val="22"/>
          <w:szCs w:val="22"/>
        </w:rPr>
      </w:pPr>
      <w:r w:rsidRPr="009A051A">
        <w:rPr>
          <w:rFonts w:ascii="Times New Roman" w:hAnsi="Times New Roman"/>
          <w:bCs/>
          <w:color w:val="000000"/>
          <w:sz w:val="22"/>
          <w:szCs w:val="22"/>
        </w:rPr>
        <w:t>Letter course grades associated with this course are in accordance with those outlined in Baylor University’s Faculty Handbook.</w:t>
      </w:r>
    </w:p>
    <w:p w14:paraId="1C4CA7A3" w14:textId="77777777" w:rsidR="008B1E3C" w:rsidRPr="009A051A" w:rsidRDefault="008B1E3C" w:rsidP="008B1E3C">
      <w:pPr>
        <w:pStyle w:val="NormalWeb"/>
        <w:shd w:val="clear" w:color="auto" w:fill="FFFFFF"/>
        <w:contextualSpacing/>
        <w:rPr>
          <w:rFonts w:ascii="Times New Roman" w:hAnsi="Times New Roman"/>
          <w:bCs/>
          <w:color w:val="000000"/>
          <w:sz w:val="22"/>
          <w:szCs w:val="22"/>
        </w:rPr>
      </w:pPr>
    </w:p>
    <w:p w14:paraId="43C7C9E4" w14:textId="77777777" w:rsidR="008B1E3C" w:rsidRPr="009A051A" w:rsidRDefault="008B1E3C" w:rsidP="008B1E3C">
      <w:pPr>
        <w:pStyle w:val="NormalWeb"/>
        <w:shd w:val="clear" w:color="auto" w:fill="FFFFFF"/>
        <w:contextualSpacing/>
        <w:rPr>
          <w:rFonts w:ascii="Times New Roman" w:hAnsi="Times New Roman"/>
          <w:bCs/>
          <w:color w:val="000000"/>
          <w:sz w:val="22"/>
          <w:szCs w:val="22"/>
        </w:rPr>
      </w:pPr>
      <w:r w:rsidRPr="009A051A">
        <w:rPr>
          <w:rFonts w:ascii="Times New Roman" w:hAnsi="Times New Roman"/>
          <w:bCs/>
          <w:color w:val="000000"/>
          <w:sz w:val="22"/>
          <w:szCs w:val="22"/>
        </w:rPr>
        <w:t>Letter Grade</w:t>
      </w:r>
      <w:r w:rsidRPr="009A051A">
        <w:rPr>
          <w:rFonts w:ascii="Times New Roman" w:hAnsi="Times New Roman"/>
          <w:bCs/>
          <w:color w:val="000000"/>
          <w:sz w:val="22"/>
          <w:szCs w:val="22"/>
        </w:rPr>
        <w:tab/>
        <w:t>Total Course Points</w:t>
      </w:r>
    </w:p>
    <w:p w14:paraId="62991A13" w14:textId="38D8E1E9" w:rsidR="008B1E3C" w:rsidRPr="009A051A" w:rsidRDefault="003A4BA6" w:rsidP="008B1E3C">
      <w:pPr>
        <w:pStyle w:val="NormalWeb"/>
        <w:shd w:val="clear" w:color="auto" w:fill="FFFFFF"/>
        <w:contextualSpacing/>
        <w:rPr>
          <w:rFonts w:ascii="Times New Roman" w:hAnsi="Times New Roman"/>
          <w:bCs/>
          <w:color w:val="000000"/>
          <w:sz w:val="22"/>
          <w:szCs w:val="22"/>
        </w:rPr>
      </w:pPr>
      <w:r>
        <w:rPr>
          <w:rFonts w:ascii="Times New Roman" w:hAnsi="Times New Roman"/>
          <w:bCs/>
          <w:color w:val="000000"/>
          <w:sz w:val="22"/>
          <w:szCs w:val="22"/>
        </w:rPr>
        <w:tab/>
        <w:t>A</w:t>
      </w:r>
      <w:r>
        <w:rPr>
          <w:rFonts w:ascii="Times New Roman" w:hAnsi="Times New Roman"/>
          <w:bCs/>
          <w:color w:val="000000"/>
          <w:sz w:val="22"/>
          <w:szCs w:val="22"/>
        </w:rPr>
        <w:tab/>
        <w:t>93</w:t>
      </w:r>
      <w:r w:rsidR="008B1E3C" w:rsidRPr="009A051A">
        <w:rPr>
          <w:rFonts w:ascii="Times New Roman" w:hAnsi="Times New Roman"/>
          <w:bCs/>
          <w:color w:val="000000"/>
          <w:sz w:val="22"/>
          <w:szCs w:val="22"/>
        </w:rPr>
        <w:t>-100</w:t>
      </w:r>
    </w:p>
    <w:p w14:paraId="1D05CF31" w14:textId="7F0881D1" w:rsidR="003A4BA6" w:rsidRDefault="003A4BA6" w:rsidP="008B1E3C">
      <w:pPr>
        <w:pStyle w:val="NormalWeb"/>
        <w:shd w:val="clear" w:color="auto" w:fill="FFFFFF"/>
        <w:contextualSpacing/>
        <w:rPr>
          <w:rFonts w:ascii="Times New Roman" w:hAnsi="Times New Roman"/>
          <w:bCs/>
          <w:color w:val="000000"/>
          <w:sz w:val="22"/>
          <w:szCs w:val="22"/>
        </w:rPr>
      </w:pPr>
      <w:r>
        <w:rPr>
          <w:rFonts w:ascii="Times New Roman" w:hAnsi="Times New Roman"/>
          <w:bCs/>
          <w:color w:val="000000"/>
          <w:sz w:val="22"/>
          <w:szCs w:val="22"/>
        </w:rPr>
        <w:tab/>
        <w:t>A-</w:t>
      </w:r>
      <w:r>
        <w:rPr>
          <w:rFonts w:ascii="Times New Roman" w:hAnsi="Times New Roman"/>
          <w:bCs/>
          <w:color w:val="000000"/>
          <w:sz w:val="22"/>
          <w:szCs w:val="22"/>
        </w:rPr>
        <w:tab/>
        <w:t>90-92</w:t>
      </w:r>
      <w:r w:rsidR="008B1E3C" w:rsidRPr="009A051A">
        <w:rPr>
          <w:rFonts w:ascii="Times New Roman" w:hAnsi="Times New Roman"/>
          <w:bCs/>
          <w:color w:val="000000"/>
          <w:sz w:val="22"/>
          <w:szCs w:val="22"/>
        </w:rPr>
        <w:tab/>
      </w:r>
    </w:p>
    <w:p w14:paraId="268A3A79" w14:textId="735F695B" w:rsidR="008B1E3C" w:rsidRPr="009A051A" w:rsidRDefault="003A4BA6" w:rsidP="008B1E3C">
      <w:pPr>
        <w:pStyle w:val="NormalWeb"/>
        <w:shd w:val="clear" w:color="auto" w:fill="FFFFFF"/>
        <w:contextualSpacing/>
        <w:rPr>
          <w:rFonts w:ascii="Times New Roman" w:hAnsi="Times New Roman"/>
          <w:bCs/>
          <w:color w:val="000000"/>
          <w:sz w:val="22"/>
          <w:szCs w:val="22"/>
        </w:rPr>
      </w:pPr>
      <w:r>
        <w:rPr>
          <w:rFonts w:ascii="Times New Roman" w:hAnsi="Times New Roman"/>
          <w:bCs/>
          <w:color w:val="000000"/>
          <w:sz w:val="22"/>
          <w:szCs w:val="22"/>
        </w:rPr>
        <w:tab/>
      </w:r>
      <w:r w:rsidR="008B1E3C" w:rsidRPr="009A051A">
        <w:rPr>
          <w:rFonts w:ascii="Times New Roman" w:hAnsi="Times New Roman"/>
          <w:bCs/>
          <w:color w:val="000000"/>
          <w:sz w:val="22"/>
          <w:szCs w:val="22"/>
        </w:rPr>
        <w:t>B+</w:t>
      </w:r>
      <w:r w:rsidR="008B1E3C" w:rsidRPr="009A051A">
        <w:rPr>
          <w:rFonts w:ascii="Times New Roman" w:hAnsi="Times New Roman"/>
          <w:bCs/>
          <w:color w:val="000000"/>
          <w:sz w:val="22"/>
          <w:szCs w:val="22"/>
        </w:rPr>
        <w:tab/>
        <w:t>88-89</w:t>
      </w:r>
    </w:p>
    <w:p w14:paraId="1FF1F931" w14:textId="59C016EC" w:rsidR="008B1E3C" w:rsidRPr="009A051A" w:rsidRDefault="003A4BA6" w:rsidP="008B1E3C">
      <w:pPr>
        <w:pStyle w:val="NormalWeb"/>
        <w:shd w:val="clear" w:color="auto" w:fill="FFFFFF"/>
        <w:contextualSpacing/>
        <w:rPr>
          <w:rFonts w:ascii="Times New Roman" w:hAnsi="Times New Roman"/>
          <w:bCs/>
          <w:color w:val="000000"/>
          <w:sz w:val="22"/>
          <w:szCs w:val="22"/>
        </w:rPr>
      </w:pPr>
      <w:r>
        <w:rPr>
          <w:rFonts w:ascii="Times New Roman" w:hAnsi="Times New Roman"/>
          <w:bCs/>
          <w:color w:val="000000"/>
          <w:sz w:val="22"/>
          <w:szCs w:val="22"/>
        </w:rPr>
        <w:tab/>
        <w:t>B</w:t>
      </w:r>
      <w:r>
        <w:rPr>
          <w:rFonts w:ascii="Times New Roman" w:hAnsi="Times New Roman"/>
          <w:bCs/>
          <w:color w:val="000000"/>
          <w:sz w:val="22"/>
          <w:szCs w:val="22"/>
        </w:rPr>
        <w:tab/>
        <w:t>83</w:t>
      </w:r>
      <w:r w:rsidR="008B1E3C" w:rsidRPr="009A051A">
        <w:rPr>
          <w:rFonts w:ascii="Times New Roman" w:hAnsi="Times New Roman"/>
          <w:bCs/>
          <w:color w:val="000000"/>
          <w:sz w:val="22"/>
          <w:szCs w:val="22"/>
        </w:rPr>
        <w:t>-87</w:t>
      </w:r>
    </w:p>
    <w:p w14:paraId="415C9271" w14:textId="5A9D7FDF" w:rsidR="003A4BA6" w:rsidRDefault="008B1E3C" w:rsidP="008B1E3C">
      <w:pPr>
        <w:pStyle w:val="NormalWeb"/>
        <w:shd w:val="clear" w:color="auto" w:fill="FFFFFF"/>
        <w:contextualSpacing/>
        <w:rPr>
          <w:rFonts w:ascii="Times New Roman" w:hAnsi="Times New Roman"/>
          <w:bCs/>
          <w:color w:val="000000"/>
          <w:sz w:val="22"/>
          <w:szCs w:val="22"/>
        </w:rPr>
      </w:pPr>
      <w:r w:rsidRPr="009A051A">
        <w:rPr>
          <w:rFonts w:ascii="Times New Roman" w:hAnsi="Times New Roman"/>
          <w:bCs/>
          <w:color w:val="000000"/>
          <w:sz w:val="22"/>
          <w:szCs w:val="22"/>
        </w:rPr>
        <w:tab/>
      </w:r>
      <w:r w:rsidR="003A4BA6">
        <w:rPr>
          <w:rFonts w:ascii="Times New Roman" w:hAnsi="Times New Roman"/>
          <w:bCs/>
          <w:color w:val="000000"/>
          <w:sz w:val="22"/>
          <w:szCs w:val="22"/>
        </w:rPr>
        <w:t>B-</w:t>
      </w:r>
      <w:r w:rsidR="003A4BA6">
        <w:rPr>
          <w:rFonts w:ascii="Times New Roman" w:hAnsi="Times New Roman"/>
          <w:bCs/>
          <w:color w:val="000000"/>
          <w:sz w:val="22"/>
          <w:szCs w:val="22"/>
        </w:rPr>
        <w:tab/>
        <w:t>80-82</w:t>
      </w:r>
    </w:p>
    <w:p w14:paraId="20F1A059" w14:textId="176AC1BC" w:rsidR="008B1E3C" w:rsidRPr="009A051A" w:rsidRDefault="003A4BA6" w:rsidP="008B1E3C">
      <w:pPr>
        <w:pStyle w:val="NormalWeb"/>
        <w:shd w:val="clear" w:color="auto" w:fill="FFFFFF"/>
        <w:contextualSpacing/>
        <w:rPr>
          <w:rFonts w:ascii="Times New Roman" w:hAnsi="Times New Roman"/>
          <w:bCs/>
          <w:color w:val="000000"/>
          <w:sz w:val="22"/>
          <w:szCs w:val="22"/>
        </w:rPr>
      </w:pPr>
      <w:r>
        <w:rPr>
          <w:rFonts w:ascii="Times New Roman" w:hAnsi="Times New Roman"/>
          <w:bCs/>
          <w:color w:val="000000"/>
          <w:sz w:val="22"/>
          <w:szCs w:val="22"/>
        </w:rPr>
        <w:tab/>
      </w:r>
      <w:r w:rsidR="008B1E3C" w:rsidRPr="009A051A">
        <w:rPr>
          <w:rFonts w:ascii="Times New Roman" w:hAnsi="Times New Roman"/>
          <w:bCs/>
          <w:color w:val="000000"/>
          <w:sz w:val="22"/>
          <w:szCs w:val="22"/>
        </w:rPr>
        <w:t>C+</w:t>
      </w:r>
      <w:r w:rsidR="008B1E3C" w:rsidRPr="009A051A">
        <w:rPr>
          <w:rFonts w:ascii="Times New Roman" w:hAnsi="Times New Roman"/>
          <w:bCs/>
          <w:color w:val="000000"/>
          <w:sz w:val="22"/>
          <w:szCs w:val="22"/>
        </w:rPr>
        <w:tab/>
        <w:t>78-79</w:t>
      </w:r>
    </w:p>
    <w:p w14:paraId="70A13E1C" w14:textId="5AE5D369" w:rsidR="008B1E3C" w:rsidRPr="009A051A" w:rsidRDefault="003A4BA6" w:rsidP="008B1E3C">
      <w:pPr>
        <w:pStyle w:val="NormalWeb"/>
        <w:shd w:val="clear" w:color="auto" w:fill="FFFFFF"/>
        <w:contextualSpacing/>
        <w:rPr>
          <w:rFonts w:ascii="Times New Roman" w:hAnsi="Times New Roman"/>
          <w:bCs/>
          <w:color w:val="000000"/>
          <w:sz w:val="22"/>
          <w:szCs w:val="22"/>
        </w:rPr>
      </w:pPr>
      <w:r>
        <w:rPr>
          <w:rFonts w:ascii="Times New Roman" w:hAnsi="Times New Roman"/>
          <w:bCs/>
          <w:color w:val="000000"/>
          <w:sz w:val="22"/>
          <w:szCs w:val="22"/>
        </w:rPr>
        <w:tab/>
        <w:t>C</w:t>
      </w:r>
      <w:r>
        <w:rPr>
          <w:rFonts w:ascii="Times New Roman" w:hAnsi="Times New Roman"/>
          <w:bCs/>
          <w:color w:val="000000"/>
          <w:sz w:val="22"/>
          <w:szCs w:val="22"/>
        </w:rPr>
        <w:tab/>
        <w:t>73-77</w:t>
      </w:r>
    </w:p>
    <w:p w14:paraId="5A2748CD" w14:textId="38E34478" w:rsidR="003A4BA6" w:rsidRDefault="003A4BA6" w:rsidP="008B1E3C">
      <w:pPr>
        <w:pStyle w:val="NormalWeb"/>
        <w:shd w:val="clear" w:color="auto" w:fill="FFFFFF"/>
        <w:contextualSpacing/>
        <w:rPr>
          <w:rFonts w:ascii="Times New Roman" w:hAnsi="Times New Roman"/>
          <w:bCs/>
          <w:color w:val="000000"/>
          <w:sz w:val="22"/>
          <w:szCs w:val="22"/>
        </w:rPr>
      </w:pPr>
      <w:r>
        <w:rPr>
          <w:rFonts w:ascii="Times New Roman" w:hAnsi="Times New Roman"/>
          <w:bCs/>
          <w:color w:val="000000"/>
          <w:sz w:val="22"/>
          <w:szCs w:val="22"/>
        </w:rPr>
        <w:tab/>
        <w:t>C-</w:t>
      </w:r>
      <w:r>
        <w:rPr>
          <w:rFonts w:ascii="Times New Roman" w:hAnsi="Times New Roman"/>
          <w:bCs/>
          <w:color w:val="000000"/>
          <w:sz w:val="22"/>
          <w:szCs w:val="22"/>
        </w:rPr>
        <w:tab/>
        <w:t>70-72</w:t>
      </w:r>
      <w:r w:rsidR="008B1E3C" w:rsidRPr="009A051A">
        <w:rPr>
          <w:rFonts w:ascii="Times New Roman" w:hAnsi="Times New Roman"/>
          <w:bCs/>
          <w:color w:val="000000"/>
          <w:sz w:val="22"/>
          <w:szCs w:val="22"/>
        </w:rPr>
        <w:tab/>
      </w:r>
    </w:p>
    <w:p w14:paraId="74D8B8D2" w14:textId="3DEC441A" w:rsidR="008B1E3C" w:rsidRPr="009A051A" w:rsidRDefault="003A4BA6" w:rsidP="008B1E3C">
      <w:pPr>
        <w:pStyle w:val="NormalWeb"/>
        <w:shd w:val="clear" w:color="auto" w:fill="FFFFFF"/>
        <w:contextualSpacing/>
        <w:rPr>
          <w:rFonts w:ascii="Times New Roman" w:hAnsi="Times New Roman"/>
          <w:bCs/>
          <w:color w:val="000000"/>
          <w:sz w:val="22"/>
          <w:szCs w:val="22"/>
        </w:rPr>
      </w:pPr>
      <w:r>
        <w:rPr>
          <w:rFonts w:ascii="Times New Roman" w:hAnsi="Times New Roman"/>
          <w:bCs/>
          <w:color w:val="000000"/>
          <w:sz w:val="22"/>
          <w:szCs w:val="22"/>
        </w:rPr>
        <w:tab/>
      </w:r>
      <w:r w:rsidR="008B1E3C" w:rsidRPr="009A051A">
        <w:rPr>
          <w:rFonts w:ascii="Times New Roman" w:hAnsi="Times New Roman"/>
          <w:bCs/>
          <w:color w:val="000000"/>
          <w:sz w:val="22"/>
          <w:szCs w:val="22"/>
        </w:rPr>
        <w:t>D</w:t>
      </w:r>
      <w:r w:rsidR="008B1E3C" w:rsidRPr="009A051A">
        <w:rPr>
          <w:rFonts w:ascii="Times New Roman" w:hAnsi="Times New Roman"/>
          <w:bCs/>
          <w:color w:val="000000"/>
          <w:sz w:val="22"/>
          <w:szCs w:val="22"/>
        </w:rPr>
        <w:tab/>
        <w:t>60-69</w:t>
      </w:r>
    </w:p>
    <w:p w14:paraId="39374BD9" w14:textId="77777777" w:rsidR="008B1E3C" w:rsidRPr="009A051A" w:rsidRDefault="008B1E3C" w:rsidP="008B1E3C">
      <w:pPr>
        <w:pStyle w:val="NormalWeb"/>
        <w:shd w:val="clear" w:color="auto" w:fill="FFFFFF"/>
        <w:contextualSpacing/>
        <w:rPr>
          <w:rFonts w:ascii="Times New Roman" w:hAnsi="Times New Roman"/>
          <w:bCs/>
          <w:color w:val="000000"/>
          <w:sz w:val="22"/>
          <w:szCs w:val="22"/>
        </w:rPr>
      </w:pPr>
      <w:r w:rsidRPr="009A051A">
        <w:rPr>
          <w:rFonts w:ascii="Times New Roman" w:hAnsi="Times New Roman"/>
          <w:bCs/>
          <w:color w:val="000000"/>
          <w:sz w:val="22"/>
          <w:szCs w:val="22"/>
        </w:rPr>
        <w:tab/>
        <w:t>F</w:t>
      </w:r>
      <w:r w:rsidRPr="009A051A">
        <w:rPr>
          <w:rFonts w:ascii="Times New Roman" w:hAnsi="Times New Roman"/>
          <w:bCs/>
          <w:color w:val="000000"/>
          <w:sz w:val="22"/>
          <w:szCs w:val="22"/>
        </w:rPr>
        <w:tab/>
        <w:t>0-59</w:t>
      </w:r>
    </w:p>
    <w:p w14:paraId="19658B8B" w14:textId="77777777" w:rsidR="008B1E3C" w:rsidRPr="009A051A" w:rsidRDefault="008B1E3C" w:rsidP="008B1E3C">
      <w:pPr>
        <w:pStyle w:val="NormalWeb"/>
        <w:shd w:val="clear" w:color="auto" w:fill="FFFFFF"/>
        <w:contextualSpacing/>
        <w:rPr>
          <w:rFonts w:ascii="Times New Roman" w:hAnsi="Times New Roman"/>
          <w:bCs/>
          <w:color w:val="000000"/>
          <w:sz w:val="22"/>
          <w:szCs w:val="22"/>
        </w:rPr>
      </w:pPr>
    </w:p>
    <w:p w14:paraId="67A70073" w14:textId="77777777" w:rsidR="008B1E3C" w:rsidRPr="009A051A" w:rsidRDefault="008B1E3C" w:rsidP="008B1E3C">
      <w:pPr>
        <w:pStyle w:val="NormalWeb"/>
        <w:shd w:val="clear" w:color="auto" w:fill="FFFFFF"/>
        <w:contextualSpacing/>
        <w:rPr>
          <w:rFonts w:ascii="Times New Roman" w:hAnsi="Times New Roman"/>
          <w:bCs/>
          <w:color w:val="000000"/>
          <w:sz w:val="22"/>
          <w:szCs w:val="22"/>
        </w:rPr>
      </w:pPr>
      <w:r w:rsidRPr="009A051A">
        <w:rPr>
          <w:rFonts w:ascii="Times New Roman" w:hAnsi="Times New Roman"/>
          <w:bCs/>
          <w:color w:val="000000"/>
          <w:sz w:val="22"/>
          <w:szCs w:val="22"/>
        </w:rPr>
        <w:t xml:space="preserve">Please note that you will receive the letter grade associated with your exact point total. Extra points (even if it is only 1 point) will not be given. Please do not ask for special considerations.    </w:t>
      </w:r>
    </w:p>
    <w:p w14:paraId="0CC93B62" w14:textId="77777777" w:rsidR="008B1E3C" w:rsidRPr="009A051A" w:rsidRDefault="008B1E3C" w:rsidP="008B1E3C">
      <w:pPr>
        <w:pStyle w:val="NormalWeb"/>
        <w:shd w:val="clear" w:color="auto" w:fill="FFFFFF"/>
        <w:contextualSpacing/>
        <w:rPr>
          <w:rFonts w:ascii="Times New Roman" w:hAnsi="Times New Roman"/>
          <w:bCs/>
          <w:color w:val="000000"/>
          <w:sz w:val="22"/>
          <w:szCs w:val="22"/>
        </w:rPr>
      </w:pPr>
    </w:p>
    <w:p w14:paraId="262EA4D3" w14:textId="556D2DAE" w:rsidR="008B1E3C" w:rsidRPr="009A051A" w:rsidRDefault="008B1E3C" w:rsidP="008B1E3C">
      <w:pPr>
        <w:pStyle w:val="NormalWeb"/>
        <w:shd w:val="clear" w:color="auto" w:fill="FFFFFF"/>
        <w:contextualSpacing/>
        <w:rPr>
          <w:rFonts w:ascii="Times New Roman" w:hAnsi="Times New Roman"/>
          <w:bCs/>
          <w:color w:val="000000"/>
          <w:sz w:val="22"/>
          <w:szCs w:val="22"/>
        </w:rPr>
      </w:pPr>
      <w:r w:rsidRPr="009A051A">
        <w:rPr>
          <w:rFonts w:ascii="Times New Roman" w:hAnsi="Times New Roman"/>
          <w:bCs/>
          <w:color w:val="000000"/>
          <w:sz w:val="22"/>
          <w:szCs w:val="22"/>
        </w:rPr>
        <w:t>If a clinical psychology graduate student receives a letter grade lower than a B in a clinical psychology course, the course must be remediated until an acceptable level of performance is achieved by the end of the subsequent semester. Remediation may or may not result in a change of grade for that course.</w:t>
      </w:r>
    </w:p>
    <w:p w14:paraId="042C4E8E" w14:textId="77777777" w:rsidR="00232649" w:rsidRDefault="00232649" w:rsidP="00232649">
      <w:pPr>
        <w:jc w:val="both"/>
        <w:rPr>
          <w:rFonts w:ascii="Times New Roman" w:hAnsi="Times New Roman"/>
          <w:b/>
        </w:rPr>
      </w:pPr>
      <w:r>
        <w:rPr>
          <w:rFonts w:ascii="Times New Roman" w:hAnsi="Times New Roman"/>
          <w:b/>
        </w:rPr>
        <w:t>Late Assignments</w:t>
      </w:r>
    </w:p>
    <w:p w14:paraId="32CE4CA4" w14:textId="77777777" w:rsidR="00232649" w:rsidRPr="00774A80" w:rsidRDefault="00232649" w:rsidP="00232649">
      <w:pPr>
        <w:jc w:val="both"/>
        <w:rPr>
          <w:rFonts w:ascii="Times New Roman" w:hAnsi="Times New Roman"/>
        </w:rPr>
      </w:pPr>
      <w:r>
        <w:rPr>
          <w:rFonts w:ascii="Times New Roman" w:hAnsi="Times New Roman"/>
        </w:rPr>
        <w:t xml:space="preserve">A late assignment will be penalized 10% of the total possible course points per day it is turned in late (including weekends and breaks). An assignment turned in after class, but on the same date as when the assignment was due, will still receive a 10% late penalty. </w:t>
      </w:r>
    </w:p>
    <w:p w14:paraId="6C609AE3" w14:textId="77777777" w:rsidR="00232649" w:rsidRPr="00C732E9" w:rsidRDefault="00232649" w:rsidP="00232649">
      <w:pPr>
        <w:pStyle w:val="Heading1"/>
        <w:spacing w:before="0"/>
        <w:jc w:val="both"/>
        <w:rPr>
          <w:b w:val="0"/>
          <w:bCs w:val="0"/>
          <w:sz w:val="24"/>
          <w:szCs w:val="24"/>
        </w:rPr>
      </w:pPr>
      <w:r w:rsidRPr="00C732E9">
        <w:rPr>
          <w:spacing w:val="-1"/>
          <w:sz w:val="24"/>
          <w:szCs w:val="24"/>
        </w:rPr>
        <w:t>Academic</w:t>
      </w:r>
      <w:r w:rsidRPr="00C732E9">
        <w:rPr>
          <w:sz w:val="24"/>
          <w:szCs w:val="24"/>
        </w:rPr>
        <w:t xml:space="preserve"> Integrity</w:t>
      </w:r>
    </w:p>
    <w:p w14:paraId="40504A11" w14:textId="77777777" w:rsidR="00232649" w:rsidRPr="00D455F2" w:rsidRDefault="00232649" w:rsidP="00232649">
      <w:pPr>
        <w:pStyle w:val="BodyText"/>
        <w:spacing w:before="0"/>
        <w:ind w:left="90" w:right="163"/>
      </w:pPr>
      <w:r w:rsidRPr="00D455F2">
        <w:rPr>
          <w:spacing w:val="-1"/>
        </w:rPr>
        <w:t>Plagiarism</w:t>
      </w:r>
      <w:r w:rsidRPr="00D455F2">
        <w:t xml:space="preserve"> or any</w:t>
      </w:r>
      <w:r w:rsidRPr="00D455F2">
        <w:rPr>
          <w:spacing w:val="-3"/>
        </w:rPr>
        <w:t xml:space="preserve"> </w:t>
      </w:r>
      <w:r w:rsidRPr="00D455F2">
        <w:rPr>
          <w:spacing w:val="-1"/>
        </w:rPr>
        <w:t>form</w:t>
      </w:r>
      <w:r w:rsidRPr="00D455F2">
        <w:t xml:space="preserve"> </w:t>
      </w:r>
      <w:r w:rsidRPr="00D455F2">
        <w:rPr>
          <w:spacing w:val="1"/>
        </w:rPr>
        <w:t>of</w:t>
      </w:r>
      <w:r w:rsidRPr="00D455F2">
        <w:t xml:space="preserve"> </w:t>
      </w:r>
      <w:r w:rsidRPr="00D455F2">
        <w:rPr>
          <w:spacing w:val="-1"/>
        </w:rPr>
        <w:t>cheating</w:t>
      </w:r>
      <w:r w:rsidRPr="00D455F2">
        <w:rPr>
          <w:spacing w:val="-3"/>
        </w:rPr>
        <w:t xml:space="preserve"> </w:t>
      </w:r>
      <w:r w:rsidRPr="00D455F2">
        <w:rPr>
          <w:spacing w:val="-1"/>
        </w:rPr>
        <w:t>involves</w:t>
      </w:r>
      <w:r w:rsidRPr="00D455F2">
        <w:t xml:space="preserve"> a</w:t>
      </w:r>
      <w:r w:rsidRPr="00D455F2">
        <w:rPr>
          <w:spacing w:val="-1"/>
        </w:rPr>
        <w:t xml:space="preserve"> </w:t>
      </w:r>
      <w:r w:rsidRPr="00D455F2">
        <w:t>breach of student-teacher trust.</w:t>
      </w:r>
      <w:r w:rsidRPr="00D455F2">
        <w:rPr>
          <w:spacing w:val="60"/>
        </w:rPr>
        <w:t xml:space="preserve"> </w:t>
      </w:r>
      <w:r w:rsidRPr="00D455F2">
        <w:t xml:space="preserve">This </w:t>
      </w:r>
      <w:r w:rsidRPr="00D455F2">
        <w:rPr>
          <w:spacing w:val="-1"/>
        </w:rPr>
        <w:t>means</w:t>
      </w:r>
      <w:r w:rsidRPr="00D455F2">
        <w:t xml:space="preserve"> </w:t>
      </w:r>
      <w:r w:rsidRPr="00D455F2">
        <w:rPr>
          <w:spacing w:val="-1"/>
        </w:rPr>
        <w:t>that</w:t>
      </w:r>
      <w:r w:rsidRPr="00D455F2">
        <w:rPr>
          <w:spacing w:val="61"/>
        </w:rPr>
        <w:t xml:space="preserve"> </w:t>
      </w:r>
      <w:r w:rsidRPr="00D455F2">
        <w:t>any</w:t>
      </w:r>
      <w:r w:rsidRPr="00D455F2">
        <w:rPr>
          <w:spacing w:val="-3"/>
        </w:rPr>
        <w:t xml:space="preserve"> </w:t>
      </w:r>
      <w:r w:rsidRPr="00D455F2">
        <w:rPr>
          <w:spacing w:val="-1"/>
        </w:rPr>
        <w:t>work</w:t>
      </w:r>
      <w:r w:rsidRPr="00D455F2">
        <w:t xml:space="preserve"> submitted under</w:t>
      </w:r>
      <w:r w:rsidRPr="00D455F2">
        <w:rPr>
          <w:spacing w:val="1"/>
        </w:rPr>
        <w:t xml:space="preserve"> </w:t>
      </w:r>
      <w:r w:rsidRPr="00D455F2">
        <w:rPr>
          <w:spacing w:val="-1"/>
        </w:rPr>
        <w:t>your</w:t>
      </w:r>
      <w:r w:rsidRPr="00D455F2">
        <w:t xml:space="preserve"> </w:t>
      </w:r>
      <w:r w:rsidRPr="00D455F2">
        <w:rPr>
          <w:spacing w:val="-1"/>
        </w:rPr>
        <w:t>name</w:t>
      </w:r>
      <w:r w:rsidRPr="00D455F2">
        <w:t xml:space="preserve"> is </w:t>
      </w:r>
      <w:r w:rsidRPr="00D455F2">
        <w:rPr>
          <w:spacing w:val="-1"/>
        </w:rPr>
        <w:t>expected</w:t>
      </w:r>
      <w:r w:rsidRPr="00D455F2">
        <w:t xml:space="preserve"> </w:t>
      </w:r>
      <w:r w:rsidRPr="00D455F2">
        <w:rPr>
          <w:spacing w:val="1"/>
        </w:rPr>
        <w:t>to</w:t>
      </w:r>
      <w:r w:rsidRPr="00D455F2">
        <w:t xml:space="preserve"> be</w:t>
      </w:r>
      <w:r w:rsidRPr="00D455F2">
        <w:rPr>
          <w:spacing w:val="1"/>
        </w:rPr>
        <w:t xml:space="preserve"> </w:t>
      </w:r>
      <w:r w:rsidRPr="00D455F2">
        <w:rPr>
          <w:spacing w:val="-1"/>
        </w:rPr>
        <w:t>your</w:t>
      </w:r>
      <w:r w:rsidRPr="00D455F2">
        <w:t xml:space="preserve"> </w:t>
      </w:r>
      <w:r w:rsidRPr="00D455F2">
        <w:rPr>
          <w:spacing w:val="-1"/>
        </w:rPr>
        <w:t>own,</w:t>
      </w:r>
      <w:r w:rsidRPr="00D455F2">
        <w:t xml:space="preserve"> neither </w:t>
      </w:r>
      <w:r w:rsidRPr="00D455F2">
        <w:rPr>
          <w:spacing w:val="-1"/>
        </w:rPr>
        <w:t>composed</w:t>
      </w:r>
      <w:r w:rsidRPr="00D455F2">
        <w:t xml:space="preserve"> </w:t>
      </w:r>
      <w:r w:rsidRPr="00D455F2">
        <w:rPr>
          <w:spacing w:val="1"/>
        </w:rPr>
        <w:t>by</w:t>
      </w:r>
      <w:r w:rsidRPr="00D455F2">
        <w:rPr>
          <w:spacing w:val="-3"/>
        </w:rPr>
        <w:t xml:space="preserve"> </w:t>
      </w:r>
      <w:r w:rsidRPr="00D455F2">
        <w:rPr>
          <w:spacing w:val="-1"/>
        </w:rPr>
        <w:t>anyone</w:t>
      </w:r>
      <w:r w:rsidRPr="00D455F2">
        <w:rPr>
          <w:spacing w:val="56"/>
        </w:rPr>
        <w:t xml:space="preserve"> </w:t>
      </w:r>
      <w:r w:rsidRPr="00D455F2">
        <w:rPr>
          <w:spacing w:val="-1"/>
        </w:rPr>
        <w:t>else</w:t>
      </w:r>
      <w:r w:rsidRPr="00D455F2">
        <w:t xml:space="preserve"> </w:t>
      </w:r>
      <w:r w:rsidRPr="00D455F2">
        <w:rPr>
          <w:spacing w:val="-1"/>
        </w:rPr>
        <w:t>as</w:t>
      </w:r>
      <w:r w:rsidRPr="00D455F2">
        <w:t xml:space="preserve"> a</w:t>
      </w:r>
      <w:r w:rsidRPr="00D455F2">
        <w:rPr>
          <w:spacing w:val="-1"/>
        </w:rPr>
        <w:t xml:space="preserve"> </w:t>
      </w:r>
      <w:r w:rsidRPr="00D455F2">
        <w:t>whole</w:t>
      </w:r>
      <w:r w:rsidRPr="00D455F2">
        <w:rPr>
          <w:spacing w:val="-1"/>
        </w:rPr>
        <w:t xml:space="preserve"> </w:t>
      </w:r>
      <w:r w:rsidRPr="00D455F2">
        <w:t xml:space="preserve">or in </w:t>
      </w:r>
      <w:r w:rsidRPr="00D455F2">
        <w:rPr>
          <w:spacing w:val="-1"/>
        </w:rPr>
        <w:t>part,</w:t>
      </w:r>
      <w:r w:rsidRPr="00D455F2">
        <w:rPr>
          <w:spacing w:val="1"/>
        </w:rPr>
        <w:t xml:space="preserve"> </w:t>
      </w:r>
      <w:r w:rsidRPr="00D455F2">
        <w:t xml:space="preserve">nor </w:t>
      </w:r>
      <w:r w:rsidRPr="00D455F2">
        <w:rPr>
          <w:spacing w:val="-1"/>
        </w:rPr>
        <w:t>handed</w:t>
      </w:r>
      <w:r w:rsidRPr="00D455F2">
        <w:t xml:space="preserve"> over to </w:t>
      </w:r>
      <w:r w:rsidRPr="00D455F2">
        <w:rPr>
          <w:spacing w:val="-1"/>
        </w:rPr>
        <w:t>another</w:t>
      </w:r>
      <w:r w:rsidRPr="00D455F2">
        <w:t xml:space="preserve"> </w:t>
      </w:r>
      <w:r w:rsidRPr="00D455F2">
        <w:rPr>
          <w:spacing w:val="-1"/>
        </w:rPr>
        <w:t>person</w:t>
      </w:r>
      <w:r w:rsidRPr="00D455F2">
        <w:rPr>
          <w:spacing w:val="1"/>
        </w:rPr>
        <w:t xml:space="preserve"> </w:t>
      </w:r>
      <w:r w:rsidRPr="00D455F2">
        <w:t>for</w:t>
      </w:r>
      <w:r w:rsidRPr="00D455F2">
        <w:rPr>
          <w:spacing w:val="-2"/>
        </w:rPr>
        <w:t xml:space="preserve"> </w:t>
      </w:r>
      <w:r w:rsidRPr="00D455F2">
        <w:rPr>
          <w:spacing w:val="-1"/>
        </w:rPr>
        <w:t>complete</w:t>
      </w:r>
      <w:r w:rsidRPr="00D455F2">
        <w:rPr>
          <w:spacing w:val="1"/>
        </w:rPr>
        <w:t xml:space="preserve"> </w:t>
      </w:r>
      <w:r w:rsidRPr="00D455F2">
        <w:t xml:space="preserve">or </w:t>
      </w:r>
      <w:r w:rsidRPr="00D455F2">
        <w:rPr>
          <w:spacing w:val="-1"/>
        </w:rPr>
        <w:t>partial</w:t>
      </w:r>
      <w:r w:rsidRPr="00D455F2">
        <w:t xml:space="preserve"> </w:t>
      </w:r>
      <w:r w:rsidRPr="00D455F2">
        <w:rPr>
          <w:spacing w:val="-1"/>
        </w:rPr>
        <w:t>revision.</w:t>
      </w:r>
      <w:r w:rsidRPr="00D455F2">
        <w:t xml:space="preserve"> </w:t>
      </w:r>
      <w:r w:rsidRPr="00D455F2">
        <w:rPr>
          <w:spacing w:val="2"/>
        </w:rPr>
        <w:t xml:space="preserve"> </w:t>
      </w:r>
      <w:r w:rsidRPr="00D455F2">
        <w:rPr>
          <w:spacing w:val="-1"/>
        </w:rPr>
        <w:t>Be</w:t>
      </w:r>
      <w:r w:rsidRPr="00D455F2">
        <w:rPr>
          <w:spacing w:val="79"/>
        </w:rPr>
        <w:t xml:space="preserve"> </w:t>
      </w:r>
      <w:r w:rsidRPr="00D455F2">
        <w:t>sure</w:t>
      </w:r>
      <w:r w:rsidRPr="00D455F2">
        <w:rPr>
          <w:spacing w:val="-2"/>
        </w:rPr>
        <w:t xml:space="preserve"> </w:t>
      </w:r>
      <w:r w:rsidRPr="00D455F2">
        <w:t xml:space="preserve">to </w:t>
      </w:r>
      <w:r w:rsidRPr="00D455F2">
        <w:rPr>
          <w:spacing w:val="-1"/>
        </w:rPr>
        <w:t>document</w:t>
      </w:r>
      <w:r w:rsidRPr="00D455F2">
        <w:t xml:space="preserve"> all ideas that </w:t>
      </w:r>
      <w:r w:rsidRPr="00D455F2">
        <w:rPr>
          <w:spacing w:val="-1"/>
        </w:rPr>
        <w:t>are</w:t>
      </w:r>
      <w:r w:rsidRPr="00D455F2">
        <w:rPr>
          <w:spacing w:val="-2"/>
        </w:rPr>
        <w:t xml:space="preserve"> </w:t>
      </w:r>
      <w:r w:rsidRPr="00D455F2">
        <w:t>not</w:t>
      </w:r>
      <w:r w:rsidRPr="00D455F2">
        <w:rPr>
          <w:spacing w:val="5"/>
        </w:rPr>
        <w:t xml:space="preserve"> </w:t>
      </w:r>
      <w:r w:rsidRPr="00D455F2">
        <w:rPr>
          <w:spacing w:val="-2"/>
        </w:rPr>
        <w:t>your</w:t>
      </w:r>
      <w:r w:rsidRPr="00D455F2">
        <w:t xml:space="preserve"> </w:t>
      </w:r>
      <w:r w:rsidRPr="00D455F2">
        <w:rPr>
          <w:spacing w:val="-1"/>
        </w:rPr>
        <w:t>own.</w:t>
      </w:r>
      <w:r w:rsidRPr="00D455F2">
        <w:rPr>
          <w:spacing w:val="4"/>
        </w:rPr>
        <w:t xml:space="preserve"> </w:t>
      </w:r>
      <w:r w:rsidRPr="00D455F2">
        <w:rPr>
          <w:spacing w:val="-1"/>
        </w:rPr>
        <w:t>Instances</w:t>
      </w:r>
      <w:r w:rsidRPr="00D455F2">
        <w:t xml:space="preserve"> of </w:t>
      </w:r>
      <w:r w:rsidRPr="00D455F2">
        <w:rPr>
          <w:spacing w:val="-1"/>
        </w:rPr>
        <w:t>plagiarism</w:t>
      </w:r>
      <w:r w:rsidRPr="00D455F2">
        <w:t xml:space="preserve"> or</w:t>
      </w:r>
      <w:r w:rsidRPr="00D455F2">
        <w:rPr>
          <w:spacing w:val="1"/>
        </w:rPr>
        <w:t xml:space="preserve"> </w:t>
      </w:r>
      <w:r w:rsidRPr="00D455F2">
        <w:t>any</w:t>
      </w:r>
      <w:r w:rsidRPr="00D455F2">
        <w:rPr>
          <w:spacing w:val="-5"/>
        </w:rPr>
        <w:t xml:space="preserve"> </w:t>
      </w:r>
      <w:r w:rsidRPr="00D455F2">
        <w:t xml:space="preserve">other </w:t>
      </w:r>
      <w:r w:rsidRPr="00D455F2">
        <w:rPr>
          <w:spacing w:val="-1"/>
        </w:rPr>
        <w:t>act</w:t>
      </w:r>
      <w:r w:rsidRPr="00D455F2">
        <w:t xml:space="preserve"> of</w:t>
      </w:r>
      <w:r w:rsidRPr="00D455F2">
        <w:rPr>
          <w:spacing w:val="69"/>
        </w:rPr>
        <w:t xml:space="preserve"> </w:t>
      </w:r>
      <w:r w:rsidRPr="00D455F2">
        <w:rPr>
          <w:spacing w:val="-1"/>
        </w:rPr>
        <w:t xml:space="preserve">academic </w:t>
      </w:r>
      <w:r w:rsidRPr="00D455F2">
        <w:t>dishonesty</w:t>
      </w:r>
      <w:r w:rsidRPr="00D455F2">
        <w:rPr>
          <w:spacing w:val="-3"/>
        </w:rPr>
        <w:t xml:space="preserve"> </w:t>
      </w:r>
      <w:r w:rsidRPr="00D455F2">
        <w:t>will be</w:t>
      </w:r>
      <w:r w:rsidRPr="00D455F2">
        <w:rPr>
          <w:spacing w:val="-1"/>
        </w:rPr>
        <w:t xml:space="preserve"> reported</w:t>
      </w:r>
      <w:r w:rsidRPr="00D455F2">
        <w:t xml:space="preserve"> to the</w:t>
      </w:r>
      <w:r w:rsidRPr="00D455F2">
        <w:rPr>
          <w:spacing w:val="-1"/>
        </w:rPr>
        <w:t xml:space="preserve"> </w:t>
      </w:r>
      <w:r w:rsidRPr="00D455F2">
        <w:t xml:space="preserve">Honor </w:t>
      </w:r>
      <w:r w:rsidRPr="00D455F2">
        <w:rPr>
          <w:spacing w:val="-1"/>
        </w:rPr>
        <w:t>Council</w:t>
      </w:r>
      <w:r w:rsidRPr="00D455F2">
        <w:t xml:space="preserve"> </w:t>
      </w:r>
      <w:r w:rsidRPr="00D455F2">
        <w:rPr>
          <w:spacing w:val="-1"/>
        </w:rPr>
        <w:t>and</w:t>
      </w:r>
      <w:r w:rsidRPr="00D455F2">
        <w:t xml:space="preserve"> may</w:t>
      </w:r>
      <w:r w:rsidRPr="00D455F2">
        <w:rPr>
          <w:spacing w:val="-3"/>
        </w:rPr>
        <w:t xml:space="preserve"> </w:t>
      </w:r>
      <w:r w:rsidRPr="00D455F2">
        <w:rPr>
          <w:spacing w:val="-1"/>
        </w:rPr>
        <w:t>result</w:t>
      </w:r>
      <w:r w:rsidRPr="00D455F2">
        <w:t xml:space="preserve"> in </w:t>
      </w:r>
      <w:r w:rsidRPr="00D455F2">
        <w:rPr>
          <w:spacing w:val="-1"/>
        </w:rPr>
        <w:t>failure</w:t>
      </w:r>
      <w:r w:rsidRPr="00D455F2">
        <w:rPr>
          <w:spacing w:val="-2"/>
        </w:rPr>
        <w:t xml:space="preserve"> </w:t>
      </w:r>
      <w:r w:rsidRPr="00D455F2">
        <w:t>of the</w:t>
      </w:r>
      <w:r w:rsidRPr="00D455F2">
        <w:rPr>
          <w:spacing w:val="63"/>
        </w:rPr>
        <w:t xml:space="preserve"> </w:t>
      </w:r>
      <w:r w:rsidRPr="00D455F2">
        <w:rPr>
          <w:spacing w:val="-1"/>
        </w:rPr>
        <w:t>course.</w:t>
      </w:r>
      <w:r w:rsidRPr="00D455F2">
        <w:t xml:space="preserve"> Not understanding</w:t>
      </w:r>
      <w:r w:rsidRPr="00D455F2">
        <w:rPr>
          <w:spacing w:val="-3"/>
        </w:rPr>
        <w:t xml:space="preserve"> </w:t>
      </w:r>
      <w:r w:rsidRPr="00D455F2">
        <w:rPr>
          <w:spacing w:val="-1"/>
        </w:rPr>
        <w:t>plagiarism</w:t>
      </w:r>
      <w:r w:rsidRPr="00D455F2">
        <w:t xml:space="preserve"> is not </w:t>
      </w:r>
      <w:r w:rsidRPr="00D455F2">
        <w:rPr>
          <w:spacing w:val="-1"/>
        </w:rPr>
        <w:t>an</w:t>
      </w:r>
      <w:r w:rsidRPr="00D455F2">
        <w:t xml:space="preserve"> </w:t>
      </w:r>
      <w:r w:rsidRPr="00D455F2">
        <w:rPr>
          <w:spacing w:val="-1"/>
        </w:rPr>
        <w:t>excuse.</w:t>
      </w:r>
      <w:r>
        <w:t xml:space="preserve"> </w:t>
      </w:r>
      <w:r w:rsidRPr="00D455F2">
        <w:t>I</w:t>
      </w:r>
      <w:r w:rsidRPr="00D455F2">
        <w:rPr>
          <w:spacing w:val="-4"/>
        </w:rPr>
        <w:t xml:space="preserve"> </w:t>
      </w:r>
      <w:r w:rsidRPr="00D455F2">
        <w:rPr>
          <w:spacing w:val="-1"/>
        </w:rPr>
        <w:t>expect</w:t>
      </w:r>
      <w:r w:rsidRPr="00D455F2">
        <w:rPr>
          <w:spacing w:val="2"/>
        </w:rPr>
        <w:t xml:space="preserve"> </w:t>
      </w:r>
      <w:r w:rsidRPr="00D455F2">
        <w:rPr>
          <w:spacing w:val="-2"/>
        </w:rPr>
        <w:t>you</w:t>
      </w:r>
      <w:r>
        <w:rPr>
          <w:spacing w:val="-2"/>
        </w:rPr>
        <w:t>, as a Baylor student,</w:t>
      </w:r>
      <w:r w:rsidRPr="00D455F2">
        <w:t xml:space="preserve"> to be</w:t>
      </w:r>
      <w:r w:rsidRPr="00D455F2">
        <w:rPr>
          <w:spacing w:val="59"/>
        </w:rPr>
        <w:t xml:space="preserve"> </w:t>
      </w:r>
      <w:r w:rsidRPr="00D455F2">
        <w:t>intimately</w:t>
      </w:r>
      <w:r w:rsidRPr="00D455F2">
        <w:rPr>
          <w:spacing w:val="-5"/>
        </w:rPr>
        <w:t xml:space="preserve"> </w:t>
      </w:r>
      <w:r w:rsidRPr="00D455F2">
        <w:rPr>
          <w:spacing w:val="-1"/>
        </w:rPr>
        <w:t>familiar</w:t>
      </w:r>
      <w:r w:rsidRPr="00D455F2">
        <w:t xml:space="preserve"> </w:t>
      </w:r>
      <w:r w:rsidRPr="00D455F2">
        <w:rPr>
          <w:spacing w:val="-1"/>
        </w:rPr>
        <w:t>with</w:t>
      </w:r>
      <w:r w:rsidRPr="00D455F2">
        <w:t xml:space="preserve"> the</w:t>
      </w:r>
      <w:r w:rsidRPr="00D455F2">
        <w:rPr>
          <w:spacing w:val="-1"/>
        </w:rPr>
        <w:t xml:space="preserve"> </w:t>
      </w:r>
      <w:r w:rsidRPr="00D455F2">
        <w:t>Honor</w:t>
      </w:r>
      <w:r w:rsidRPr="00D455F2">
        <w:rPr>
          <w:spacing w:val="-2"/>
        </w:rPr>
        <w:t xml:space="preserve"> </w:t>
      </w:r>
      <w:r w:rsidRPr="00D455F2">
        <w:t>Code</w:t>
      </w:r>
      <w:r w:rsidRPr="00D455F2">
        <w:rPr>
          <w:spacing w:val="-1"/>
        </w:rPr>
        <w:t xml:space="preserve"> at:</w:t>
      </w:r>
      <w:r w:rsidRPr="00D455F2">
        <w:rPr>
          <w:spacing w:val="3"/>
        </w:rPr>
        <w:t xml:space="preserve"> </w:t>
      </w:r>
      <w:hyperlink r:id="rId40">
        <w:r w:rsidRPr="00D455F2">
          <w:rPr>
            <w:color w:val="0000FF"/>
            <w:spacing w:val="-1"/>
            <w:u w:val="single" w:color="0000FF"/>
          </w:rPr>
          <w:t>http</w:t>
        </w:r>
      </w:hyperlink>
      <w:hyperlink r:id="rId41">
        <w:r w:rsidRPr="00D455F2">
          <w:rPr>
            <w:color w:val="0000FF"/>
            <w:spacing w:val="-1"/>
            <w:u w:val="single" w:color="0000FF"/>
          </w:rPr>
          <w:t>://www.baylor.edu/honorcode</w:t>
        </w:r>
      </w:hyperlink>
      <w:hyperlink r:id="rId42">
        <w:r w:rsidRPr="00D455F2">
          <w:rPr>
            <w:color w:val="0000FF"/>
            <w:spacing w:val="-1"/>
            <w:u w:val="single" w:color="0000FF"/>
          </w:rPr>
          <w:t>/</w:t>
        </w:r>
      </w:hyperlink>
    </w:p>
    <w:p w14:paraId="63363535" w14:textId="77777777" w:rsidR="00232649" w:rsidRPr="00D455F2" w:rsidRDefault="00232649" w:rsidP="00232649">
      <w:pPr>
        <w:ind w:left="100"/>
        <w:rPr>
          <w:rFonts w:ascii="Times New Roman" w:hAnsi="Times New Roman"/>
          <w:b/>
          <w:spacing w:val="-1"/>
          <w:u w:val="thick" w:color="000000"/>
        </w:rPr>
      </w:pPr>
    </w:p>
    <w:p w14:paraId="31A41396" w14:textId="77777777" w:rsidR="00232649" w:rsidRPr="00C732E9" w:rsidRDefault="00232649" w:rsidP="00232649">
      <w:pPr>
        <w:ind w:left="90" w:hanging="100"/>
        <w:rPr>
          <w:rFonts w:ascii="Times New Roman" w:eastAsia="Times New Roman" w:hAnsi="Times New Roman"/>
        </w:rPr>
      </w:pPr>
      <w:r w:rsidRPr="00C732E9">
        <w:rPr>
          <w:rFonts w:ascii="Times New Roman" w:hAnsi="Times New Roman"/>
          <w:b/>
          <w:spacing w:val="-1"/>
        </w:rPr>
        <w:t>Academic</w:t>
      </w:r>
      <w:r w:rsidRPr="00C732E9">
        <w:rPr>
          <w:rFonts w:ascii="Times New Roman" w:hAnsi="Times New Roman"/>
          <w:b/>
        </w:rPr>
        <w:t xml:space="preserve"> Success</w:t>
      </w:r>
    </w:p>
    <w:p w14:paraId="7DF920C8" w14:textId="77777777" w:rsidR="00232649" w:rsidRPr="00D455F2" w:rsidRDefault="00232649" w:rsidP="00232649">
      <w:pPr>
        <w:pStyle w:val="BodyText"/>
        <w:spacing w:before="0"/>
        <w:ind w:left="90" w:right="108"/>
      </w:pPr>
      <w:r>
        <w:t xml:space="preserve">I believe </w:t>
      </w:r>
      <w:r w:rsidRPr="00D455F2">
        <w:t>every</w:t>
      </w:r>
      <w:r w:rsidRPr="00D455F2">
        <w:rPr>
          <w:spacing w:val="-5"/>
        </w:rPr>
        <w:t xml:space="preserve"> </w:t>
      </w:r>
      <w:r w:rsidRPr="00D455F2">
        <w:t>student who</w:t>
      </w:r>
      <w:r w:rsidRPr="00D455F2">
        <w:rPr>
          <w:spacing w:val="55"/>
        </w:rPr>
        <w:t xml:space="preserve"> </w:t>
      </w:r>
      <w:r w:rsidRPr="00D455F2">
        <w:rPr>
          <w:spacing w:val="-1"/>
        </w:rPr>
        <w:t>has</w:t>
      </w:r>
      <w:r w:rsidRPr="00D455F2">
        <w:t xml:space="preserve"> </w:t>
      </w:r>
      <w:r w:rsidRPr="00D455F2">
        <w:rPr>
          <w:spacing w:val="-1"/>
        </w:rPr>
        <w:t>been</w:t>
      </w:r>
      <w:r w:rsidRPr="00D455F2">
        <w:t xml:space="preserve"> </w:t>
      </w:r>
      <w:r w:rsidRPr="00D455F2">
        <w:rPr>
          <w:spacing w:val="-1"/>
        </w:rPr>
        <w:t>admitted</w:t>
      </w:r>
      <w:r w:rsidRPr="00D455F2">
        <w:t xml:space="preserve"> to</w:t>
      </w:r>
      <w:r w:rsidRPr="00D455F2">
        <w:rPr>
          <w:spacing w:val="2"/>
        </w:rPr>
        <w:t xml:space="preserve"> </w:t>
      </w:r>
      <w:r w:rsidRPr="00D455F2">
        <w:rPr>
          <w:spacing w:val="-1"/>
        </w:rPr>
        <w:t>Baylor</w:t>
      </w:r>
      <w:r w:rsidRPr="00D455F2">
        <w:t xml:space="preserve"> </w:t>
      </w:r>
      <w:r w:rsidRPr="00D455F2">
        <w:rPr>
          <w:spacing w:val="-1"/>
        </w:rPr>
        <w:t>can</w:t>
      </w:r>
      <w:r w:rsidRPr="00D455F2">
        <w:t xml:space="preserve"> be</w:t>
      </w:r>
      <w:r w:rsidRPr="00D455F2">
        <w:rPr>
          <w:spacing w:val="-1"/>
        </w:rPr>
        <w:t xml:space="preserve"> </w:t>
      </w:r>
      <w:r w:rsidRPr="00D455F2">
        <w:t>successful</w:t>
      </w:r>
      <w:r>
        <w:t xml:space="preserve"> and I want to partner with you to help you thrive academically</w:t>
      </w:r>
      <w:r w:rsidRPr="00D455F2">
        <w:t>.</w:t>
      </w:r>
      <w:r w:rsidRPr="00D455F2">
        <w:rPr>
          <w:spacing w:val="1"/>
        </w:rPr>
        <w:t xml:space="preserve"> </w:t>
      </w:r>
      <w:r>
        <w:rPr>
          <w:spacing w:val="1"/>
        </w:rPr>
        <w:t xml:space="preserve">Be sure to take advantage of the many resources available for academic success, including coming to see me during my office hours. Students who regularly utilize the great resources in the Paul L. Foster Success Center </w:t>
      </w:r>
      <w:r w:rsidRPr="00232649">
        <w:rPr>
          <w:spacing w:val="1"/>
        </w:rPr>
        <w:t>(</w:t>
      </w:r>
      <w:hyperlink r:id="rId43" w:history="1">
        <w:r w:rsidRPr="00232649">
          <w:rPr>
            <w:rStyle w:val="Hyperlink"/>
            <w:rFonts w:ascii="Times New Roman" w:hAnsi="Times New Roman"/>
            <w:spacing w:val="-1"/>
          </w:rPr>
          <w:t>http://www.baylor.edu/successcenter/)</w:t>
        </w:r>
        <w:r w:rsidRPr="00D274CE">
          <w:rPr>
            <w:color w:val="0000FF"/>
            <w:u w:val="single"/>
          </w:rPr>
          <w:t xml:space="preserve"> </w:t>
        </w:r>
      </w:hyperlink>
      <w:r>
        <w:rPr>
          <w:spacing w:val="-2"/>
        </w:rPr>
        <w:t xml:space="preserve"> are among my most successful students. If </w:t>
      </w:r>
      <w:r w:rsidRPr="00D455F2">
        <w:rPr>
          <w:spacing w:val="-2"/>
        </w:rPr>
        <w:t>your</w:t>
      </w:r>
      <w:r w:rsidRPr="00D455F2">
        <w:t xml:space="preserve"> </w:t>
      </w:r>
      <w:r w:rsidRPr="00D455F2">
        <w:rPr>
          <w:spacing w:val="-1"/>
        </w:rPr>
        <w:t xml:space="preserve">academic </w:t>
      </w:r>
      <w:r w:rsidRPr="00D455F2">
        <w:t>performance</w:t>
      </w:r>
      <w:r w:rsidRPr="00D455F2">
        <w:rPr>
          <w:spacing w:val="-1"/>
        </w:rPr>
        <w:t xml:space="preserve"> </w:t>
      </w:r>
      <w:r w:rsidRPr="00D455F2">
        <w:t>in this class</w:t>
      </w:r>
      <w:r>
        <w:t xml:space="preserve"> </w:t>
      </w:r>
      <w:r w:rsidRPr="00D455F2">
        <w:t xml:space="preserve">is </w:t>
      </w:r>
      <w:r w:rsidRPr="00D455F2">
        <w:rPr>
          <w:spacing w:val="-1"/>
        </w:rPr>
        <w:t>substandard,</w:t>
      </w:r>
      <w:r w:rsidRPr="00D455F2">
        <w:rPr>
          <w:spacing w:val="1"/>
        </w:rPr>
        <w:t xml:space="preserve"> </w:t>
      </w:r>
      <w:r w:rsidRPr="00D455F2">
        <w:t>I</w:t>
      </w:r>
      <w:r w:rsidRPr="00D455F2">
        <w:rPr>
          <w:spacing w:val="-4"/>
        </w:rPr>
        <w:t xml:space="preserve"> </w:t>
      </w:r>
      <w:r w:rsidRPr="00D455F2">
        <w:t>will submit</w:t>
      </w:r>
      <w:r w:rsidRPr="00D455F2">
        <w:rPr>
          <w:spacing w:val="71"/>
        </w:rPr>
        <w:t xml:space="preserve"> </w:t>
      </w:r>
      <w:r w:rsidRPr="00D455F2">
        <w:rPr>
          <w:spacing w:val="-1"/>
        </w:rPr>
        <w:t>an</w:t>
      </w:r>
      <w:r w:rsidRPr="00D455F2">
        <w:t xml:space="preserve"> </w:t>
      </w:r>
      <w:r w:rsidRPr="00D455F2">
        <w:rPr>
          <w:spacing w:val="-1"/>
        </w:rPr>
        <w:t>Academic Progress Report</w:t>
      </w:r>
      <w:r w:rsidRPr="00D455F2">
        <w:rPr>
          <w:spacing w:val="-3"/>
        </w:rPr>
        <w:t xml:space="preserve"> </w:t>
      </w:r>
      <w:r w:rsidRPr="00D455F2">
        <w:t>to the</w:t>
      </w:r>
      <w:r w:rsidRPr="00D455F2">
        <w:rPr>
          <w:spacing w:val="-1"/>
        </w:rPr>
        <w:t xml:space="preserve"> Success</w:t>
      </w:r>
      <w:r w:rsidRPr="00D455F2">
        <w:t xml:space="preserve"> </w:t>
      </w:r>
      <w:r w:rsidRPr="00D455F2">
        <w:rPr>
          <w:spacing w:val="-1"/>
        </w:rPr>
        <w:t>Center</w:t>
      </w:r>
      <w:r>
        <w:t xml:space="preserve"> so that the team of coordinated care professionals can ensure that you get the help you need. </w:t>
      </w:r>
    </w:p>
    <w:p w14:paraId="629CD45C" w14:textId="77777777" w:rsidR="00EA0EFB" w:rsidRDefault="00EA0EFB" w:rsidP="00232649">
      <w:pPr>
        <w:ind w:left="90"/>
        <w:rPr>
          <w:rFonts w:ascii="Times New Roman" w:eastAsia="Times New Roman" w:hAnsi="Times New Roman"/>
          <w:color w:val="000000"/>
        </w:rPr>
      </w:pPr>
    </w:p>
    <w:p w14:paraId="0DF6D724" w14:textId="642460A7" w:rsidR="00232649" w:rsidRPr="00244727" w:rsidRDefault="00232649" w:rsidP="00232649">
      <w:pPr>
        <w:ind w:left="90"/>
        <w:rPr>
          <w:rFonts w:ascii="Times New Roman" w:eastAsia="Times New Roman" w:hAnsi="Times New Roman"/>
          <w:color w:val="000000"/>
        </w:rPr>
      </w:pPr>
      <w:r w:rsidRPr="00244727">
        <w:rPr>
          <w:rFonts w:ascii="Times New Roman" w:eastAsia="Times New Roman" w:hAnsi="Times New Roman"/>
          <w:color w:val="000000"/>
        </w:rPr>
        <w:t>Importantly, Baylor’s Health Services department on the Waco campus no longer provides notes to “excuse” students from missed classes.  Please do not ask Health Services for such documentation.</w:t>
      </w:r>
    </w:p>
    <w:p w14:paraId="3CD18021" w14:textId="77777777" w:rsidR="00232649" w:rsidRDefault="00232649" w:rsidP="00232649">
      <w:pPr>
        <w:jc w:val="both"/>
        <w:rPr>
          <w:rFonts w:ascii="Times New Roman" w:hAnsi="Times New Roman"/>
          <w:b/>
        </w:rPr>
      </w:pPr>
      <w:r w:rsidRPr="00547554">
        <w:rPr>
          <w:rFonts w:ascii="Times New Roman" w:hAnsi="Times New Roman"/>
          <w:b/>
        </w:rPr>
        <w:t xml:space="preserve">Students </w:t>
      </w:r>
      <w:r>
        <w:rPr>
          <w:rFonts w:ascii="Times New Roman" w:hAnsi="Times New Roman"/>
          <w:b/>
        </w:rPr>
        <w:t>Needing Accommodations</w:t>
      </w:r>
    </w:p>
    <w:p w14:paraId="4C2D4742" w14:textId="77777777" w:rsidR="00232649" w:rsidRDefault="00232649" w:rsidP="00232649">
      <w:pPr>
        <w:jc w:val="both"/>
        <w:rPr>
          <w:rFonts w:ascii="Times New Roman" w:hAnsi="Times New Roman"/>
        </w:rPr>
      </w:pPr>
      <w:r w:rsidRPr="008012B9">
        <w:rPr>
          <w:rFonts w:ascii="Times New Roman" w:hAnsi="Times New Roman"/>
        </w:rPr>
        <w:t>Any student who needs academic accommodations related to a documented disability should inform me immediately at the beginning of the semester. You are required to obtain appropriate documentation and information regarding accommodations from the Office of Access and Learning Accommodation (OALA). Contact Information:  (254) 710-3605 - Paul L. Foster Success Center, 1st floor on the East Wing of Sid Richardson.</w:t>
      </w:r>
    </w:p>
    <w:p w14:paraId="0D2B0302" w14:textId="77777777" w:rsidR="0075466E" w:rsidRDefault="0075466E" w:rsidP="0075466E">
      <w:pPr>
        <w:rPr>
          <w:rFonts w:ascii="Times New Roman" w:hAnsi="Times New Roman"/>
          <w:b/>
          <w:spacing w:val="-1"/>
        </w:rPr>
      </w:pPr>
      <w:r>
        <w:rPr>
          <w:rFonts w:ascii="Times New Roman" w:hAnsi="Times New Roman"/>
          <w:b/>
          <w:spacing w:val="-1"/>
        </w:rPr>
        <w:t>Diversity, Equity and Inclusion</w:t>
      </w:r>
    </w:p>
    <w:p w14:paraId="3379242A" w14:textId="77777777" w:rsidR="0075466E" w:rsidRDefault="0075466E" w:rsidP="0075466E">
      <w:pPr>
        <w:jc w:val="both"/>
        <w:rPr>
          <w:rFonts w:ascii="Times New Roman" w:hAnsi="Times New Roman"/>
          <w:bCs/>
          <w:spacing w:val="-1"/>
        </w:rPr>
      </w:pPr>
      <w:r w:rsidRPr="00672109">
        <w:rPr>
          <w:rFonts w:ascii="Times New Roman" w:hAnsi="Times New Roman"/>
          <w:bCs/>
          <w:spacing w:val="-1"/>
        </w:rPr>
        <w:t>I would like to acknowledge that we are all individuals with</w:t>
      </w:r>
      <w:r>
        <w:rPr>
          <w:rFonts w:ascii="Times New Roman" w:hAnsi="Times New Roman"/>
          <w:bCs/>
          <w:spacing w:val="-1"/>
        </w:rPr>
        <w:t xml:space="preserve"> </w:t>
      </w:r>
      <w:r w:rsidRPr="00672109">
        <w:rPr>
          <w:rFonts w:ascii="Times New Roman" w:hAnsi="Times New Roman"/>
          <w:bCs/>
          <w:spacing w:val="-1"/>
        </w:rPr>
        <w:t>multiple sociocultural identities that intersect and shape our worldview</w:t>
      </w:r>
      <w:r>
        <w:rPr>
          <w:rFonts w:ascii="Times New Roman" w:hAnsi="Times New Roman"/>
          <w:bCs/>
          <w:spacing w:val="-1"/>
        </w:rPr>
        <w:t xml:space="preserve"> </w:t>
      </w:r>
      <w:r w:rsidRPr="00672109">
        <w:rPr>
          <w:rFonts w:ascii="Times New Roman" w:hAnsi="Times New Roman"/>
          <w:bCs/>
          <w:spacing w:val="-1"/>
        </w:rPr>
        <w:t>through the lens of privilege and oppression. My commitment</w:t>
      </w:r>
      <w:r>
        <w:rPr>
          <w:rFonts w:ascii="Times New Roman" w:hAnsi="Times New Roman"/>
          <w:bCs/>
          <w:spacing w:val="-1"/>
        </w:rPr>
        <w:t xml:space="preserve"> </w:t>
      </w:r>
      <w:r w:rsidRPr="00672109">
        <w:rPr>
          <w:rFonts w:ascii="Times New Roman" w:hAnsi="Times New Roman"/>
          <w:bCs/>
          <w:spacing w:val="-1"/>
        </w:rPr>
        <w:t>to you as your instructor is to</w:t>
      </w:r>
      <w:r>
        <w:rPr>
          <w:rFonts w:ascii="Times New Roman" w:hAnsi="Times New Roman"/>
          <w:bCs/>
          <w:spacing w:val="-1"/>
        </w:rPr>
        <w:t xml:space="preserve"> </w:t>
      </w:r>
      <w:r w:rsidRPr="002B3B38">
        <w:rPr>
          <w:rFonts w:ascii="Times New Roman" w:hAnsi="Times New Roman"/>
          <w:bCs/>
          <w:spacing w:val="-1"/>
        </w:rPr>
        <w:t xml:space="preserve"> respect, value, and celebrate individual differences in beliefs, values, and identity, and </w:t>
      </w:r>
      <w:r>
        <w:rPr>
          <w:rFonts w:ascii="Times New Roman" w:hAnsi="Times New Roman"/>
          <w:bCs/>
          <w:spacing w:val="-1"/>
        </w:rPr>
        <w:t xml:space="preserve">to </w:t>
      </w:r>
      <w:r w:rsidRPr="002B3B38">
        <w:rPr>
          <w:rFonts w:ascii="Times New Roman" w:hAnsi="Times New Roman"/>
          <w:bCs/>
          <w:spacing w:val="-1"/>
        </w:rPr>
        <w:t xml:space="preserve">view those differences as </w:t>
      </w:r>
      <w:r>
        <w:rPr>
          <w:rFonts w:ascii="Times New Roman" w:hAnsi="Times New Roman"/>
          <w:bCs/>
          <w:spacing w:val="-1"/>
        </w:rPr>
        <w:t xml:space="preserve">an enhancement to the learning process. I also strive to </w:t>
      </w:r>
      <w:r w:rsidRPr="00672109">
        <w:rPr>
          <w:rFonts w:ascii="Times New Roman" w:hAnsi="Times New Roman"/>
          <w:bCs/>
          <w:spacing w:val="-1"/>
        </w:rPr>
        <w:t>minimize systemic forces of oppression</w:t>
      </w:r>
      <w:r>
        <w:rPr>
          <w:rFonts w:ascii="Times New Roman" w:hAnsi="Times New Roman"/>
          <w:bCs/>
          <w:spacing w:val="-1"/>
        </w:rPr>
        <w:t xml:space="preserve"> </w:t>
      </w:r>
      <w:r w:rsidRPr="00672109">
        <w:rPr>
          <w:rFonts w:ascii="Times New Roman" w:hAnsi="Times New Roman"/>
          <w:bCs/>
          <w:spacing w:val="-1"/>
        </w:rPr>
        <w:t>within the classroom such as ableism, classism, racism, sexism,</w:t>
      </w:r>
      <w:r>
        <w:rPr>
          <w:rFonts w:ascii="Times New Roman" w:hAnsi="Times New Roman"/>
          <w:bCs/>
          <w:spacing w:val="-1"/>
        </w:rPr>
        <w:t xml:space="preserve"> </w:t>
      </w:r>
      <w:r w:rsidRPr="00672109">
        <w:rPr>
          <w:rFonts w:ascii="Times New Roman" w:hAnsi="Times New Roman"/>
          <w:bCs/>
          <w:spacing w:val="-1"/>
        </w:rPr>
        <w:t>transphobia, and heterosexism in efforts to create a safe</w:t>
      </w:r>
      <w:r>
        <w:rPr>
          <w:rFonts w:ascii="Times New Roman" w:hAnsi="Times New Roman"/>
          <w:bCs/>
          <w:spacing w:val="-1"/>
        </w:rPr>
        <w:t xml:space="preserve"> </w:t>
      </w:r>
      <w:r w:rsidRPr="00672109">
        <w:rPr>
          <w:rFonts w:ascii="Times New Roman" w:hAnsi="Times New Roman"/>
          <w:bCs/>
          <w:spacing w:val="-1"/>
        </w:rPr>
        <w:t>learning environment for all of us. I ask that you also join me in</w:t>
      </w:r>
      <w:r>
        <w:rPr>
          <w:rFonts w:ascii="Times New Roman" w:hAnsi="Times New Roman"/>
          <w:bCs/>
          <w:spacing w:val="-1"/>
        </w:rPr>
        <w:t xml:space="preserve"> </w:t>
      </w:r>
      <w:r w:rsidRPr="00672109">
        <w:rPr>
          <w:rFonts w:ascii="Times New Roman" w:hAnsi="Times New Roman"/>
          <w:bCs/>
          <w:spacing w:val="-1"/>
        </w:rPr>
        <w:t>this commitment to foster respect for one another, enhance solidarity,</w:t>
      </w:r>
      <w:r>
        <w:rPr>
          <w:rFonts w:ascii="Times New Roman" w:hAnsi="Times New Roman"/>
          <w:bCs/>
          <w:spacing w:val="-1"/>
        </w:rPr>
        <w:t xml:space="preserve"> </w:t>
      </w:r>
      <w:r w:rsidRPr="00672109">
        <w:rPr>
          <w:rFonts w:ascii="Times New Roman" w:hAnsi="Times New Roman"/>
          <w:bCs/>
          <w:spacing w:val="-1"/>
        </w:rPr>
        <w:t>and build community.</w:t>
      </w:r>
    </w:p>
    <w:p w14:paraId="06C55F00" w14:textId="77777777" w:rsidR="00232649" w:rsidRPr="00C732E9" w:rsidRDefault="00232649" w:rsidP="00232649">
      <w:pPr>
        <w:rPr>
          <w:rFonts w:ascii="Times New Roman" w:hAnsi="Times New Roman"/>
          <w:b/>
          <w:bCs/>
          <w:spacing w:val="-1"/>
        </w:rPr>
      </w:pPr>
      <w:r w:rsidRPr="00C732E9">
        <w:rPr>
          <w:rFonts w:ascii="Times New Roman" w:hAnsi="Times New Roman"/>
          <w:b/>
          <w:spacing w:val="-1"/>
        </w:rPr>
        <w:t>Office of Equity and Title IX</w:t>
      </w:r>
    </w:p>
    <w:p w14:paraId="3AFE3EEC" w14:textId="77777777" w:rsidR="00232649" w:rsidRPr="00A46A64" w:rsidRDefault="00232649" w:rsidP="00232649">
      <w:pPr>
        <w:ind w:left="90"/>
        <w:rPr>
          <w:rFonts w:ascii="Times New Roman" w:hAnsi="Times New Roman"/>
          <w:i/>
          <w:iCs/>
          <w:color w:val="000000"/>
        </w:rPr>
      </w:pPr>
      <w:r w:rsidRPr="00A46A64">
        <w:rPr>
          <w:rFonts w:ascii="Times New Roman" w:hAnsi="Times New Roman"/>
          <w:i/>
          <w:iCs/>
          <w:color w:val="000000"/>
        </w:rPr>
        <w:t xml:space="preserve">Civil Rights Policy </w:t>
      </w:r>
      <w:r w:rsidRPr="00A46A64">
        <w:rPr>
          <w:rFonts w:ascii="Times New Roman" w:hAnsi="Times New Roman"/>
          <w:color w:val="000000"/>
        </w:rPr>
        <w:t xml:space="preserve">and </w:t>
      </w:r>
      <w:r w:rsidRPr="00A46A64">
        <w:rPr>
          <w:rFonts w:ascii="Times New Roman" w:hAnsi="Times New Roman"/>
          <w:i/>
          <w:iCs/>
          <w:color w:val="000000"/>
        </w:rPr>
        <w:t>Sexual and Interpersonal Misconduct Policy</w:t>
      </w:r>
    </w:p>
    <w:p w14:paraId="6CAE1121" w14:textId="77777777" w:rsidR="00232649" w:rsidRPr="00A46A64" w:rsidRDefault="00232649" w:rsidP="00232649">
      <w:pPr>
        <w:ind w:left="90"/>
        <w:rPr>
          <w:rFonts w:ascii="Times New Roman" w:hAnsi="Times New Roman"/>
        </w:rPr>
      </w:pPr>
      <w:r w:rsidRPr="00A46A64">
        <w:rPr>
          <w:rFonts w:ascii="Times New Roman" w:hAnsi="Times New Roman"/>
        </w:rPr>
        <w:t>Baylor University does not tolerate unlawful harassment or discrimination on the basis of sex, gender, race, color, disability, national origin, ancestry, age (over 40), citizenship, genetic information or the refusal to submit to a genetic test, past, current, or prospective service in the uniformed services, or any other characteristic protected under applicable federal, Texas, or local law (collectively referred to as Protected Characteristics).</w:t>
      </w:r>
    </w:p>
    <w:p w14:paraId="2041D209" w14:textId="358BCAA1" w:rsidR="00232649" w:rsidRPr="00A46A64" w:rsidRDefault="00EA0EFB" w:rsidP="00EA0EFB">
      <w:pPr>
        <w:rPr>
          <w:rFonts w:ascii="Times New Roman" w:hAnsi="Times New Roman"/>
        </w:rPr>
      </w:pPr>
      <w:r>
        <w:rPr>
          <w:rFonts w:ascii="Times New Roman" w:hAnsi="Times New Roman"/>
        </w:rPr>
        <w:t xml:space="preserve"> </w:t>
      </w:r>
      <w:r w:rsidR="00232649" w:rsidRPr="00A46A64">
        <w:rPr>
          <w:rFonts w:ascii="Times New Roman" w:hAnsi="Times New Roman"/>
        </w:rPr>
        <w:t>If you or someone you know would like help related to an experience involving:</w:t>
      </w:r>
      <w:r w:rsidR="00232649" w:rsidRPr="00A46A64">
        <w:rPr>
          <w:rFonts w:ascii="Times New Roman" w:hAnsi="Times New Roman"/>
        </w:rPr>
        <w:br/>
      </w:r>
    </w:p>
    <w:p w14:paraId="18236E20" w14:textId="77777777" w:rsidR="00232649" w:rsidRPr="00A46A64" w:rsidRDefault="00232649" w:rsidP="00232649">
      <w:pPr>
        <w:pStyle w:val="ListParagraph"/>
        <w:numPr>
          <w:ilvl w:val="0"/>
          <w:numId w:val="18"/>
        </w:numPr>
        <w:spacing w:after="0" w:line="240" w:lineRule="auto"/>
        <w:ind w:left="540"/>
        <w:contextualSpacing/>
        <w:rPr>
          <w:rFonts w:ascii="Times New Roman" w:hAnsi="Times New Roman"/>
          <w:color w:val="000000"/>
          <w:sz w:val="24"/>
          <w:szCs w:val="24"/>
        </w:rPr>
      </w:pPr>
      <w:r w:rsidRPr="00A46A64">
        <w:rPr>
          <w:rFonts w:ascii="Times New Roman" w:hAnsi="Times New Roman"/>
          <w:sz w:val="24"/>
          <w:szCs w:val="24"/>
        </w:rPr>
        <w:t xml:space="preserve">Sexual or gender-based harassment, sexual assault, sexual exploitation, stalking, intimate partner violence, or retaliation for reporting one of these types of prohibited conduct, please </w:t>
      </w:r>
      <w:r w:rsidRPr="00A46A64">
        <w:rPr>
          <w:rFonts w:ascii="Times New Roman" w:hAnsi="Times New Roman"/>
          <w:color w:val="000000"/>
          <w:sz w:val="24"/>
          <w:szCs w:val="24"/>
        </w:rPr>
        <w:t>visit </w:t>
      </w:r>
      <w:hyperlink r:id="rId44" w:history="1">
        <w:r w:rsidRPr="00A46A64">
          <w:rPr>
            <w:rStyle w:val="Hyperlink"/>
            <w:rFonts w:ascii="Times New Roman" w:hAnsi="Times New Roman"/>
            <w:color w:val="954F72"/>
            <w:sz w:val="24"/>
            <w:szCs w:val="24"/>
          </w:rPr>
          <w:t>www.baylor.edu/titleix</w:t>
        </w:r>
      </w:hyperlink>
      <w:r w:rsidRPr="00A46A64">
        <w:rPr>
          <w:rFonts w:ascii="Times New Roman" w:hAnsi="Times New Roman"/>
          <w:color w:val="000000"/>
          <w:sz w:val="24"/>
          <w:szCs w:val="24"/>
        </w:rPr>
        <w:t xml:space="preserve">, or contact us at (254) 710-8454, or </w:t>
      </w:r>
      <w:hyperlink r:id="rId45" w:history="1">
        <w:r w:rsidRPr="00A46A64">
          <w:rPr>
            <w:rStyle w:val="Hyperlink"/>
            <w:rFonts w:ascii="Times New Roman" w:hAnsi="Times New Roman"/>
            <w:color w:val="954F72"/>
            <w:sz w:val="24"/>
            <w:szCs w:val="24"/>
          </w:rPr>
          <w:t>TitleIX_Coordinator@baylor.edu</w:t>
        </w:r>
      </w:hyperlink>
      <w:r w:rsidRPr="00A46A64">
        <w:rPr>
          <w:rFonts w:ascii="Times New Roman" w:hAnsi="Times New Roman"/>
          <w:color w:val="000000"/>
          <w:sz w:val="24"/>
          <w:szCs w:val="24"/>
        </w:rPr>
        <w:t>.</w:t>
      </w:r>
    </w:p>
    <w:p w14:paraId="224486B6" w14:textId="77777777" w:rsidR="00232649" w:rsidRPr="00A46A64" w:rsidRDefault="00232649" w:rsidP="00232649">
      <w:pPr>
        <w:pStyle w:val="ListParagraph"/>
        <w:numPr>
          <w:ilvl w:val="0"/>
          <w:numId w:val="18"/>
        </w:numPr>
        <w:spacing w:after="0" w:line="240" w:lineRule="auto"/>
        <w:ind w:left="540"/>
        <w:contextualSpacing/>
        <w:rPr>
          <w:rFonts w:ascii="Times New Roman" w:hAnsi="Times New Roman"/>
          <w:color w:val="000000"/>
          <w:sz w:val="24"/>
          <w:szCs w:val="24"/>
        </w:rPr>
      </w:pPr>
      <w:r w:rsidRPr="00A46A64">
        <w:rPr>
          <w:rFonts w:ascii="Times New Roman" w:hAnsi="Times New Roman"/>
          <w:color w:val="000000"/>
          <w:sz w:val="24"/>
          <w:szCs w:val="24"/>
        </w:rPr>
        <w:t xml:space="preserve">Harassment (excluding those issues listed in #1) or adverse action based on Protected Characteristics, please visit </w:t>
      </w:r>
      <w:hyperlink r:id="rId46" w:history="1">
        <w:r w:rsidRPr="00A46A64">
          <w:rPr>
            <w:rStyle w:val="Hyperlink"/>
            <w:rFonts w:ascii="Times New Roman" w:hAnsi="Times New Roman"/>
            <w:sz w:val="24"/>
            <w:szCs w:val="24"/>
          </w:rPr>
          <w:t>www.baylor.edu/equity</w:t>
        </w:r>
      </w:hyperlink>
      <w:r w:rsidRPr="00A46A64">
        <w:rPr>
          <w:rFonts w:ascii="Times New Roman" w:hAnsi="Times New Roman"/>
          <w:color w:val="000000"/>
          <w:sz w:val="24"/>
          <w:szCs w:val="24"/>
        </w:rPr>
        <w:t xml:space="preserve">, or contact us at (254) 710-7100 or </w:t>
      </w:r>
      <w:hyperlink r:id="rId47" w:history="1">
        <w:r w:rsidRPr="00A46A64">
          <w:rPr>
            <w:rStyle w:val="Hyperlink"/>
            <w:rFonts w:ascii="Times New Roman" w:hAnsi="Times New Roman"/>
            <w:sz w:val="24"/>
            <w:szCs w:val="24"/>
          </w:rPr>
          <w:t>Equity@baylor.edu</w:t>
        </w:r>
      </w:hyperlink>
      <w:r w:rsidRPr="00A46A64">
        <w:rPr>
          <w:rFonts w:ascii="Times New Roman" w:hAnsi="Times New Roman"/>
          <w:color w:val="000000"/>
          <w:sz w:val="24"/>
          <w:szCs w:val="24"/>
        </w:rPr>
        <w:t>.</w:t>
      </w:r>
    </w:p>
    <w:p w14:paraId="39F0B9BA" w14:textId="77777777" w:rsidR="00232649" w:rsidRPr="00A46A64" w:rsidRDefault="00232649" w:rsidP="00232649">
      <w:pPr>
        <w:ind w:left="180"/>
        <w:rPr>
          <w:rFonts w:ascii="Times New Roman" w:hAnsi="Times New Roman"/>
        </w:rPr>
      </w:pPr>
    </w:p>
    <w:p w14:paraId="6311E498" w14:textId="77777777" w:rsidR="00232649" w:rsidRDefault="00232649" w:rsidP="00232649">
      <w:pPr>
        <w:ind w:left="180" w:right="137"/>
        <w:rPr>
          <w:rFonts w:ascii="Times New Roman" w:hAnsi="Times New Roman"/>
          <w:b/>
          <w:bCs/>
          <w:spacing w:val="-1"/>
        </w:rPr>
      </w:pPr>
      <w:r w:rsidRPr="00A46A64">
        <w:rPr>
          <w:rFonts w:ascii="Times New Roman" w:hAnsi="Times New Roman"/>
        </w:rPr>
        <w:t>The</w:t>
      </w:r>
      <w:r w:rsidRPr="00A46A64">
        <w:rPr>
          <w:rFonts w:ascii="Times New Roman" w:hAnsi="Times New Roman"/>
          <w:spacing w:val="-2"/>
        </w:rPr>
        <w:t xml:space="preserve"> </w:t>
      </w:r>
      <w:r w:rsidRPr="00A46A64">
        <w:rPr>
          <w:rFonts w:ascii="Times New Roman" w:hAnsi="Times New Roman"/>
        </w:rPr>
        <w:t>Office of Equity and Title IX</w:t>
      </w:r>
      <w:r w:rsidRPr="00A46A64">
        <w:rPr>
          <w:rFonts w:ascii="Times New Roman" w:hAnsi="Times New Roman"/>
          <w:spacing w:val="-1"/>
        </w:rPr>
        <w:t xml:space="preserve"> </w:t>
      </w:r>
      <w:r w:rsidRPr="00A46A64">
        <w:rPr>
          <w:rFonts w:ascii="Times New Roman" w:hAnsi="Times New Roman"/>
        </w:rPr>
        <w:t xml:space="preserve">understands the </w:t>
      </w:r>
      <w:r w:rsidRPr="00A46A64">
        <w:rPr>
          <w:rFonts w:ascii="Times New Roman" w:hAnsi="Times New Roman"/>
          <w:spacing w:val="-1"/>
        </w:rPr>
        <w:t>sensitive</w:t>
      </w:r>
      <w:r w:rsidRPr="00A46A64">
        <w:rPr>
          <w:rFonts w:ascii="Times New Roman" w:hAnsi="Times New Roman"/>
        </w:rPr>
        <w:t xml:space="preserve"> </w:t>
      </w:r>
      <w:r w:rsidRPr="00A46A64">
        <w:rPr>
          <w:rFonts w:ascii="Times New Roman" w:hAnsi="Times New Roman"/>
          <w:spacing w:val="-1"/>
        </w:rPr>
        <w:t xml:space="preserve">nature </w:t>
      </w:r>
      <w:r w:rsidRPr="00A46A64">
        <w:rPr>
          <w:rFonts w:ascii="Times New Roman" w:hAnsi="Times New Roman"/>
        </w:rPr>
        <w:t xml:space="preserve">of </w:t>
      </w:r>
      <w:r w:rsidRPr="00A46A64">
        <w:rPr>
          <w:rFonts w:ascii="Times New Roman" w:hAnsi="Times New Roman"/>
          <w:spacing w:val="-1"/>
        </w:rPr>
        <w:t>these situations</w:t>
      </w:r>
      <w:r w:rsidRPr="00A46A64">
        <w:rPr>
          <w:rFonts w:ascii="Times New Roman" w:hAnsi="Times New Roman"/>
        </w:rPr>
        <w:t xml:space="preserve"> </w:t>
      </w:r>
      <w:r w:rsidRPr="00A46A64">
        <w:rPr>
          <w:rFonts w:ascii="Times New Roman" w:hAnsi="Times New Roman"/>
          <w:spacing w:val="-1"/>
        </w:rPr>
        <w:t>and</w:t>
      </w:r>
      <w:r w:rsidRPr="00A46A64">
        <w:rPr>
          <w:rFonts w:ascii="Times New Roman" w:hAnsi="Times New Roman"/>
          <w:spacing w:val="2"/>
        </w:rPr>
        <w:t xml:space="preserve"> </w:t>
      </w:r>
      <w:r w:rsidRPr="00A46A64">
        <w:rPr>
          <w:rFonts w:ascii="Times New Roman" w:hAnsi="Times New Roman"/>
          <w:spacing w:val="-1"/>
        </w:rPr>
        <w:t>can</w:t>
      </w:r>
      <w:r w:rsidRPr="00A46A64">
        <w:rPr>
          <w:rFonts w:ascii="Times New Roman" w:hAnsi="Times New Roman"/>
        </w:rPr>
        <w:t xml:space="preserve"> </w:t>
      </w:r>
      <w:r w:rsidRPr="00A46A64">
        <w:rPr>
          <w:rFonts w:ascii="Times New Roman" w:hAnsi="Times New Roman"/>
          <w:spacing w:val="-1"/>
        </w:rPr>
        <w:t>provide</w:t>
      </w:r>
      <w:r w:rsidRPr="00A46A64">
        <w:rPr>
          <w:rFonts w:ascii="Times New Roman" w:hAnsi="Times New Roman"/>
          <w:spacing w:val="79"/>
        </w:rPr>
        <w:t xml:space="preserve"> </w:t>
      </w:r>
      <w:r w:rsidRPr="00A46A64">
        <w:rPr>
          <w:rFonts w:ascii="Times New Roman" w:hAnsi="Times New Roman"/>
          <w:spacing w:val="-1"/>
        </w:rPr>
        <w:t>information</w:t>
      </w:r>
      <w:r w:rsidRPr="00A46A64">
        <w:rPr>
          <w:rFonts w:ascii="Times New Roman" w:hAnsi="Times New Roman"/>
        </w:rPr>
        <w:t xml:space="preserve"> about </w:t>
      </w:r>
      <w:r w:rsidRPr="00A46A64">
        <w:rPr>
          <w:rFonts w:ascii="Times New Roman" w:hAnsi="Times New Roman"/>
          <w:spacing w:val="-1"/>
        </w:rPr>
        <w:t>available</w:t>
      </w:r>
      <w:r w:rsidRPr="00A46A64">
        <w:rPr>
          <w:rFonts w:ascii="Times New Roman" w:hAnsi="Times New Roman"/>
        </w:rPr>
        <w:t xml:space="preserve"> on-</w:t>
      </w:r>
      <w:r w:rsidRPr="00A46A64">
        <w:rPr>
          <w:rFonts w:ascii="Times New Roman" w:hAnsi="Times New Roman"/>
          <w:spacing w:val="-1"/>
        </w:rPr>
        <w:t xml:space="preserve"> and</w:t>
      </w:r>
      <w:r w:rsidRPr="00A46A64">
        <w:rPr>
          <w:rFonts w:ascii="Times New Roman" w:hAnsi="Times New Roman"/>
        </w:rPr>
        <w:t xml:space="preserve"> </w:t>
      </w:r>
      <w:r w:rsidRPr="00A46A64">
        <w:rPr>
          <w:rFonts w:ascii="Times New Roman" w:hAnsi="Times New Roman"/>
          <w:spacing w:val="-1"/>
        </w:rPr>
        <w:t>off-campus</w:t>
      </w:r>
      <w:r w:rsidRPr="00A46A64">
        <w:rPr>
          <w:rFonts w:ascii="Times New Roman" w:hAnsi="Times New Roman"/>
        </w:rPr>
        <w:t xml:space="preserve"> </w:t>
      </w:r>
      <w:r w:rsidRPr="00A46A64">
        <w:rPr>
          <w:rFonts w:ascii="Times New Roman" w:hAnsi="Times New Roman"/>
          <w:spacing w:val="-1"/>
        </w:rPr>
        <w:t>resources,</w:t>
      </w:r>
      <w:r w:rsidRPr="00A46A64">
        <w:rPr>
          <w:rFonts w:ascii="Times New Roman" w:hAnsi="Times New Roman"/>
        </w:rPr>
        <w:t xml:space="preserve"> such </w:t>
      </w:r>
      <w:r w:rsidRPr="00A46A64">
        <w:rPr>
          <w:rFonts w:ascii="Times New Roman" w:hAnsi="Times New Roman"/>
          <w:spacing w:val="-1"/>
        </w:rPr>
        <w:t>as</w:t>
      </w:r>
      <w:r w:rsidRPr="00A46A64">
        <w:rPr>
          <w:rFonts w:ascii="Times New Roman" w:hAnsi="Times New Roman"/>
        </w:rPr>
        <w:t xml:space="preserve"> counseling</w:t>
      </w:r>
      <w:r w:rsidRPr="00A46A64">
        <w:rPr>
          <w:rFonts w:ascii="Times New Roman" w:hAnsi="Times New Roman"/>
          <w:spacing w:val="-3"/>
        </w:rPr>
        <w:t xml:space="preserve"> </w:t>
      </w:r>
      <w:r w:rsidRPr="00A46A64">
        <w:rPr>
          <w:rFonts w:ascii="Times New Roman" w:hAnsi="Times New Roman"/>
          <w:spacing w:val="-1"/>
        </w:rPr>
        <w:t>and</w:t>
      </w:r>
      <w:r>
        <w:rPr>
          <w:rFonts w:ascii="Times New Roman" w:hAnsi="Times New Roman"/>
        </w:rPr>
        <w:t xml:space="preserve"> </w:t>
      </w:r>
      <w:r>
        <w:rPr>
          <w:rFonts w:ascii="Times New Roman" w:hAnsi="Times New Roman"/>
          <w:spacing w:val="-1"/>
        </w:rPr>
        <w:t>psychological</w:t>
      </w:r>
      <w:r>
        <w:rPr>
          <w:rFonts w:ascii="Times New Roman" w:hAnsi="Times New Roman"/>
          <w:spacing w:val="103"/>
        </w:rPr>
        <w:t xml:space="preserve"> </w:t>
      </w:r>
      <w:r>
        <w:rPr>
          <w:rFonts w:ascii="Times New Roman" w:hAnsi="Times New Roman"/>
          <w:spacing w:val="-1"/>
        </w:rPr>
        <w:t>services,</w:t>
      </w:r>
      <w:r>
        <w:rPr>
          <w:rFonts w:ascii="Times New Roman" w:hAnsi="Times New Roman"/>
        </w:rPr>
        <w:t xml:space="preserve"> medical </w:t>
      </w:r>
      <w:r>
        <w:rPr>
          <w:rFonts w:ascii="Times New Roman" w:hAnsi="Times New Roman"/>
          <w:spacing w:val="-1"/>
        </w:rPr>
        <w:t>treatment,</w:t>
      </w:r>
      <w:r>
        <w:rPr>
          <w:rFonts w:ascii="Times New Roman" w:hAnsi="Times New Roman"/>
        </w:rPr>
        <w:t xml:space="preserve"> </w:t>
      </w:r>
      <w:r>
        <w:rPr>
          <w:rFonts w:ascii="Times New Roman" w:hAnsi="Times New Roman"/>
          <w:spacing w:val="-1"/>
        </w:rPr>
        <w:t xml:space="preserve">academic </w:t>
      </w:r>
      <w:r>
        <w:rPr>
          <w:rFonts w:ascii="Times New Roman" w:hAnsi="Times New Roman"/>
        </w:rPr>
        <w:t>support, university</w:t>
      </w:r>
      <w:r>
        <w:rPr>
          <w:rFonts w:ascii="Times New Roman" w:hAnsi="Times New Roman"/>
          <w:spacing w:val="-5"/>
        </w:rPr>
        <w:t xml:space="preserve"> </w:t>
      </w:r>
      <w:r>
        <w:rPr>
          <w:rFonts w:ascii="Times New Roman" w:hAnsi="Times New Roman"/>
        </w:rPr>
        <w:t>housing,</w:t>
      </w:r>
      <w:r>
        <w:rPr>
          <w:rFonts w:ascii="Times New Roman" w:hAnsi="Times New Roman"/>
          <w:spacing w:val="-3"/>
        </w:rPr>
        <w:t xml:space="preserve"> advocacy services, </w:t>
      </w:r>
      <w:r>
        <w:rPr>
          <w:rFonts w:ascii="Times New Roman" w:hAnsi="Times New Roman"/>
          <w:spacing w:val="-1"/>
        </w:rPr>
        <w:t>and</w:t>
      </w:r>
      <w:r>
        <w:rPr>
          <w:rFonts w:ascii="Times New Roman" w:hAnsi="Times New Roman"/>
        </w:rPr>
        <w:t xml:space="preserve"> other</w:t>
      </w:r>
      <w:r>
        <w:rPr>
          <w:rFonts w:ascii="Times New Roman" w:hAnsi="Times New Roman"/>
          <w:spacing w:val="1"/>
        </w:rPr>
        <w:t xml:space="preserve"> </w:t>
      </w:r>
      <w:r>
        <w:rPr>
          <w:rFonts w:ascii="Times New Roman" w:hAnsi="Times New Roman"/>
          <w:spacing w:val="-1"/>
        </w:rPr>
        <w:t>forms</w:t>
      </w:r>
      <w:r>
        <w:rPr>
          <w:rFonts w:ascii="Times New Roman" w:hAnsi="Times New Roman"/>
        </w:rPr>
        <w:t xml:space="preserve"> of </w:t>
      </w:r>
      <w:r>
        <w:rPr>
          <w:rFonts w:ascii="Times New Roman" w:hAnsi="Times New Roman"/>
          <w:spacing w:val="-1"/>
        </w:rPr>
        <w:t>assistance that may be available. Staff</w:t>
      </w:r>
      <w:r>
        <w:rPr>
          <w:rFonts w:ascii="Times New Roman" w:hAnsi="Times New Roman"/>
        </w:rPr>
        <w:t xml:space="preserve"> members </w:t>
      </w:r>
      <w:r>
        <w:rPr>
          <w:rFonts w:ascii="Times New Roman" w:hAnsi="Times New Roman"/>
          <w:spacing w:val="-1"/>
        </w:rPr>
        <w:t>at</w:t>
      </w:r>
      <w:r>
        <w:rPr>
          <w:rFonts w:ascii="Times New Roman" w:hAnsi="Times New Roman"/>
        </w:rPr>
        <w:t xml:space="preserve"> the</w:t>
      </w:r>
      <w:r>
        <w:rPr>
          <w:rFonts w:ascii="Times New Roman" w:hAnsi="Times New Roman"/>
          <w:spacing w:val="-1"/>
        </w:rPr>
        <w:t xml:space="preserve"> office</w:t>
      </w:r>
      <w:r>
        <w:rPr>
          <w:rFonts w:ascii="Times New Roman" w:hAnsi="Times New Roman"/>
        </w:rPr>
        <w:t xml:space="preserve"> can </w:t>
      </w:r>
      <w:r>
        <w:rPr>
          <w:rFonts w:ascii="Times New Roman" w:hAnsi="Times New Roman"/>
          <w:spacing w:val="-1"/>
        </w:rPr>
        <w:t>also</w:t>
      </w:r>
      <w:r>
        <w:rPr>
          <w:rFonts w:ascii="Times New Roman" w:hAnsi="Times New Roman"/>
        </w:rPr>
        <w:t xml:space="preserve"> explain</w:t>
      </w:r>
      <w:r>
        <w:rPr>
          <w:rFonts w:ascii="Times New Roman" w:hAnsi="Times New Roman"/>
          <w:spacing w:val="2"/>
        </w:rPr>
        <w:t xml:space="preserve"> </w:t>
      </w:r>
      <w:r>
        <w:rPr>
          <w:rFonts w:ascii="Times New Roman" w:hAnsi="Times New Roman"/>
          <w:spacing w:val="-2"/>
        </w:rPr>
        <w:t>your</w:t>
      </w:r>
      <w:r>
        <w:rPr>
          <w:rFonts w:ascii="Times New Roman" w:hAnsi="Times New Roman"/>
          <w:spacing w:val="1"/>
        </w:rPr>
        <w:t xml:space="preserve"> </w:t>
      </w:r>
      <w:r>
        <w:rPr>
          <w:rFonts w:ascii="Times New Roman" w:hAnsi="Times New Roman"/>
          <w:spacing w:val="-1"/>
        </w:rPr>
        <w:t>rights</w:t>
      </w:r>
      <w:r>
        <w:rPr>
          <w:rFonts w:ascii="Times New Roman" w:hAnsi="Times New Roman"/>
        </w:rPr>
        <w:t xml:space="preserve"> and procedural options. You</w:t>
      </w:r>
      <w:r>
        <w:rPr>
          <w:rFonts w:ascii="Times New Roman" w:hAnsi="Times New Roman"/>
          <w:spacing w:val="1"/>
        </w:rPr>
        <w:t xml:space="preserve"> </w:t>
      </w:r>
      <w:r>
        <w:rPr>
          <w:rFonts w:ascii="Times New Roman" w:hAnsi="Times New Roman"/>
        </w:rPr>
        <w:t xml:space="preserve">will not be </w:t>
      </w:r>
      <w:r>
        <w:rPr>
          <w:rFonts w:ascii="Times New Roman" w:hAnsi="Times New Roman"/>
          <w:spacing w:val="-1"/>
        </w:rPr>
        <w:t>required</w:t>
      </w:r>
      <w:r>
        <w:rPr>
          <w:rFonts w:ascii="Times New Roman" w:hAnsi="Times New Roman"/>
        </w:rPr>
        <w:t xml:space="preserve"> to </w:t>
      </w:r>
      <w:r>
        <w:rPr>
          <w:rFonts w:ascii="Times New Roman" w:hAnsi="Times New Roman"/>
          <w:spacing w:val="-1"/>
        </w:rPr>
        <w:t>share</w:t>
      </w:r>
      <w:r>
        <w:rPr>
          <w:rFonts w:ascii="Times New Roman" w:hAnsi="Times New Roman"/>
          <w:spacing w:val="59"/>
        </w:rPr>
        <w:t xml:space="preserve"> </w:t>
      </w:r>
      <w:r>
        <w:rPr>
          <w:rFonts w:ascii="Times New Roman" w:hAnsi="Times New Roman"/>
          <w:spacing w:val="-1"/>
        </w:rPr>
        <w:t>your</w:t>
      </w:r>
      <w:r>
        <w:rPr>
          <w:rFonts w:ascii="Times New Roman" w:hAnsi="Times New Roman"/>
          <w:spacing w:val="1"/>
        </w:rPr>
        <w:t xml:space="preserve"> </w:t>
      </w:r>
      <w:r>
        <w:rPr>
          <w:rFonts w:ascii="Times New Roman" w:hAnsi="Times New Roman"/>
          <w:spacing w:val="-1"/>
        </w:rPr>
        <w:t>experience.</w:t>
      </w:r>
      <w:r>
        <w:rPr>
          <w:rFonts w:ascii="Times New Roman" w:hAnsi="Times New Roman"/>
        </w:rPr>
        <w:t xml:space="preserve"> </w:t>
      </w:r>
      <w:r>
        <w:rPr>
          <w:rFonts w:ascii="Times New Roman" w:hAnsi="Times New Roman"/>
          <w:b/>
          <w:bCs/>
        </w:rPr>
        <w:t>If</w:t>
      </w:r>
      <w:r>
        <w:rPr>
          <w:rFonts w:ascii="Times New Roman" w:hAnsi="Times New Roman"/>
          <w:b/>
          <w:bCs/>
          <w:spacing w:val="1"/>
        </w:rPr>
        <w:t xml:space="preserve"> </w:t>
      </w:r>
      <w:r>
        <w:rPr>
          <w:rFonts w:ascii="Times New Roman" w:hAnsi="Times New Roman"/>
          <w:b/>
          <w:bCs/>
        </w:rPr>
        <w:t>you or</w:t>
      </w:r>
      <w:r>
        <w:rPr>
          <w:rFonts w:ascii="Times New Roman" w:hAnsi="Times New Roman"/>
          <w:b/>
          <w:bCs/>
          <w:spacing w:val="45"/>
        </w:rPr>
        <w:t xml:space="preserve"> </w:t>
      </w:r>
      <w:r>
        <w:rPr>
          <w:rFonts w:ascii="Times New Roman" w:hAnsi="Times New Roman"/>
          <w:b/>
          <w:bCs/>
          <w:spacing w:val="-1"/>
        </w:rPr>
        <w:t xml:space="preserve">someone </w:t>
      </w:r>
      <w:r>
        <w:rPr>
          <w:rFonts w:ascii="Times New Roman" w:hAnsi="Times New Roman"/>
          <w:b/>
          <w:bCs/>
        </w:rPr>
        <w:t>you know</w:t>
      </w:r>
      <w:r>
        <w:rPr>
          <w:rFonts w:ascii="Times New Roman" w:hAnsi="Times New Roman"/>
          <w:b/>
          <w:bCs/>
          <w:spacing w:val="-1"/>
        </w:rPr>
        <w:t xml:space="preserve"> feels</w:t>
      </w:r>
      <w:r>
        <w:rPr>
          <w:rFonts w:ascii="Times New Roman" w:hAnsi="Times New Roman"/>
          <w:b/>
          <w:bCs/>
        </w:rPr>
        <w:t xml:space="preserve"> </w:t>
      </w:r>
      <w:r>
        <w:rPr>
          <w:rFonts w:ascii="Times New Roman" w:hAnsi="Times New Roman"/>
          <w:b/>
          <w:bCs/>
          <w:spacing w:val="-1"/>
        </w:rPr>
        <w:t xml:space="preserve">unsafe </w:t>
      </w:r>
      <w:r>
        <w:rPr>
          <w:rFonts w:ascii="Times New Roman" w:hAnsi="Times New Roman"/>
          <w:b/>
          <w:bCs/>
        </w:rPr>
        <w:t>or</w:t>
      </w:r>
      <w:r>
        <w:rPr>
          <w:rFonts w:ascii="Times New Roman" w:hAnsi="Times New Roman"/>
          <w:b/>
          <w:bCs/>
          <w:spacing w:val="1"/>
        </w:rPr>
        <w:t xml:space="preserve"> </w:t>
      </w:r>
      <w:r>
        <w:rPr>
          <w:rFonts w:ascii="Times New Roman" w:hAnsi="Times New Roman"/>
          <w:b/>
          <w:bCs/>
          <w:spacing w:val="-2"/>
        </w:rPr>
        <w:t>may</w:t>
      </w:r>
      <w:r>
        <w:rPr>
          <w:rFonts w:ascii="Times New Roman" w:hAnsi="Times New Roman"/>
          <w:b/>
          <w:bCs/>
        </w:rPr>
        <w:t xml:space="preserve"> be</w:t>
      </w:r>
      <w:r>
        <w:rPr>
          <w:rFonts w:ascii="Times New Roman" w:hAnsi="Times New Roman"/>
          <w:b/>
          <w:bCs/>
          <w:spacing w:val="-1"/>
        </w:rPr>
        <w:t xml:space="preserve"> </w:t>
      </w:r>
      <w:r>
        <w:rPr>
          <w:rFonts w:ascii="Times New Roman" w:hAnsi="Times New Roman"/>
          <w:b/>
          <w:bCs/>
        </w:rPr>
        <w:t>in</w:t>
      </w:r>
      <w:r>
        <w:rPr>
          <w:rFonts w:ascii="Times New Roman" w:hAnsi="Times New Roman"/>
          <w:b/>
          <w:bCs/>
          <w:spacing w:val="1"/>
        </w:rPr>
        <w:t xml:space="preserve"> </w:t>
      </w:r>
      <w:r>
        <w:rPr>
          <w:rFonts w:ascii="Times New Roman" w:hAnsi="Times New Roman"/>
          <w:b/>
          <w:bCs/>
          <w:spacing w:val="-1"/>
        </w:rPr>
        <w:t>imminent</w:t>
      </w:r>
      <w:r>
        <w:rPr>
          <w:rFonts w:ascii="Times New Roman" w:hAnsi="Times New Roman"/>
          <w:b/>
          <w:bCs/>
        </w:rPr>
        <w:t xml:space="preserve"> </w:t>
      </w:r>
      <w:r>
        <w:rPr>
          <w:rFonts w:ascii="Times New Roman" w:hAnsi="Times New Roman"/>
          <w:b/>
          <w:bCs/>
          <w:spacing w:val="-1"/>
        </w:rPr>
        <w:t>danger,</w:t>
      </w:r>
      <w:r>
        <w:rPr>
          <w:rFonts w:ascii="Times New Roman" w:hAnsi="Times New Roman"/>
          <w:b/>
          <w:bCs/>
        </w:rPr>
        <w:t xml:space="preserve"> please call the Baylor </w:t>
      </w:r>
      <w:r>
        <w:rPr>
          <w:rFonts w:ascii="Times New Roman" w:hAnsi="Times New Roman"/>
          <w:b/>
          <w:bCs/>
          <w:spacing w:val="-1"/>
        </w:rPr>
        <w:t>Police</w:t>
      </w:r>
      <w:r>
        <w:rPr>
          <w:rFonts w:ascii="Times New Roman" w:hAnsi="Times New Roman"/>
          <w:b/>
          <w:bCs/>
          <w:spacing w:val="55"/>
        </w:rPr>
        <w:t xml:space="preserve"> </w:t>
      </w:r>
      <w:r>
        <w:rPr>
          <w:rFonts w:ascii="Times New Roman" w:hAnsi="Times New Roman"/>
          <w:b/>
          <w:bCs/>
          <w:spacing w:val="-1"/>
        </w:rPr>
        <w:t>Department</w:t>
      </w:r>
      <w:r>
        <w:rPr>
          <w:rFonts w:ascii="Times New Roman" w:hAnsi="Times New Roman"/>
          <w:b/>
          <w:bCs/>
        </w:rPr>
        <w:t xml:space="preserve"> </w:t>
      </w:r>
      <w:r>
        <w:rPr>
          <w:rFonts w:ascii="Times New Roman" w:hAnsi="Times New Roman"/>
          <w:b/>
          <w:bCs/>
          <w:spacing w:val="-1"/>
        </w:rPr>
        <w:t xml:space="preserve">(254-710-2222) </w:t>
      </w:r>
      <w:r>
        <w:rPr>
          <w:rFonts w:ascii="Times New Roman" w:hAnsi="Times New Roman"/>
          <w:b/>
          <w:bCs/>
        </w:rPr>
        <w:t>or</w:t>
      </w:r>
      <w:r>
        <w:rPr>
          <w:rFonts w:ascii="Times New Roman" w:hAnsi="Times New Roman"/>
          <w:b/>
          <w:bCs/>
          <w:spacing w:val="-1"/>
        </w:rPr>
        <w:t xml:space="preserve"> Waco</w:t>
      </w:r>
      <w:r>
        <w:rPr>
          <w:rFonts w:ascii="Times New Roman" w:hAnsi="Times New Roman"/>
          <w:b/>
          <w:bCs/>
          <w:spacing w:val="2"/>
        </w:rPr>
        <w:t xml:space="preserve"> </w:t>
      </w:r>
      <w:r>
        <w:rPr>
          <w:rFonts w:ascii="Times New Roman" w:hAnsi="Times New Roman"/>
          <w:b/>
          <w:bCs/>
          <w:spacing w:val="-1"/>
        </w:rPr>
        <w:t>Police Department</w:t>
      </w:r>
      <w:r>
        <w:rPr>
          <w:rFonts w:ascii="Times New Roman" w:hAnsi="Times New Roman"/>
          <w:b/>
          <w:bCs/>
        </w:rPr>
        <w:t xml:space="preserve"> </w:t>
      </w:r>
      <w:r>
        <w:rPr>
          <w:rFonts w:ascii="Times New Roman" w:hAnsi="Times New Roman"/>
          <w:b/>
          <w:bCs/>
          <w:spacing w:val="-1"/>
        </w:rPr>
        <w:t>(9-1-1)</w:t>
      </w:r>
      <w:r>
        <w:rPr>
          <w:rFonts w:ascii="Times New Roman" w:hAnsi="Times New Roman"/>
          <w:b/>
          <w:bCs/>
        </w:rPr>
        <w:t xml:space="preserve"> </w:t>
      </w:r>
      <w:r>
        <w:rPr>
          <w:rFonts w:ascii="Times New Roman" w:hAnsi="Times New Roman"/>
          <w:b/>
          <w:bCs/>
          <w:spacing w:val="-1"/>
        </w:rPr>
        <w:t xml:space="preserve">immediately. </w:t>
      </w:r>
    </w:p>
    <w:p w14:paraId="5B3B12A3" w14:textId="77777777" w:rsidR="00232649" w:rsidRDefault="00232649" w:rsidP="00232649">
      <w:pPr>
        <w:ind w:left="180"/>
      </w:pPr>
      <w:r w:rsidRPr="008A6B30">
        <w:rPr>
          <w:rFonts w:ascii="Times New Roman" w:hAnsi="Times New Roman"/>
        </w:rPr>
        <w:t xml:space="preserve">Except for Confidential Resources, all University Employees are designated Responsible Employees and thereby mandatory reporters of potential </w:t>
      </w:r>
      <w:r>
        <w:rPr>
          <w:rFonts w:ascii="Times New Roman" w:hAnsi="Times New Roman"/>
        </w:rPr>
        <w:t>sexual and interpersonal misconduct</w:t>
      </w:r>
      <w:r w:rsidRPr="008A6B30">
        <w:rPr>
          <w:rFonts w:ascii="Times New Roman" w:hAnsi="Times New Roman"/>
        </w:rPr>
        <w:t xml:space="preserve"> violations.</w:t>
      </w:r>
      <w:r w:rsidRPr="008A6B30">
        <w:t xml:space="preserve"> </w:t>
      </w:r>
      <w:r w:rsidRPr="008A6B30">
        <w:rPr>
          <w:rFonts w:ascii="Times New Roman" w:hAnsi="Times New Roman"/>
        </w:rPr>
        <w:t>Confidential Resources who do not have to report include those working in the Counseling Center, Health Center and the University Chaplain, Dr. Burt Burleson.</w:t>
      </w:r>
    </w:p>
    <w:p w14:paraId="0446E118" w14:textId="77777777" w:rsidR="00232649" w:rsidRDefault="00232649" w:rsidP="00232649">
      <w:pPr>
        <w:rPr>
          <w:rFonts w:ascii="Times New Roman" w:hAnsi="Times New Roman"/>
          <w:b/>
          <w:bCs/>
          <w:spacing w:val="-1"/>
          <w:u w:val="single"/>
        </w:rPr>
      </w:pPr>
    </w:p>
    <w:p w14:paraId="27A656AE" w14:textId="1D284DF1" w:rsidR="00657DD3" w:rsidRPr="00C83B22" w:rsidRDefault="00657DD3" w:rsidP="00C83B22">
      <w:pPr>
        <w:spacing w:after="0" w:line="240" w:lineRule="auto"/>
        <w:rPr>
          <w:rFonts w:ascii="Times New Roman" w:hAnsi="Times New Roman"/>
          <w:b/>
        </w:rPr>
      </w:pPr>
    </w:p>
    <w:sectPr w:rsidR="00657DD3" w:rsidRPr="00C83B22" w:rsidSect="002D3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6DCB"/>
    <w:multiLevelType w:val="hybridMultilevel"/>
    <w:tmpl w:val="AE7655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A39E4"/>
    <w:multiLevelType w:val="hybridMultilevel"/>
    <w:tmpl w:val="71D4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93D83"/>
    <w:multiLevelType w:val="hybridMultilevel"/>
    <w:tmpl w:val="0BA0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73F76"/>
    <w:multiLevelType w:val="hybridMultilevel"/>
    <w:tmpl w:val="C284DF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F16F4D"/>
    <w:multiLevelType w:val="hybridMultilevel"/>
    <w:tmpl w:val="5CD0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93324"/>
    <w:multiLevelType w:val="hybridMultilevel"/>
    <w:tmpl w:val="8BD4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438FD"/>
    <w:multiLevelType w:val="hybridMultilevel"/>
    <w:tmpl w:val="7B84044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461D3"/>
    <w:multiLevelType w:val="hybridMultilevel"/>
    <w:tmpl w:val="BCA6CF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E6019"/>
    <w:multiLevelType w:val="hybridMultilevel"/>
    <w:tmpl w:val="CD082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DF6F3C"/>
    <w:multiLevelType w:val="hybridMultilevel"/>
    <w:tmpl w:val="28106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090D30"/>
    <w:multiLevelType w:val="hybridMultilevel"/>
    <w:tmpl w:val="1FA2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72072"/>
    <w:multiLevelType w:val="hybridMultilevel"/>
    <w:tmpl w:val="DA3CE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1577C0"/>
    <w:multiLevelType w:val="hybridMultilevel"/>
    <w:tmpl w:val="80D639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E334F6"/>
    <w:multiLevelType w:val="hybridMultilevel"/>
    <w:tmpl w:val="30A44B0A"/>
    <w:lvl w:ilvl="0" w:tplc="73363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6C7B46"/>
    <w:multiLevelType w:val="hybridMultilevel"/>
    <w:tmpl w:val="DBA4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B03522"/>
    <w:multiLevelType w:val="hybridMultilevel"/>
    <w:tmpl w:val="1748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C128B"/>
    <w:multiLevelType w:val="hybridMultilevel"/>
    <w:tmpl w:val="34F2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F4BE1"/>
    <w:multiLevelType w:val="hybridMultilevel"/>
    <w:tmpl w:val="587607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004231"/>
    <w:multiLevelType w:val="hybridMultilevel"/>
    <w:tmpl w:val="11BCD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2"/>
  </w:num>
  <w:num w:numId="4">
    <w:abstractNumId w:val="15"/>
  </w:num>
  <w:num w:numId="5">
    <w:abstractNumId w:val="5"/>
  </w:num>
  <w:num w:numId="6">
    <w:abstractNumId w:val="12"/>
  </w:num>
  <w:num w:numId="7">
    <w:abstractNumId w:val="17"/>
  </w:num>
  <w:num w:numId="8">
    <w:abstractNumId w:val="1"/>
  </w:num>
  <w:num w:numId="9">
    <w:abstractNumId w:val="6"/>
  </w:num>
  <w:num w:numId="10">
    <w:abstractNumId w:val="9"/>
  </w:num>
  <w:num w:numId="11">
    <w:abstractNumId w:val="13"/>
  </w:num>
  <w:num w:numId="12">
    <w:abstractNumId w:val="16"/>
  </w:num>
  <w:num w:numId="13">
    <w:abstractNumId w:val="0"/>
  </w:num>
  <w:num w:numId="14">
    <w:abstractNumId w:val="8"/>
  </w:num>
  <w:num w:numId="15">
    <w:abstractNumId w:val="18"/>
  </w:num>
  <w:num w:numId="16">
    <w:abstractNumId w:val="11"/>
  </w:num>
  <w:num w:numId="17">
    <w:abstractNumId w:val="14"/>
  </w:num>
  <w:num w:numId="18">
    <w:abstractNumId w:val="3"/>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A5"/>
    <w:rsid w:val="0000312F"/>
    <w:rsid w:val="0001246F"/>
    <w:rsid w:val="000247B0"/>
    <w:rsid w:val="0002727F"/>
    <w:rsid w:val="000329FB"/>
    <w:rsid w:val="00032B2C"/>
    <w:rsid w:val="00046180"/>
    <w:rsid w:val="000645C2"/>
    <w:rsid w:val="00074C85"/>
    <w:rsid w:val="00076E00"/>
    <w:rsid w:val="00082693"/>
    <w:rsid w:val="00083031"/>
    <w:rsid w:val="00091A12"/>
    <w:rsid w:val="000923B6"/>
    <w:rsid w:val="000A2E1F"/>
    <w:rsid w:val="000A7C53"/>
    <w:rsid w:val="000B717B"/>
    <w:rsid w:val="000D4BA6"/>
    <w:rsid w:val="000F5280"/>
    <w:rsid w:val="00126379"/>
    <w:rsid w:val="00135BE4"/>
    <w:rsid w:val="00137331"/>
    <w:rsid w:val="00141406"/>
    <w:rsid w:val="00143A85"/>
    <w:rsid w:val="00160D5D"/>
    <w:rsid w:val="0018101F"/>
    <w:rsid w:val="001843A1"/>
    <w:rsid w:val="001844CD"/>
    <w:rsid w:val="00194BD9"/>
    <w:rsid w:val="001A5316"/>
    <w:rsid w:val="001C604C"/>
    <w:rsid w:val="001D26C7"/>
    <w:rsid w:val="002006A5"/>
    <w:rsid w:val="002064F3"/>
    <w:rsid w:val="00216613"/>
    <w:rsid w:val="002203ED"/>
    <w:rsid w:val="00226171"/>
    <w:rsid w:val="00232649"/>
    <w:rsid w:val="00236549"/>
    <w:rsid w:val="0024057A"/>
    <w:rsid w:val="00245243"/>
    <w:rsid w:val="00246B22"/>
    <w:rsid w:val="00256EA6"/>
    <w:rsid w:val="00263641"/>
    <w:rsid w:val="00266748"/>
    <w:rsid w:val="00292FF2"/>
    <w:rsid w:val="00293609"/>
    <w:rsid w:val="002968A7"/>
    <w:rsid w:val="002A3255"/>
    <w:rsid w:val="002A7FF0"/>
    <w:rsid w:val="002B10A0"/>
    <w:rsid w:val="002B1B03"/>
    <w:rsid w:val="002C0C3F"/>
    <w:rsid w:val="002D243C"/>
    <w:rsid w:val="002D3C4B"/>
    <w:rsid w:val="002D3E71"/>
    <w:rsid w:val="00312C07"/>
    <w:rsid w:val="00320408"/>
    <w:rsid w:val="003363A2"/>
    <w:rsid w:val="003420D8"/>
    <w:rsid w:val="00347ABE"/>
    <w:rsid w:val="003669A1"/>
    <w:rsid w:val="003701F8"/>
    <w:rsid w:val="00370925"/>
    <w:rsid w:val="00370C45"/>
    <w:rsid w:val="00385E10"/>
    <w:rsid w:val="00385ED1"/>
    <w:rsid w:val="003912B8"/>
    <w:rsid w:val="00394B8B"/>
    <w:rsid w:val="003A4BA6"/>
    <w:rsid w:val="003A7F1A"/>
    <w:rsid w:val="003D0987"/>
    <w:rsid w:val="003D220C"/>
    <w:rsid w:val="003E1EC8"/>
    <w:rsid w:val="00405178"/>
    <w:rsid w:val="004230ED"/>
    <w:rsid w:val="00424740"/>
    <w:rsid w:val="004266B0"/>
    <w:rsid w:val="00430A7A"/>
    <w:rsid w:val="00434EF6"/>
    <w:rsid w:val="0044332B"/>
    <w:rsid w:val="0044368E"/>
    <w:rsid w:val="004555A3"/>
    <w:rsid w:val="00460F3F"/>
    <w:rsid w:val="0046141F"/>
    <w:rsid w:val="004763DC"/>
    <w:rsid w:val="0047722D"/>
    <w:rsid w:val="00481F93"/>
    <w:rsid w:val="004A3F69"/>
    <w:rsid w:val="004B138F"/>
    <w:rsid w:val="004B319A"/>
    <w:rsid w:val="004C619D"/>
    <w:rsid w:val="004D0D81"/>
    <w:rsid w:val="004D6B1C"/>
    <w:rsid w:val="004D72A3"/>
    <w:rsid w:val="004E0E92"/>
    <w:rsid w:val="004E2789"/>
    <w:rsid w:val="005015F6"/>
    <w:rsid w:val="0051326A"/>
    <w:rsid w:val="00525EFD"/>
    <w:rsid w:val="00540FC9"/>
    <w:rsid w:val="005473C6"/>
    <w:rsid w:val="0055203A"/>
    <w:rsid w:val="00555B94"/>
    <w:rsid w:val="0056658B"/>
    <w:rsid w:val="005674F0"/>
    <w:rsid w:val="00576BAC"/>
    <w:rsid w:val="00577339"/>
    <w:rsid w:val="0058350E"/>
    <w:rsid w:val="005A331B"/>
    <w:rsid w:val="005A54C0"/>
    <w:rsid w:val="005B75F8"/>
    <w:rsid w:val="005C3768"/>
    <w:rsid w:val="005E04C6"/>
    <w:rsid w:val="005E2B83"/>
    <w:rsid w:val="005F1885"/>
    <w:rsid w:val="005F64AC"/>
    <w:rsid w:val="00605C1A"/>
    <w:rsid w:val="00607D3D"/>
    <w:rsid w:val="006101F6"/>
    <w:rsid w:val="00615796"/>
    <w:rsid w:val="00615FFB"/>
    <w:rsid w:val="00633F87"/>
    <w:rsid w:val="00645006"/>
    <w:rsid w:val="00652803"/>
    <w:rsid w:val="00654C94"/>
    <w:rsid w:val="00654D0A"/>
    <w:rsid w:val="00657DD3"/>
    <w:rsid w:val="006753F9"/>
    <w:rsid w:val="00681CA6"/>
    <w:rsid w:val="0068388A"/>
    <w:rsid w:val="00686F42"/>
    <w:rsid w:val="006A4095"/>
    <w:rsid w:val="006B0360"/>
    <w:rsid w:val="006B11BA"/>
    <w:rsid w:val="006D4E2B"/>
    <w:rsid w:val="006D600D"/>
    <w:rsid w:val="006D64BD"/>
    <w:rsid w:val="006D6FD4"/>
    <w:rsid w:val="006E4E75"/>
    <w:rsid w:val="006F16B6"/>
    <w:rsid w:val="006F4A82"/>
    <w:rsid w:val="006F5F89"/>
    <w:rsid w:val="007006F1"/>
    <w:rsid w:val="0070680E"/>
    <w:rsid w:val="00707886"/>
    <w:rsid w:val="007128AE"/>
    <w:rsid w:val="00726FE3"/>
    <w:rsid w:val="00737496"/>
    <w:rsid w:val="00737C41"/>
    <w:rsid w:val="00750623"/>
    <w:rsid w:val="0075466E"/>
    <w:rsid w:val="007607EF"/>
    <w:rsid w:val="00761DFC"/>
    <w:rsid w:val="00770835"/>
    <w:rsid w:val="00773B12"/>
    <w:rsid w:val="00774D6A"/>
    <w:rsid w:val="007778B2"/>
    <w:rsid w:val="00790553"/>
    <w:rsid w:val="00790A30"/>
    <w:rsid w:val="007D7D9F"/>
    <w:rsid w:val="007E0540"/>
    <w:rsid w:val="007E2211"/>
    <w:rsid w:val="007F138C"/>
    <w:rsid w:val="007F34AA"/>
    <w:rsid w:val="008103A3"/>
    <w:rsid w:val="00811B96"/>
    <w:rsid w:val="00827224"/>
    <w:rsid w:val="00830848"/>
    <w:rsid w:val="00837AFA"/>
    <w:rsid w:val="008449B5"/>
    <w:rsid w:val="0085007F"/>
    <w:rsid w:val="00852081"/>
    <w:rsid w:val="00875D22"/>
    <w:rsid w:val="0089684A"/>
    <w:rsid w:val="008B1E3C"/>
    <w:rsid w:val="008C45B7"/>
    <w:rsid w:val="008C4A9E"/>
    <w:rsid w:val="008D2586"/>
    <w:rsid w:val="008F2741"/>
    <w:rsid w:val="008F286F"/>
    <w:rsid w:val="009038FC"/>
    <w:rsid w:val="009134EC"/>
    <w:rsid w:val="00913CC9"/>
    <w:rsid w:val="0091791F"/>
    <w:rsid w:val="00930438"/>
    <w:rsid w:val="0094242F"/>
    <w:rsid w:val="009567EE"/>
    <w:rsid w:val="00975D2F"/>
    <w:rsid w:val="00980858"/>
    <w:rsid w:val="0099130A"/>
    <w:rsid w:val="009A051A"/>
    <w:rsid w:val="009A4286"/>
    <w:rsid w:val="009B0F58"/>
    <w:rsid w:val="009D437E"/>
    <w:rsid w:val="009E2CCF"/>
    <w:rsid w:val="009F7A1C"/>
    <w:rsid w:val="00A160EB"/>
    <w:rsid w:val="00A17402"/>
    <w:rsid w:val="00A30909"/>
    <w:rsid w:val="00A30F01"/>
    <w:rsid w:val="00A3159E"/>
    <w:rsid w:val="00A40CFB"/>
    <w:rsid w:val="00A455A5"/>
    <w:rsid w:val="00A45B1E"/>
    <w:rsid w:val="00A609FE"/>
    <w:rsid w:val="00A71685"/>
    <w:rsid w:val="00A87F39"/>
    <w:rsid w:val="00A903C6"/>
    <w:rsid w:val="00A919D8"/>
    <w:rsid w:val="00AA0568"/>
    <w:rsid w:val="00AA0E9A"/>
    <w:rsid w:val="00AB5C0F"/>
    <w:rsid w:val="00AD74A5"/>
    <w:rsid w:val="00AE5FB9"/>
    <w:rsid w:val="00AF3FAE"/>
    <w:rsid w:val="00AF41A3"/>
    <w:rsid w:val="00B13A32"/>
    <w:rsid w:val="00B422C7"/>
    <w:rsid w:val="00B669C1"/>
    <w:rsid w:val="00B728EF"/>
    <w:rsid w:val="00B9269B"/>
    <w:rsid w:val="00B9505F"/>
    <w:rsid w:val="00BA00CB"/>
    <w:rsid w:val="00BA72E6"/>
    <w:rsid w:val="00BB5FE7"/>
    <w:rsid w:val="00BC7463"/>
    <w:rsid w:val="00BD10E5"/>
    <w:rsid w:val="00BE267D"/>
    <w:rsid w:val="00BE3831"/>
    <w:rsid w:val="00BF40B5"/>
    <w:rsid w:val="00BF54A9"/>
    <w:rsid w:val="00C07AC4"/>
    <w:rsid w:val="00C3464B"/>
    <w:rsid w:val="00C47730"/>
    <w:rsid w:val="00C47CAA"/>
    <w:rsid w:val="00C53F05"/>
    <w:rsid w:val="00C66A3D"/>
    <w:rsid w:val="00C709C6"/>
    <w:rsid w:val="00C80223"/>
    <w:rsid w:val="00C835E9"/>
    <w:rsid w:val="00C83B22"/>
    <w:rsid w:val="00C84521"/>
    <w:rsid w:val="00C87FC7"/>
    <w:rsid w:val="00CA2794"/>
    <w:rsid w:val="00CB037B"/>
    <w:rsid w:val="00CB1D54"/>
    <w:rsid w:val="00CB3C58"/>
    <w:rsid w:val="00CC0183"/>
    <w:rsid w:val="00CD562E"/>
    <w:rsid w:val="00D12171"/>
    <w:rsid w:val="00D15E0B"/>
    <w:rsid w:val="00D2119A"/>
    <w:rsid w:val="00D31E5D"/>
    <w:rsid w:val="00D50600"/>
    <w:rsid w:val="00D64599"/>
    <w:rsid w:val="00D70169"/>
    <w:rsid w:val="00D815F1"/>
    <w:rsid w:val="00D84D0F"/>
    <w:rsid w:val="00D85BF6"/>
    <w:rsid w:val="00D90789"/>
    <w:rsid w:val="00DC05A8"/>
    <w:rsid w:val="00E0044F"/>
    <w:rsid w:val="00E05A6B"/>
    <w:rsid w:val="00E07258"/>
    <w:rsid w:val="00E1430C"/>
    <w:rsid w:val="00E172C9"/>
    <w:rsid w:val="00E26669"/>
    <w:rsid w:val="00E34033"/>
    <w:rsid w:val="00E47629"/>
    <w:rsid w:val="00E55A17"/>
    <w:rsid w:val="00E61725"/>
    <w:rsid w:val="00E64825"/>
    <w:rsid w:val="00EA0EFB"/>
    <w:rsid w:val="00EA1E39"/>
    <w:rsid w:val="00EB51DD"/>
    <w:rsid w:val="00EC2FA3"/>
    <w:rsid w:val="00ED73C1"/>
    <w:rsid w:val="00EE4DBF"/>
    <w:rsid w:val="00EF1384"/>
    <w:rsid w:val="00F12FDB"/>
    <w:rsid w:val="00F13875"/>
    <w:rsid w:val="00F15A0E"/>
    <w:rsid w:val="00F204B2"/>
    <w:rsid w:val="00F20812"/>
    <w:rsid w:val="00F208F3"/>
    <w:rsid w:val="00F2269F"/>
    <w:rsid w:val="00F31576"/>
    <w:rsid w:val="00F374D5"/>
    <w:rsid w:val="00F50223"/>
    <w:rsid w:val="00F67A96"/>
    <w:rsid w:val="00F67D99"/>
    <w:rsid w:val="00F72750"/>
    <w:rsid w:val="00F7757D"/>
    <w:rsid w:val="00F94B7A"/>
    <w:rsid w:val="00FB7AD6"/>
    <w:rsid w:val="00FC4D28"/>
    <w:rsid w:val="00FE445A"/>
    <w:rsid w:val="00FE78FA"/>
    <w:rsid w:val="00FF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0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55A5"/>
    <w:pPr>
      <w:spacing w:after="200" w:line="276" w:lineRule="auto"/>
    </w:pPr>
    <w:rPr>
      <w:sz w:val="22"/>
      <w:szCs w:val="22"/>
    </w:rPr>
  </w:style>
  <w:style w:type="paragraph" w:styleId="Heading1">
    <w:name w:val="heading 1"/>
    <w:basedOn w:val="Normal"/>
    <w:link w:val="Heading1Char"/>
    <w:uiPriority w:val="9"/>
    <w:qFormat/>
    <w:rsid w:val="00A455A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rsid w:val="00A455A5"/>
    <w:rPr>
      <w:rFonts w:ascii="Arial" w:hAnsi="Arial" w:cs="Arial" w:hint="default"/>
      <w:b/>
      <w:bCs/>
      <w:color w:val="333399"/>
      <w:sz w:val="29"/>
      <w:szCs w:val="29"/>
    </w:rPr>
  </w:style>
  <w:style w:type="character" w:customStyle="1" w:styleId="Heading1Char">
    <w:name w:val="Heading 1 Char"/>
    <w:link w:val="Heading1"/>
    <w:uiPriority w:val="9"/>
    <w:rsid w:val="00A455A5"/>
    <w:rPr>
      <w:rFonts w:ascii="Times New Roman" w:eastAsia="Times New Roman" w:hAnsi="Times New Roman" w:cs="Times New Roman"/>
      <w:b/>
      <w:bCs/>
      <w:kern w:val="36"/>
      <w:sz w:val="48"/>
      <w:szCs w:val="48"/>
    </w:rPr>
  </w:style>
  <w:style w:type="character" w:styleId="Hyperlink">
    <w:name w:val="Hyperlink"/>
    <w:uiPriority w:val="99"/>
    <w:unhideWhenUsed/>
    <w:rsid w:val="00A455A5"/>
    <w:rPr>
      <w:rFonts w:ascii="Verdana" w:hAnsi="Verdana" w:hint="default"/>
      <w:color w:val="003399"/>
      <w:u w:val="single"/>
    </w:rPr>
  </w:style>
  <w:style w:type="paragraph" w:styleId="ListParagraph">
    <w:name w:val="List Paragraph"/>
    <w:basedOn w:val="Normal"/>
    <w:uiPriority w:val="34"/>
    <w:qFormat/>
    <w:rsid w:val="00AB5C0F"/>
    <w:pPr>
      <w:ind w:left="720"/>
    </w:pPr>
  </w:style>
  <w:style w:type="character" w:styleId="FollowedHyperlink">
    <w:name w:val="FollowedHyperlink"/>
    <w:uiPriority w:val="99"/>
    <w:semiHidden/>
    <w:unhideWhenUsed/>
    <w:rsid w:val="00F72750"/>
    <w:rPr>
      <w:color w:val="800080"/>
      <w:u w:val="single"/>
    </w:rPr>
  </w:style>
  <w:style w:type="table" w:styleId="TableGrid">
    <w:name w:val="Table Grid"/>
    <w:basedOn w:val="TableNormal"/>
    <w:uiPriority w:val="59"/>
    <w:rsid w:val="00032B2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D90789"/>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A903C6"/>
    <w:pPr>
      <w:spacing w:before="100" w:beforeAutospacing="1" w:after="100" w:afterAutospacing="1" w:line="270" w:lineRule="atLeast"/>
    </w:pPr>
    <w:rPr>
      <w:rFonts w:ascii="Verdana" w:eastAsia="Times New Roman" w:hAnsi="Verdana"/>
      <w:sz w:val="17"/>
      <w:szCs w:val="17"/>
    </w:rPr>
  </w:style>
  <w:style w:type="character" w:styleId="Strong">
    <w:name w:val="Strong"/>
    <w:basedOn w:val="DefaultParagraphFont"/>
    <w:uiPriority w:val="22"/>
    <w:qFormat/>
    <w:rsid w:val="00A903C6"/>
    <w:rPr>
      <w:b/>
      <w:bCs/>
    </w:rPr>
  </w:style>
  <w:style w:type="character" w:styleId="UnresolvedMention">
    <w:name w:val="Unresolved Mention"/>
    <w:basedOn w:val="DefaultParagraphFont"/>
    <w:uiPriority w:val="99"/>
    <w:rsid w:val="009A051A"/>
    <w:rPr>
      <w:color w:val="808080"/>
      <w:shd w:val="clear" w:color="auto" w:fill="E6E6E6"/>
    </w:rPr>
  </w:style>
  <w:style w:type="paragraph" w:customStyle="1" w:styleId="Default">
    <w:name w:val="Default"/>
    <w:rsid w:val="00657DD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nhideWhenUsed/>
    <w:rsid w:val="005674F0"/>
    <w:rPr>
      <w:sz w:val="16"/>
      <w:szCs w:val="16"/>
    </w:rPr>
  </w:style>
  <w:style w:type="paragraph" w:styleId="CommentText">
    <w:name w:val="annotation text"/>
    <w:basedOn w:val="Normal"/>
    <w:link w:val="CommentTextChar"/>
    <w:unhideWhenUsed/>
    <w:rsid w:val="005674F0"/>
    <w:pPr>
      <w:spacing w:line="240" w:lineRule="auto"/>
    </w:pPr>
    <w:rPr>
      <w:sz w:val="20"/>
      <w:szCs w:val="20"/>
    </w:rPr>
  </w:style>
  <w:style w:type="character" w:customStyle="1" w:styleId="CommentTextChar">
    <w:name w:val="Comment Text Char"/>
    <w:basedOn w:val="DefaultParagraphFont"/>
    <w:link w:val="CommentText"/>
    <w:rsid w:val="005674F0"/>
  </w:style>
  <w:style w:type="paragraph" w:styleId="CommentSubject">
    <w:name w:val="annotation subject"/>
    <w:basedOn w:val="CommentText"/>
    <w:next w:val="CommentText"/>
    <w:link w:val="CommentSubjectChar"/>
    <w:uiPriority w:val="99"/>
    <w:semiHidden/>
    <w:unhideWhenUsed/>
    <w:rsid w:val="005674F0"/>
    <w:rPr>
      <w:b/>
      <w:bCs/>
    </w:rPr>
  </w:style>
  <w:style w:type="character" w:customStyle="1" w:styleId="CommentSubjectChar">
    <w:name w:val="Comment Subject Char"/>
    <w:basedOn w:val="CommentTextChar"/>
    <w:link w:val="CommentSubject"/>
    <w:uiPriority w:val="99"/>
    <w:semiHidden/>
    <w:rsid w:val="005674F0"/>
    <w:rPr>
      <w:b/>
      <w:bCs/>
    </w:rPr>
  </w:style>
  <w:style w:type="paragraph" w:styleId="BalloonText">
    <w:name w:val="Balloon Text"/>
    <w:basedOn w:val="Normal"/>
    <w:link w:val="BalloonTextChar"/>
    <w:uiPriority w:val="99"/>
    <w:semiHidden/>
    <w:unhideWhenUsed/>
    <w:rsid w:val="0056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F0"/>
    <w:rPr>
      <w:rFonts w:ascii="Segoe UI" w:hAnsi="Segoe UI" w:cs="Segoe UI"/>
      <w:sz w:val="18"/>
      <w:szCs w:val="18"/>
    </w:rPr>
  </w:style>
  <w:style w:type="paragraph" w:styleId="BodyText">
    <w:name w:val="Body Text"/>
    <w:basedOn w:val="Normal"/>
    <w:link w:val="BodyTextChar"/>
    <w:uiPriority w:val="1"/>
    <w:qFormat/>
    <w:rsid w:val="00232649"/>
    <w:pPr>
      <w:widowControl w:val="0"/>
      <w:spacing w:before="69"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32649"/>
    <w:rPr>
      <w:rFonts w:ascii="Times New Roman" w:eastAsia="Times New Roman" w:hAnsi="Times New Roman"/>
      <w:sz w:val="24"/>
      <w:szCs w:val="24"/>
    </w:rPr>
  </w:style>
  <w:style w:type="character" w:styleId="Emphasis">
    <w:name w:val="Emphasis"/>
    <w:basedOn w:val="DefaultParagraphFont"/>
    <w:uiPriority w:val="20"/>
    <w:qFormat/>
    <w:rsid w:val="00443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98860">
      <w:bodyDiv w:val="1"/>
      <w:marLeft w:val="0"/>
      <w:marRight w:val="0"/>
      <w:marTop w:val="0"/>
      <w:marBottom w:val="0"/>
      <w:divBdr>
        <w:top w:val="none" w:sz="0" w:space="0" w:color="auto"/>
        <w:left w:val="none" w:sz="0" w:space="0" w:color="auto"/>
        <w:bottom w:val="none" w:sz="0" w:space="0" w:color="auto"/>
        <w:right w:val="none" w:sz="0" w:space="0" w:color="auto"/>
      </w:divBdr>
    </w:div>
    <w:div w:id="190186885">
      <w:bodyDiv w:val="1"/>
      <w:marLeft w:val="0"/>
      <w:marRight w:val="0"/>
      <w:marTop w:val="0"/>
      <w:marBottom w:val="0"/>
      <w:divBdr>
        <w:top w:val="none" w:sz="0" w:space="0" w:color="auto"/>
        <w:left w:val="none" w:sz="0" w:space="0" w:color="auto"/>
        <w:bottom w:val="none" w:sz="0" w:space="0" w:color="auto"/>
        <w:right w:val="none" w:sz="0" w:space="0" w:color="auto"/>
      </w:divBdr>
    </w:div>
    <w:div w:id="399523244">
      <w:bodyDiv w:val="1"/>
      <w:marLeft w:val="0"/>
      <w:marRight w:val="0"/>
      <w:marTop w:val="0"/>
      <w:marBottom w:val="0"/>
      <w:divBdr>
        <w:top w:val="none" w:sz="0" w:space="0" w:color="auto"/>
        <w:left w:val="none" w:sz="0" w:space="0" w:color="auto"/>
        <w:bottom w:val="none" w:sz="0" w:space="0" w:color="auto"/>
        <w:right w:val="none" w:sz="0" w:space="0" w:color="auto"/>
      </w:divBdr>
      <w:divsChild>
        <w:div w:id="113256445">
          <w:marLeft w:val="0"/>
          <w:marRight w:val="0"/>
          <w:marTop w:val="0"/>
          <w:marBottom w:val="0"/>
          <w:divBdr>
            <w:top w:val="none" w:sz="0" w:space="0" w:color="auto"/>
            <w:left w:val="none" w:sz="0" w:space="0" w:color="auto"/>
            <w:bottom w:val="none" w:sz="0" w:space="0" w:color="auto"/>
            <w:right w:val="none" w:sz="0" w:space="0" w:color="auto"/>
          </w:divBdr>
          <w:divsChild>
            <w:div w:id="2680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74728">
      <w:bodyDiv w:val="1"/>
      <w:marLeft w:val="0"/>
      <w:marRight w:val="0"/>
      <w:marTop w:val="0"/>
      <w:marBottom w:val="0"/>
      <w:divBdr>
        <w:top w:val="none" w:sz="0" w:space="0" w:color="auto"/>
        <w:left w:val="none" w:sz="0" w:space="0" w:color="auto"/>
        <w:bottom w:val="none" w:sz="0" w:space="0" w:color="auto"/>
        <w:right w:val="none" w:sz="0" w:space="0" w:color="auto"/>
      </w:divBdr>
    </w:div>
    <w:div w:id="1141968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993">
          <w:marLeft w:val="0"/>
          <w:marRight w:val="0"/>
          <w:marTop w:val="0"/>
          <w:marBottom w:val="0"/>
          <w:divBdr>
            <w:top w:val="none" w:sz="0" w:space="0" w:color="auto"/>
            <w:left w:val="none" w:sz="0" w:space="0" w:color="auto"/>
            <w:bottom w:val="none" w:sz="0" w:space="0" w:color="auto"/>
            <w:right w:val="none" w:sz="0" w:space="0" w:color="auto"/>
          </w:divBdr>
          <w:divsChild>
            <w:div w:id="651518800">
              <w:marLeft w:val="4950"/>
              <w:marRight w:val="210"/>
              <w:marTop w:val="0"/>
              <w:marBottom w:val="0"/>
              <w:divBdr>
                <w:top w:val="none" w:sz="0" w:space="0" w:color="auto"/>
                <w:left w:val="none" w:sz="0" w:space="0" w:color="auto"/>
                <w:bottom w:val="none" w:sz="0" w:space="0" w:color="auto"/>
                <w:right w:val="none" w:sz="0" w:space="0" w:color="auto"/>
              </w:divBdr>
              <w:divsChild>
                <w:div w:id="19365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33449">
      <w:bodyDiv w:val="1"/>
      <w:marLeft w:val="0"/>
      <w:marRight w:val="0"/>
      <w:marTop w:val="0"/>
      <w:marBottom w:val="0"/>
      <w:divBdr>
        <w:top w:val="none" w:sz="0" w:space="0" w:color="auto"/>
        <w:left w:val="none" w:sz="0" w:space="0" w:color="auto"/>
        <w:bottom w:val="none" w:sz="0" w:space="0" w:color="auto"/>
        <w:right w:val="none" w:sz="0" w:space="0" w:color="auto"/>
      </w:divBdr>
    </w:div>
    <w:div w:id="1509439533">
      <w:bodyDiv w:val="1"/>
      <w:marLeft w:val="0"/>
      <w:marRight w:val="0"/>
      <w:marTop w:val="0"/>
      <w:marBottom w:val="0"/>
      <w:divBdr>
        <w:top w:val="none" w:sz="0" w:space="0" w:color="auto"/>
        <w:left w:val="none" w:sz="0" w:space="0" w:color="auto"/>
        <w:bottom w:val="none" w:sz="0" w:space="0" w:color="auto"/>
        <w:right w:val="none" w:sz="0" w:space="0" w:color="auto"/>
      </w:divBdr>
    </w:div>
    <w:div w:id="16369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hec.texas.gov/wp-content/uploads/2022/03/PSY-February-2022-v2.pdf" TargetMode="External"/><Relationship Id="rId18" Type="http://schemas.openxmlformats.org/officeDocument/2006/relationships/hyperlink" Target="http://www.statutes.legis.state.tx.us" TargetMode="External"/><Relationship Id="rId26" Type="http://schemas.openxmlformats.org/officeDocument/2006/relationships/hyperlink" Target="http://www.apa.org/pubs/journals/features/evidence-based-statement.pdf" TargetMode="External"/><Relationship Id="rId39" Type="http://schemas.openxmlformats.org/officeDocument/2006/relationships/hyperlink" Target="https://www.baylor.edu/library/" TargetMode="External"/><Relationship Id="rId21" Type="http://schemas.openxmlformats.org/officeDocument/2006/relationships/hyperlink" Target="http://www.hhs.gov/ocr/privacy/index.html" TargetMode="External"/><Relationship Id="rId34" Type="http://schemas.openxmlformats.org/officeDocument/2006/relationships/hyperlink" Target="https://www.apa.org/practice/guidelines/forensic-psychology" TargetMode="External"/><Relationship Id="rId42" Type="http://schemas.openxmlformats.org/officeDocument/2006/relationships/hyperlink" Target="http://www.baylor.edu/honorcode/" TargetMode="External"/><Relationship Id="rId47" Type="http://schemas.openxmlformats.org/officeDocument/2006/relationships/hyperlink" Target="mailto:Equity@baylor.edu" TargetMode="External"/><Relationship Id="rId7" Type="http://schemas.openxmlformats.org/officeDocument/2006/relationships/hyperlink" Target="https://psycnet.apa.org/doi/10.1037/tra0000752" TargetMode="External"/><Relationship Id="rId2" Type="http://schemas.openxmlformats.org/officeDocument/2006/relationships/numbering" Target="numbering.xml"/><Relationship Id="rId16" Type="http://schemas.openxmlformats.org/officeDocument/2006/relationships/hyperlink" Target="http://law.justia.com/texas/codes/fa.html" TargetMode="External"/><Relationship Id="rId29" Type="http://schemas.openxmlformats.org/officeDocument/2006/relationships/hyperlink" Target="http://effectivechildtherapy.org/" TargetMode="External"/><Relationship Id="rId11" Type="http://schemas.openxmlformats.org/officeDocument/2006/relationships/hyperlink" Target="https://www.sos.state.tx.us/tac/index.shtml" TargetMode="External"/><Relationship Id="rId24" Type="http://schemas.openxmlformats.org/officeDocument/2006/relationships/hyperlink" Target="https://www.apa.org/practice/guidelines/telepsychology" TargetMode="External"/><Relationship Id="rId32" Type="http://schemas.openxmlformats.org/officeDocument/2006/relationships/hyperlink" Target="https://www.apa.org/monitor/2018/01/multicultural-guidelines" TargetMode="External"/><Relationship Id="rId37" Type="http://schemas.openxmlformats.org/officeDocument/2006/relationships/hyperlink" Target="https://www.baylor.edu/research/resources/index.php?id=963984" TargetMode="External"/><Relationship Id="rId40" Type="http://schemas.openxmlformats.org/officeDocument/2006/relationships/hyperlink" Target="http://www.baylor.edu/honorcode/" TargetMode="External"/><Relationship Id="rId45" Type="http://schemas.openxmlformats.org/officeDocument/2006/relationships/hyperlink" Target="mailto:TitleIX_Coordinator@baylor.edu" TargetMode="External"/><Relationship Id="rId5" Type="http://schemas.openxmlformats.org/officeDocument/2006/relationships/webSettings" Target="webSettings.xml"/><Relationship Id="rId15" Type="http://schemas.openxmlformats.org/officeDocument/2006/relationships/hyperlink" Target="http://www.ed.gov/policy/gen/guid/fpco/ferpa/index.html" TargetMode="External"/><Relationship Id="rId23" Type="http://schemas.openxmlformats.org/officeDocument/2006/relationships/hyperlink" Target="https://www.apa.org/monitor/2018/01/multicultural-guidelines" TargetMode="External"/><Relationship Id="rId28" Type="http://schemas.openxmlformats.org/officeDocument/2006/relationships/hyperlink" Target="https://www.div12.org/psychological-treatments/" TargetMode="External"/><Relationship Id="rId36" Type="http://schemas.openxmlformats.org/officeDocument/2006/relationships/hyperlink" Target="https://www.baylor.edu/research/index.php?id=940672" TargetMode="External"/><Relationship Id="rId49" Type="http://schemas.openxmlformats.org/officeDocument/2006/relationships/theme" Target="theme/theme1.xml"/><Relationship Id="rId10" Type="http://schemas.openxmlformats.org/officeDocument/2006/relationships/hyperlink" Target="http://psycnet.apa.org/" TargetMode="External"/><Relationship Id="rId19" Type="http://schemas.openxmlformats.org/officeDocument/2006/relationships/hyperlink" Target="http://www.statutes.legis.state.tx.us/Docs/HR/htm/HR.48.htm" TargetMode="External"/><Relationship Id="rId31" Type="http://schemas.openxmlformats.org/officeDocument/2006/relationships/hyperlink" Target="http://www.apa.org/pi/oema/resources/policy/provider-guidelines.aspx" TargetMode="External"/><Relationship Id="rId44" Type="http://schemas.openxmlformats.org/officeDocument/2006/relationships/hyperlink" Target="http://www.baylor.edu/titleix" TargetMode="External"/><Relationship Id="rId4" Type="http://schemas.openxmlformats.org/officeDocument/2006/relationships/settings" Target="settings.xml"/><Relationship Id="rId9" Type="http://schemas.openxmlformats.org/officeDocument/2006/relationships/hyperlink" Target="http://www.apa.org/ethics/code2002.html" TargetMode="External"/><Relationship Id="rId14" Type="http://schemas.openxmlformats.org/officeDocument/2006/relationships/hyperlink" Target="https://www.bhec.texas.gov/texas-state-board-of-examiners-of-psychologists/index.html" TargetMode="External"/><Relationship Id="rId22" Type="http://schemas.openxmlformats.org/officeDocument/2006/relationships/hyperlink" Target="http://www.apa.org/pi/oema/resources/policy/provider-guidelines.aspx" TargetMode="External"/><Relationship Id="rId27" Type="http://schemas.openxmlformats.org/officeDocument/2006/relationships/hyperlink" Target="https://www.samhsa.gov/ebp-web-guide" TargetMode="External"/><Relationship Id="rId30" Type="http://schemas.openxmlformats.org/officeDocument/2006/relationships/hyperlink" Target="https://cdn.ymaws.com/www.texaspsyc.org/resource/collection/9189A1DD-28C9-48D4-9285-8AFC9F0DAE7A/Fall_2016_Texas_Psychologist_Web.pdf" TargetMode="External"/><Relationship Id="rId35" Type="http://schemas.openxmlformats.org/officeDocument/2006/relationships/hyperlink" Target="https://about.citiprogram.org/en/homepage/" TargetMode="External"/><Relationship Id="rId43" Type="http://schemas.openxmlformats.org/officeDocument/2006/relationships/hyperlink" Target="http://www.baylor.edu/successcenter/)%20" TargetMode="External"/><Relationship Id="rId48" Type="http://schemas.openxmlformats.org/officeDocument/2006/relationships/fontTable" Target="fontTable.xml"/><Relationship Id="rId8" Type="http://schemas.openxmlformats.org/officeDocument/2006/relationships/hyperlink" Target="https://doi.org/10.1080/08964289.2021.1990007" TargetMode="External"/><Relationship Id="rId3" Type="http://schemas.openxmlformats.org/officeDocument/2006/relationships/styles" Target="styles.xml"/><Relationship Id="rId12" Type="http://schemas.openxmlformats.org/officeDocument/2006/relationships/hyperlink" Target="https://texreg.sos.state.tx.us/public/readtac$ext.ViewTAC?tac_view=3&amp;ti=22&amp;pt=21" TargetMode="External"/><Relationship Id="rId17" Type="http://schemas.openxmlformats.org/officeDocument/2006/relationships/hyperlink" Target="http://www.statutes.legis.state.tx.us/Docs/HS/htm/HS.611.htm" TargetMode="External"/><Relationship Id="rId25" Type="http://schemas.openxmlformats.org/officeDocument/2006/relationships/hyperlink" Target="https://www.apa.org/practice/guidelines/forensic-psychology" TargetMode="External"/><Relationship Id="rId33" Type="http://schemas.openxmlformats.org/officeDocument/2006/relationships/hyperlink" Target="https://www.apa.org/practice/guidelines/telepsychology" TargetMode="External"/><Relationship Id="rId38" Type="http://schemas.openxmlformats.org/officeDocument/2006/relationships/hyperlink" Target="https://www.baylor.edu/research/resources/index.php?id=963988" TargetMode="External"/><Relationship Id="rId46" Type="http://schemas.openxmlformats.org/officeDocument/2006/relationships/hyperlink" Target="http://www.baylor.edu/equity" TargetMode="External"/><Relationship Id="rId20" Type="http://schemas.openxmlformats.org/officeDocument/2006/relationships/hyperlink" Target="http://www.statutes.legis.state.tx.us/Docs/CP/htm/CP.81.htm" TargetMode="External"/><Relationship Id="rId41" Type="http://schemas.openxmlformats.org/officeDocument/2006/relationships/hyperlink" Target="http://www.baylor.edu/honorcode/" TargetMode="External"/><Relationship Id="rId1" Type="http://schemas.openxmlformats.org/officeDocument/2006/relationships/customXml" Target="../customXml/item1.xml"/><Relationship Id="rId6" Type="http://schemas.openxmlformats.org/officeDocument/2006/relationships/hyperlink" Target="https://psycnet.apa.org/doi/10.1007/s10615-011-0357-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E564-2444-4CF6-8C1A-158B675D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25457</CharactersWithSpaces>
  <SharedDoc>false</SharedDoc>
  <HLinks>
    <vt:vector size="30" baseType="variant">
      <vt:variant>
        <vt:i4>7077995</vt:i4>
      </vt:variant>
      <vt:variant>
        <vt:i4>12</vt:i4>
      </vt:variant>
      <vt:variant>
        <vt:i4>0</vt:i4>
      </vt:variant>
      <vt:variant>
        <vt:i4>5</vt:i4>
      </vt:variant>
      <vt:variant>
        <vt:lpwstr>http://www.amazon.com/exec/obidos/search-handle-url/ref=ntt_athr_dp_sr_1?%5Fencoding=UTF8&amp;search-type=ss&amp;index=books&amp;field-author=American%20Psychiatric%20Association</vt:lpwstr>
      </vt:variant>
      <vt:variant>
        <vt:lpwstr/>
      </vt:variant>
      <vt:variant>
        <vt:i4>5046275</vt:i4>
      </vt:variant>
      <vt:variant>
        <vt:i4>9</vt:i4>
      </vt:variant>
      <vt:variant>
        <vt:i4>0</vt:i4>
      </vt:variant>
      <vt:variant>
        <vt:i4>5</vt:i4>
      </vt:variant>
      <vt:variant>
        <vt:lpwstr>http://www.hhs.gov/ocr/privacy/index.html</vt:lpwstr>
      </vt:variant>
      <vt:variant>
        <vt:lpwstr/>
      </vt:variant>
      <vt:variant>
        <vt:i4>3342389</vt:i4>
      </vt:variant>
      <vt:variant>
        <vt:i4>6</vt:i4>
      </vt:variant>
      <vt:variant>
        <vt:i4>0</vt:i4>
      </vt:variant>
      <vt:variant>
        <vt:i4>5</vt:i4>
      </vt:variant>
      <vt:variant>
        <vt:lpwstr>http://info.sos.state.tx.us/pls/pub/readtac$ext.viewtac</vt:lpwstr>
      </vt:variant>
      <vt:variant>
        <vt:lpwstr/>
      </vt:variant>
      <vt:variant>
        <vt:i4>7274594</vt:i4>
      </vt:variant>
      <vt:variant>
        <vt:i4>3</vt:i4>
      </vt:variant>
      <vt:variant>
        <vt:i4>0</vt:i4>
      </vt:variant>
      <vt:variant>
        <vt:i4>5</vt:i4>
      </vt:variant>
      <vt:variant>
        <vt:lpwstr>http://www.apa.org/ethics/code2002.html</vt:lpwstr>
      </vt:variant>
      <vt:variant>
        <vt:lpwstr/>
      </vt:variant>
      <vt:variant>
        <vt:i4>5046367</vt:i4>
      </vt:variant>
      <vt:variant>
        <vt:i4>0</vt:i4>
      </vt:variant>
      <vt:variant>
        <vt:i4>0</vt:i4>
      </vt:variant>
      <vt:variant>
        <vt:i4>5</vt:i4>
      </vt:variant>
      <vt:variant>
        <vt:lpwstr>http://www.amazon.com/Ethics-Psychology-Mental-Health-Professions/dp/0195149114/ref=sr_1_4?ie=UTF8&amp;s=books&amp;qid=1244759165&amp;sr=1-4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Warren</dc:creator>
  <cp:lastModifiedBy>Helen MacDonald</cp:lastModifiedBy>
  <cp:revision>5</cp:revision>
  <cp:lastPrinted>2018-06-18T16:16:00Z</cp:lastPrinted>
  <dcterms:created xsi:type="dcterms:W3CDTF">2022-07-06T15:37:00Z</dcterms:created>
  <dcterms:modified xsi:type="dcterms:W3CDTF">2022-12-14T20:34:00Z</dcterms:modified>
</cp:coreProperties>
</file>