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B4A432" w14:textId="77777777" w:rsidR="0001691A" w:rsidRPr="0001691A" w:rsidRDefault="0001691A" w:rsidP="0001691A">
      <w:pPr>
        <w:jc w:val="center"/>
        <w:rPr>
          <w:rFonts w:asciiTheme="majorHAnsi" w:hAnsiTheme="majorHAnsi"/>
          <w:sz w:val="16"/>
          <w:szCs w:val="16"/>
          <w:u w:val="single"/>
        </w:rPr>
      </w:pPr>
    </w:p>
    <w:p w14:paraId="2E0BF85E" w14:textId="7EC00285" w:rsidR="0073570C" w:rsidRPr="0073570C" w:rsidRDefault="001D3090" w:rsidP="0073570C">
      <w:pPr>
        <w:spacing w:after="0" w:line="240" w:lineRule="auto"/>
        <w:jc w:val="center"/>
        <w:rPr>
          <w:rFonts w:asciiTheme="majorHAnsi" w:hAnsiTheme="majorHAnsi"/>
          <w:sz w:val="32"/>
          <w:szCs w:val="32"/>
          <w:u w:val="single"/>
        </w:rPr>
      </w:pPr>
      <w:r>
        <w:rPr>
          <w:rFonts w:asciiTheme="majorHAnsi" w:hAnsiTheme="majorHAnsi"/>
          <w:sz w:val="32"/>
          <w:szCs w:val="32"/>
          <w:u w:val="single"/>
        </w:rPr>
        <w:t>12</w:t>
      </w:r>
      <w:r w:rsidR="0001691A" w:rsidRPr="0073570C">
        <w:rPr>
          <w:rFonts w:asciiTheme="majorHAnsi" w:hAnsiTheme="majorHAnsi"/>
          <w:sz w:val="32"/>
          <w:szCs w:val="32"/>
          <w:u w:val="single"/>
        </w:rPr>
        <w:t xml:space="preserve"> Styles of Distorted Thinking</w:t>
      </w:r>
      <w:r>
        <w:rPr>
          <w:rFonts w:asciiTheme="majorHAnsi" w:hAnsiTheme="majorHAnsi"/>
          <w:sz w:val="32"/>
          <w:szCs w:val="32"/>
          <w:u w:val="single"/>
        </w:rPr>
        <w:t xml:space="preserve"> QuickList</w:t>
      </w:r>
    </w:p>
    <w:p w14:paraId="1C43FEB3" w14:textId="77777777" w:rsidR="0073570C" w:rsidRPr="0073570C" w:rsidRDefault="0073570C" w:rsidP="0073570C">
      <w:pPr>
        <w:spacing w:line="240" w:lineRule="auto"/>
        <w:jc w:val="center"/>
        <w:rPr>
          <w:rFonts w:asciiTheme="majorHAnsi" w:hAnsiTheme="majorHAnsi"/>
          <w:sz w:val="4"/>
          <w:szCs w:val="4"/>
          <w:u w:val="single"/>
        </w:rPr>
      </w:pPr>
    </w:p>
    <w:p w14:paraId="778ED69E" w14:textId="77777777" w:rsidR="0001691A" w:rsidRPr="0001691A" w:rsidRDefault="0001691A" w:rsidP="0073570C">
      <w:pPr>
        <w:pStyle w:val="ListParagraph"/>
        <w:numPr>
          <w:ilvl w:val="0"/>
          <w:numId w:val="2"/>
        </w:numPr>
        <w:spacing w:line="240" w:lineRule="auto"/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FILTERING</w:t>
      </w:r>
      <w:r>
        <w:rPr>
          <w:rFonts w:asciiTheme="majorHAnsi" w:hAnsiTheme="majorHAnsi"/>
        </w:rPr>
        <w:t>:</w:t>
      </w:r>
    </w:p>
    <w:p w14:paraId="624F3279" w14:textId="232E9FB5" w:rsidR="0073570C" w:rsidRDefault="004161D4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Y</w:t>
      </w:r>
      <w:r w:rsidRPr="004161D4">
        <w:rPr>
          <w:rFonts w:asciiTheme="majorHAnsi" w:hAnsiTheme="majorHAnsi"/>
        </w:rPr>
        <w:t xml:space="preserve">ou only notice, remember, and/or think about </w:t>
      </w:r>
      <w:r w:rsidRPr="004161D4">
        <w:rPr>
          <w:rFonts w:asciiTheme="majorHAnsi" w:hAnsiTheme="majorHAnsi"/>
          <w:i/>
          <w:iCs/>
        </w:rPr>
        <w:t>certain</w:t>
      </w:r>
      <w:r w:rsidRPr="004161D4">
        <w:rPr>
          <w:rFonts w:asciiTheme="majorHAnsi" w:hAnsiTheme="majorHAnsi"/>
        </w:rPr>
        <w:t xml:space="preserve"> information, </w:t>
      </w:r>
      <w:r w:rsidRPr="004161D4">
        <w:rPr>
          <w:rFonts w:asciiTheme="majorHAnsi" w:hAnsiTheme="majorHAnsi"/>
          <w:i/>
          <w:iCs/>
        </w:rPr>
        <w:t>disregarding</w:t>
      </w:r>
      <w:r w:rsidRPr="004161D4">
        <w:rPr>
          <w:rFonts w:asciiTheme="majorHAnsi" w:hAnsiTheme="majorHAnsi"/>
        </w:rPr>
        <w:t xml:space="preserve"> the rest of the information (e.g., only focusing on negative things)</w:t>
      </w:r>
    </w:p>
    <w:p w14:paraId="4EB19721" w14:textId="77777777" w:rsidR="004161D4" w:rsidRPr="0073570C" w:rsidRDefault="004161D4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13502D5E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  <w:u w:val="single"/>
        </w:rPr>
      </w:pPr>
      <w:r w:rsidRPr="0001691A">
        <w:rPr>
          <w:rFonts w:asciiTheme="majorHAnsi" w:hAnsiTheme="majorHAnsi"/>
          <w:u w:val="single"/>
        </w:rPr>
        <w:t xml:space="preserve">POLARIZED THINKING: </w:t>
      </w:r>
    </w:p>
    <w:p w14:paraId="05E927B9" w14:textId="78AAF9B7" w:rsidR="0001691A" w:rsidRDefault="004161D4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Oversimplifying a more complex situation into two opposing either/or categories (usually two extremes). </w:t>
      </w:r>
      <w:r w:rsidR="0001691A" w:rsidRPr="0001691A">
        <w:rPr>
          <w:rFonts w:asciiTheme="majorHAnsi" w:hAnsiTheme="majorHAnsi"/>
        </w:rPr>
        <w:t>Things are black or white, good or</w:t>
      </w:r>
      <w:r w:rsidR="0073570C">
        <w:rPr>
          <w:rFonts w:asciiTheme="majorHAnsi" w:hAnsiTheme="majorHAnsi"/>
        </w:rPr>
        <w:t xml:space="preserve"> bad</w:t>
      </w:r>
      <w:r>
        <w:rPr>
          <w:rFonts w:asciiTheme="majorHAnsi" w:hAnsiTheme="majorHAnsi"/>
        </w:rPr>
        <w:t>, all or nothing</w:t>
      </w:r>
      <w:r w:rsidR="0073570C">
        <w:rPr>
          <w:rFonts w:asciiTheme="majorHAnsi" w:hAnsiTheme="majorHAnsi"/>
        </w:rPr>
        <w:t>. There’</w:t>
      </w:r>
      <w:r w:rsidR="0001691A" w:rsidRPr="0001691A">
        <w:rPr>
          <w:rFonts w:asciiTheme="majorHAnsi" w:hAnsiTheme="majorHAnsi"/>
        </w:rPr>
        <w:t>s no middle ground.</w:t>
      </w:r>
    </w:p>
    <w:p w14:paraId="5CA59D00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5884FD10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OVERGENERALIZATION</w:t>
      </w:r>
      <w:r w:rsidRPr="0001691A">
        <w:rPr>
          <w:rFonts w:asciiTheme="majorHAnsi" w:hAnsiTheme="majorHAnsi"/>
        </w:rPr>
        <w:t xml:space="preserve">: </w:t>
      </w:r>
    </w:p>
    <w:p w14:paraId="00ED3684" w14:textId="0BBEFF29" w:rsidR="0001691A" w:rsidRDefault="0001691A" w:rsidP="0001691A">
      <w:pPr>
        <w:pStyle w:val="ListParagraph"/>
        <w:ind w:left="1440"/>
        <w:rPr>
          <w:rFonts w:asciiTheme="majorHAnsi" w:hAnsiTheme="majorHAnsi"/>
        </w:rPr>
      </w:pPr>
      <w:r w:rsidRPr="0001691A">
        <w:rPr>
          <w:rFonts w:asciiTheme="majorHAnsi" w:hAnsiTheme="majorHAnsi"/>
        </w:rPr>
        <w:t xml:space="preserve">You </w:t>
      </w:r>
      <w:r w:rsidR="004161D4">
        <w:rPr>
          <w:rFonts w:asciiTheme="majorHAnsi" w:hAnsiTheme="majorHAnsi"/>
        </w:rPr>
        <w:t>assume</w:t>
      </w:r>
      <w:r w:rsidRPr="0001691A">
        <w:rPr>
          <w:rFonts w:asciiTheme="majorHAnsi" w:hAnsiTheme="majorHAnsi"/>
        </w:rPr>
        <w:t xml:space="preserve"> a </w:t>
      </w:r>
      <w:r w:rsidR="004161D4">
        <w:rPr>
          <w:rFonts w:asciiTheme="majorHAnsi" w:hAnsiTheme="majorHAnsi"/>
        </w:rPr>
        <w:t xml:space="preserve">broad, </w:t>
      </w:r>
      <w:r w:rsidRPr="0001691A">
        <w:rPr>
          <w:rFonts w:asciiTheme="majorHAnsi" w:hAnsiTheme="majorHAnsi"/>
        </w:rPr>
        <w:t>general conclusion based on</w:t>
      </w:r>
      <w:r w:rsidR="004161D4">
        <w:rPr>
          <w:rFonts w:asciiTheme="majorHAnsi" w:hAnsiTheme="majorHAnsi"/>
        </w:rPr>
        <w:t xml:space="preserve"> </w:t>
      </w:r>
      <w:r w:rsidR="00770EFB">
        <w:rPr>
          <w:rFonts w:asciiTheme="majorHAnsi" w:hAnsiTheme="majorHAnsi"/>
        </w:rPr>
        <w:t xml:space="preserve">a </w:t>
      </w:r>
      <w:r w:rsidR="004161D4">
        <w:rPr>
          <w:rFonts w:asciiTheme="majorHAnsi" w:hAnsiTheme="majorHAnsi"/>
        </w:rPr>
        <w:t xml:space="preserve">single incident or low amounts </w:t>
      </w:r>
      <w:r w:rsidRPr="0001691A">
        <w:rPr>
          <w:rFonts w:asciiTheme="majorHAnsi" w:hAnsiTheme="majorHAnsi"/>
        </w:rPr>
        <w:t xml:space="preserve">of evidence. </w:t>
      </w:r>
    </w:p>
    <w:p w14:paraId="7A081586" w14:textId="77777777" w:rsidR="004161D4" w:rsidRPr="004161D4" w:rsidRDefault="004161D4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4AC8253D" w14:textId="77777777" w:rsidR="004161D4" w:rsidRPr="0001691A" w:rsidRDefault="004161D4" w:rsidP="004161D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GLOBAL LABELING</w:t>
      </w:r>
      <w:r w:rsidRPr="0001691A">
        <w:rPr>
          <w:rFonts w:asciiTheme="majorHAnsi" w:hAnsiTheme="majorHAnsi"/>
        </w:rPr>
        <w:t xml:space="preserve">: </w:t>
      </w:r>
    </w:p>
    <w:p w14:paraId="42B8E8CF" w14:textId="25D11746" w:rsidR="004161D4" w:rsidRDefault="004161D4" w:rsidP="004161D4">
      <w:pPr>
        <w:pStyle w:val="ListParagraph"/>
        <w:ind w:left="1440"/>
        <w:rPr>
          <w:rFonts w:asciiTheme="majorHAnsi" w:hAnsiTheme="majorHAnsi"/>
        </w:rPr>
      </w:pPr>
      <w:r w:rsidRPr="0001691A">
        <w:rPr>
          <w:rFonts w:asciiTheme="majorHAnsi" w:hAnsiTheme="majorHAnsi"/>
        </w:rPr>
        <w:t xml:space="preserve">You generalize </w:t>
      </w:r>
      <w:r>
        <w:rPr>
          <w:rFonts w:asciiTheme="majorHAnsi" w:hAnsiTheme="majorHAnsi"/>
        </w:rPr>
        <w:t>a few</w:t>
      </w:r>
      <w:r w:rsidRPr="0001691A">
        <w:rPr>
          <w:rFonts w:asciiTheme="majorHAnsi" w:hAnsiTheme="majorHAnsi"/>
        </w:rPr>
        <w:t xml:space="preserve"> qualities into </w:t>
      </w:r>
      <w:r>
        <w:rPr>
          <w:rFonts w:asciiTheme="majorHAnsi" w:hAnsiTheme="majorHAnsi"/>
        </w:rPr>
        <w:t xml:space="preserve">an overall negative </w:t>
      </w:r>
      <w:r w:rsidRPr="0001691A">
        <w:rPr>
          <w:rFonts w:asciiTheme="majorHAnsi" w:hAnsiTheme="majorHAnsi"/>
        </w:rPr>
        <w:t>judgment.</w:t>
      </w:r>
      <w:r>
        <w:rPr>
          <w:rFonts w:asciiTheme="majorHAnsi" w:hAnsiTheme="majorHAnsi"/>
        </w:rPr>
        <w:t xml:space="preserve"> You “label” self or others.</w:t>
      </w:r>
    </w:p>
    <w:p w14:paraId="6176A0CF" w14:textId="77777777" w:rsidR="004161D4" w:rsidRPr="004161D4" w:rsidRDefault="004161D4" w:rsidP="004161D4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5B4FD285" w14:textId="77777777" w:rsidR="004161D4" w:rsidRPr="0001691A" w:rsidRDefault="004161D4" w:rsidP="004161D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EMOTIONAL REASONING</w:t>
      </w:r>
      <w:r w:rsidRPr="0001691A">
        <w:rPr>
          <w:rFonts w:asciiTheme="majorHAnsi" w:hAnsiTheme="majorHAnsi"/>
        </w:rPr>
        <w:t xml:space="preserve">: </w:t>
      </w:r>
    </w:p>
    <w:p w14:paraId="05319C8F" w14:textId="2A15EA7A" w:rsidR="004161D4" w:rsidRPr="004161D4" w:rsidRDefault="004161D4" w:rsidP="004161D4">
      <w:pPr>
        <w:pStyle w:val="ListParagraph"/>
        <w:ind w:left="1440"/>
        <w:rPr>
          <w:rFonts w:asciiTheme="majorHAnsi" w:hAnsiTheme="majorHAnsi"/>
        </w:rPr>
      </w:pPr>
      <w:r w:rsidRPr="0001691A">
        <w:rPr>
          <w:rFonts w:asciiTheme="majorHAnsi" w:hAnsiTheme="majorHAnsi"/>
        </w:rPr>
        <w:t xml:space="preserve">You believe that what you </w:t>
      </w:r>
      <w:r w:rsidRPr="004161D4">
        <w:rPr>
          <w:rFonts w:asciiTheme="majorHAnsi" w:hAnsiTheme="majorHAnsi"/>
          <w:i/>
          <w:iCs/>
        </w:rPr>
        <w:t>feel</w:t>
      </w:r>
      <w:r w:rsidRPr="0001691A">
        <w:rPr>
          <w:rFonts w:asciiTheme="majorHAnsi" w:hAnsiTheme="majorHAnsi"/>
        </w:rPr>
        <w:t xml:space="preserve"> must be true</w:t>
      </w:r>
      <w:r>
        <w:rPr>
          <w:rFonts w:asciiTheme="majorHAnsi" w:hAnsiTheme="majorHAnsi"/>
        </w:rPr>
        <w:t>,</w:t>
      </w:r>
      <w:r w:rsidRPr="0001691A">
        <w:rPr>
          <w:rFonts w:asciiTheme="majorHAnsi" w:hAnsiTheme="majorHAnsi"/>
        </w:rPr>
        <w:t xml:space="preserve"> automatically</w:t>
      </w:r>
      <w:r>
        <w:rPr>
          <w:rFonts w:asciiTheme="majorHAnsi" w:hAnsiTheme="majorHAnsi"/>
        </w:rPr>
        <w:t>, without adequate evidence.</w:t>
      </w:r>
    </w:p>
    <w:p w14:paraId="2751286B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6F8848C4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MIND READING</w:t>
      </w:r>
      <w:r w:rsidRPr="0001691A">
        <w:rPr>
          <w:rFonts w:asciiTheme="majorHAnsi" w:hAnsiTheme="majorHAnsi"/>
        </w:rPr>
        <w:t xml:space="preserve">: </w:t>
      </w:r>
    </w:p>
    <w:p w14:paraId="29A28F90" w14:textId="3F8F34B8" w:rsidR="0073570C" w:rsidRDefault="004161D4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Pr="004161D4">
        <w:rPr>
          <w:rFonts w:asciiTheme="majorHAnsi" w:hAnsiTheme="majorHAnsi"/>
        </w:rPr>
        <w:t>ssuming what people think</w:t>
      </w:r>
      <w:r>
        <w:rPr>
          <w:rFonts w:asciiTheme="majorHAnsi" w:hAnsiTheme="majorHAnsi"/>
        </w:rPr>
        <w:t xml:space="preserve"> and feel</w:t>
      </w:r>
      <w:r w:rsidRPr="004161D4">
        <w:rPr>
          <w:rFonts w:asciiTheme="majorHAnsi" w:hAnsiTheme="majorHAnsi"/>
        </w:rPr>
        <w:t xml:space="preserve"> without having sufficient evidence</w:t>
      </w:r>
      <w:r>
        <w:rPr>
          <w:rFonts w:asciiTheme="majorHAnsi" w:hAnsiTheme="majorHAnsi"/>
        </w:rPr>
        <w:t>/without them saying so</w:t>
      </w:r>
      <w:r w:rsidRPr="004161D4">
        <w:rPr>
          <w:rFonts w:asciiTheme="majorHAnsi" w:hAnsiTheme="majorHAnsi"/>
        </w:rPr>
        <w:t>.</w:t>
      </w:r>
    </w:p>
    <w:p w14:paraId="73E63F99" w14:textId="77777777" w:rsidR="004161D4" w:rsidRPr="0073570C" w:rsidRDefault="004161D4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5C6A6353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CATASTROPHIZING</w:t>
      </w:r>
      <w:r w:rsidRPr="0001691A">
        <w:rPr>
          <w:rFonts w:asciiTheme="majorHAnsi" w:hAnsiTheme="majorHAnsi"/>
        </w:rPr>
        <w:t xml:space="preserve">: </w:t>
      </w:r>
    </w:p>
    <w:p w14:paraId="78714316" w14:textId="09D6EAFC" w:rsidR="0001691A" w:rsidRDefault="004161D4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N</w:t>
      </w:r>
      <w:r w:rsidRPr="004161D4">
        <w:rPr>
          <w:rFonts w:asciiTheme="majorHAnsi" w:hAnsiTheme="majorHAnsi"/>
        </w:rPr>
        <w:t xml:space="preserve">ot only </w:t>
      </w:r>
      <w:r w:rsidRPr="004161D4">
        <w:rPr>
          <w:rFonts w:asciiTheme="majorHAnsi" w:hAnsiTheme="majorHAnsi"/>
          <w:b/>
          <w:bCs/>
          <w:i/>
          <w:iCs/>
        </w:rPr>
        <w:t>expect</w:t>
      </w:r>
      <w:r>
        <w:rPr>
          <w:rFonts w:asciiTheme="majorHAnsi" w:hAnsiTheme="majorHAnsi"/>
          <w:b/>
          <w:bCs/>
          <w:i/>
          <w:iCs/>
        </w:rPr>
        <w:t>ing</w:t>
      </w:r>
      <w:r w:rsidRPr="004161D4">
        <w:rPr>
          <w:rFonts w:asciiTheme="majorHAnsi" w:hAnsiTheme="majorHAnsi"/>
          <w:b/>
          <w:bCs/>
          <w:i/>
          <w:iCs/>
        </w:rPr>
        <w:t xml:space="preserve"> the worst</w:t>
      </w:r>
      <w:r w:rsidRPr="004161D4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or very bad outcomes, </w:t>
      </w:r>
      <w:r w:rsidRPr="004161D4">
        <w:rPr>
          <w:rFonts w:asciiTheme="majorHAnsi" w:hAnsiTheme="majorHAnsi"/>
        </w:rPr>
        <w:t>but also believ</w:t>
      </w:r>
      <w:r>
        <w:rPr>
          <w:rFonts w:asciiTheme="majorHAnsi" w:hAnsiTheme="majorHAnsi"/>
        </w:rPr>
        <w:t>ing</w:t>
      </w:r>
      <w:r w:rsidRPr="004161D4">
        <w:rPr>
          <w:rFonts w:asciiTheme="majorHAnsi" w:hAnsiTheme="majorHAnsi"/>
        </w:rPr>
        <w:t xml:space="preserve"> the consequences</w:t>
      </w:r>
      <w:r>
        <w:rPr>
          <w:rFonts w:asciiTheme="majorHAnsi" w:hAnsiTheme="majorHAnsi"/>
        </w:rPr>
        <w:t>/aftermath</w:t>
      </w:r>
      <w:r w:rsidRPr="004161D4">
        <w:rPr>
          <w:rFonts w:asciiTheme="majorHAnsi" w:hAnsiTheme="majorHAnsi"/>
        </w:rPr>
        <w:t xml:space="preserve"> of that outcome will be unmanageable</w:t>
      </w:r>
      <w:r>
        <w:rPr>
          <w:rFonts w:asciiTheme="majorHAnsi" w:hAnsiTheme="majorHAnsi"/>
        </w:rPr>
        <w:t xml:space="preserve"> or especially awful</w:t>
      </w:r>
      <w:r w:rsidRPr="004161D4">
        <w:rPr>
          <w:rFonts w:asciiTheme="majorHAnsi" w:hAnsiTheme="majorHAnsi"/>
        </w:rPr>
        <w:t>.</w:t>
      </w:r>
    </w:p>
    <w:p w14:paraId="2C279E53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06F1AF65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PERSONALIZATION</w:t>
      </w:r>
      <w:r w:rsidRPr="0001691A">
        <w:rPr>
          <w:rFonts w:asciiTheme="majorHAnsi" w:hAnsiTheme="majorHAnsi"/>
        </w:rPr>
        <w:t xml:space="preserve">: </w:t>
      </w:r>
    </w:p>
    <w:p w14:paraId="0AD4F22F" w14:textId="44727250" w:rsidR="0073570C" w:rsidRDefault="004161D4" w:rsidP="0001691A">
      <w:pPr>
        <w:pStyle w:val="ListParagraph"/>
        <w:ind w:left="1440"/>
        <w:rPr>
          <w:rFonts w:asciiTheme="majorHAnsi" w:hAnsiTheme="majorHAnsi"/>
        </w:rPr>
      </w:pPr>
      <w:r w:rsidRPr="004161D4">
        <w:rPr>
          <w:rFonts w:asciiTheme="majorHAnsi" w:hAnsiTheme="majorHAnsi"/>
        </w:rPr>
        <w:t xml:space="preserve">Personalization is the tendency to relate everything around us to oneself. </w:t>
      </w:r>
      <w:r>
        <w:rPr>
          <w:rFonts w:asciiTheme="majorHAnsi" w:hAnsiTheme="majorHAnsi"/>
        </w:rPr>
        <w:t xml:space="preserve">You </w:t>
      </w:r>
      <w:r w:rsidRPr="004161D4">
        <w:rPr>
          <w:rFonts w:asciiTheme="majorHAnsi" w:hAnsiTheme="majorHAnsi"/>
        </w:rPr>
        <w:t>assum</w:t>
      </w:r>
      <w:r>
        <w:rPr>
          <w:rFonts w:asciiTheme="majorHAnsi" w:hAnsiTheme="majorHAnsi"/>
        </w:rPr>
        <w:t>e</w:t>
      </w:r>
      <w:r w:rsidRPr="004161D4">
        <w:rPr>
          <w:rFonts w:asciiTheme="majorHAnsi" w:hAnsiTheme="majorHAnsi"/>
        </w:rPr>
        <w:t xml:space="preserve"> a situation is about you</w:t>
      </w:r>
      <w:r>
        <w:rPr>
          <w:rFonts w:asciiTheme="majorHAnsi" w:hAnsiTheme="majorHAnsi"/>
        </w:rPr>
        <w:t xml:space="preserve"> (or focus on your part)</w:t>
      </w:r>
      <w:r w:rsidRPr="004161D4">
        <w:rPr>
          <w:rFonts w:asciiTheme="majorHAnsi" w:hAnsiTheme="majorHAnsi"/>
        </w:rPr>
        <w:t xml:space="preserve"> when there may be many other factors involved </w:t>
      </w:r>
      <w:r w:rsidRPr="004161D4">
        <w:rPr>
          <w:rFonts w:asciiTheme="majorHAnsi" w:hAnsiTheme="majorHAnsi"/>
          <w:i/>
          <w:iCs/>
        </w:rPr>
        <w:t xml:space="preserve">unrelated </w:t>
      </w:r>
      <w:r w:rsidRPr="004161D4">
        <w:rPr>
          <w:rFonts w:asciiTheme="majorHAnsi" w:hAnsiTheme="majorHAnsi"/>
        </w:rPr>
        <w:t xml:space="preserve">to you. </w:t>
      </w:r>
    </w:p>
    <w:p w14:paraId="75983EA7" w14:textId="77777777" w:rsidR="004161D4" w:rsidRPr="004161D4" w:rsidRDefault="004161D4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1E20C4AC" w14:textId="77777777" w:rsidR="004161D4" w:rsidRPr="0001691A" w:rsidRDefault="004161D4" w:rsidP="004161D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BLAMING</w:t>
      </w:r>
      <w:r w:rsidRPr="0001691A">
        <w:rPr>
          <w:rFonts w:asciiTheme="majorHAnsi" w:hAnsiTheme="majorHAnsi"/>
        </w:rPr>
        <w:t xml:space="preserve">: </w:t>
      </w:r>
    </w:p>
    <w:p w14:paraId="10B3F1BD" w14:textId="37527B9B" w:rsidR="004161D4" w:rsidRDefault="004161D4" w:rsidP="004161D4">
      <w:pPr>
        <w:pStyle w:val="ListParagraph"/>
        <w:ind w:left="1440"/>
        <w:rPr>
          <w:rFonts w:asciiTheme="majorHAnsi" w:hAnsiTheme="majorHAnsi"/>
        </w:rPr>
      </w:pPr>
      <w:r w:rsidRPr="0001691A">
        <w:rPr>
          <w:rFonts w:asciiTheme="majorHAnsi" w:hAnsiTheme="majorHAnsi"/>
        </w:rPr>
        <w:t>You hold other people responsible</w:t>
      </w:r>
      <w:r>
        <w:rPr>
          <w:rFonts w:asciiTheme="majorHAnsi" w:hAnsiTheme="majorHAnsi"/>
        </w:rPr>
        <w:t xml:space="preserve"> as if they were the sole cause</w:t>
      </w:r>
      <w:r w:rsidRPr="0001691A">
        <w:rPr>
          <w:rFonts w:asciiTheme="majorHAnsi" w:hAnsiTheme="majorHAnsi"/>
        </w:rPr>
        <w:t>, or blame yourself for every problem or reversal.</w:t>
      </w:r>
      <w:r>
        <w:rPr>
          <w:rFonts w:asciiTheme="majorHAnsi" w:hAnsiTheme="majorHAnsi"/>
        </w:rPr>
        <w:t xml:space="preserve"> You do not recognize the multiple, complex causes of a situation and fault one.</w:t>
      </w:r>
    </w:p>
    <w:p w14:paraId="725CC9F7" w14:textId="77777777" w:rsidR="004161D4" w:rsidRPr="004161D4" w:rsidRDefault="004161D4" w:rsidP="004161D4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38422A01" w14:textId="77777777" w:rsidR="004161D4" w:rsidRPr="0001691A" w:rsidRDefault="004161D4" w:rsidP="004161D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SHOULDS</w:t>
      </w:r>
      <w:r w:rsidRPr="0001691A">
        <w:rPr>
          <w:rFonts w:asciiTheme="majorHAnsi" w:hAnsiTheme="majorHAnsi"/>
        </w:rPr>
        <w:t xml:space="preserve">: </w:t>
      </w:r>
    </w:p>
    <w:p w14:paraId="2A9BDB8B" w14:textId="07929704" w:rsidR="004161D4" w:rsidRPr="004161D4" w:rsidRDefault="004161D4" w:rsidP="004161D4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Having and following </w:t>
      </w:r>
      <w:r w:rsidR="004F2DC2">
        <w:rPr>
          <w:rFonts w:asciiTheme="majorHAnsi" w:hAnsiTheme="majorHAnsi"/>
        </w:rPr>
        <w:t xml:space="preserve">unquestioned, </w:t>
      </w:r>
      <w:r>
        <w:rPr>
          <w:rFonts w:asciiTheme="majorHAnsi" w:hAnsiTheme="majorHAnsi"/>
        </w:rPr>
        <w:t>strict</w:t>
      </w:r>
      <w:r w:rsidRPr="0001691A">
        <w:rPr>
          <w:rFonts w:asciiTheme="majorHAnsi" w:hAnsiTheme="majorHAnsi"/>
        </w:rPr>
        <w:t xml:space="preserve"> rules about how you and other people </w:t>
      </w:r>
      <w:r w:rsidRPr="004161D4">
        <w:rPr>
          <w:rFonts w:asciiTheme="majorHAnsi" w:hAnsiTheme="majorHAnsi"/>
          <w:i/>
          <w:iCs/>
        </w:rPr>
        <w:t>should</w:t>
      </w:r>
      <w:r w:rsidR="004F2DC2">
        <w:rPr>
          <w:rFonts w:asciiTheme="majorHAnsi" w:hAnsiTheme="majorHAnsi"/>
          <w:i/>
          <w:iCs/>
        </w:rPr>
        <w:t xml:space="preserve"> </w:t>
      </w:r>
      <w:r w:rsidRPr="0001691A">
        <w:rPr>
          <w:rFonts w:asciiTheme="majorHAnsi" w:hAnsiTheme="majorHAnsi"/>
        </w:rPr>
        <w:t>act.</w:t>
      </w:r>
      <w:r w:rsidR="004F2DC2">
        <w:rPr>
          <w:rFonts w:asciiTheme="majorHAnsi" w:hAnsiTheme="majorHAnsi"/>
        </w:rPr>
        <w:t xml:space="preserve"> </w:t>
      </w:r>
    </w:p>
    <w:p w14:paraId="2C510A4A" w14:textId="77777777" w:rsidR="004161D4" w:rsidRPr="0073570C" w:rsidRDefault="004161D4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265B99F1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CONTROL</w:t>
      </w:r>
      <w:r>
        <w:rPr>
          <w:rFonts w:asciiTheme="majorHAnsi" w:hAnsiTheme="majorHAnsi"/>
        </w:rPr>
        <w:t xml:space="preserve"> </w:t>
      </w:r>
      <w:r w:rsidRPr="0001691A">
        <w:rPr>
          <w:rFonts w:asciiTheme="majorHAnsi" w:hAnsiTheme="majorHAnsi"/>
          <w:u w:val="single"/>
        </w:rPr>
        <w:t>FALLACIES</w:t>
      </w:r>
      <w:r w:rsidRPr="0001691A">
        <w:rPr>
          <w:rFonts w:asciiTheme="majorHAnsi" w:hAnsiTheme="majorHAnsi"/>
        </w:rPr>
        <w:t>:</w:t>
      </w:r>
    </w:p>
    <w:p w14:paraId="232D7F9E" w14:textId="29BD8DEC" w:rsidR="0001691A" w:rsidRDefault="004F2DC2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Believing oneself is entirely </w:t>
      </w:r>
      <w:r w:rsidR="0001691A" w:rsidRPr="0001691A">
        <w:rPr>
          <w:rFonts w:asciiTheme="majorHAnsi" w:hAnsiTheme="majorHAnsi"/>
        </w:rPr>
        <w:t>externally controlled, see</w:t>
      </w:r>
      <w:r>
        <w:rPr>
          <w:rFonts w:asciiTheme="majorHAnsi" w:hAnsiTheme="majorHAnsi"/>
        </w:rPr>
        <w:t>ing</w:t>
      </w:r>
      <w:r w:rsidR="0001691A" w:rsidRPr="0001691A">
        <w:rPr>
          <w:rFonts w:asciiTheme="majorHAnsi" w:hAnsiTheme="majorHAnsi"/>
        </w:rPr>
        <w:t xml:space="preserve"> yourself as helpless</w:t>
      </w:r>
      <w:r>
        <w:rPr>
          <w:rFonts w:asciiTheme="majorHAnsi" w:hAnsiTheme="majorHAnsi"/>
        </w:rPr>
        <w:t xml:space="preserve"> or </w:t>
      </w:r>
      <w:r w:rsidR="0001691A" w:rsidRPr="0001691A">
        <w:rPr>
          <w:rFonts w:asciiTheme="majorHAnsi" w:hAnsiTheme="majorHAnsi"/>
        </w:rPr>
        <w:t xml:space="preserve">a victim of fate. The fallacy of internal control </w:t>
      </w:r>
      <w:r>
        <w:rPr>
          <w:rFonts w:asciiTheme="majorHAnsi" w:hAnsiTheme="majorHAnsi"/>
        </w:rPr>
        <w:t>is believing you’re</w:t>
      </w:r>
      <w:r w:rsidR="0001691A" w:rsidRPr="0001691A">
        <w:rPr>
          <w:rFonts w:asciiTheme="majorHAnsi" w:hAnsiTheme="majorHAnsi"/>
        </w:rPr>
        <w:t xml:space="preserve"> responsible</w:t>
      </w:r>
      <w:r>
        <w:rPr>
          <w:rFonts w:asciiTheme="majorHAnsi" w:hAnsiTheme="majorHAnsi"/>
        </w:rPr>
        <w:t xml:space="preserve"> for everything, including other’s happiness/pain</w:t>
      </w:r>
      <w:r w:rsidR="0001691A" w:rsidRPr="0001691A">
        <w:rPr>
          <w:rFonts w:asciiTheme="majorHAnsi" w:hAnsiTheme="majorHAnsi"/>
        </w:rPr>
        <w:t>.</w:t>
      </w:r>
      <w:r>
        <w:rPr>
          <w:rFonts w:asciiTheme="majorHAnsi" w:hAnsiTheme="majorHAnsi"/>
        </w:rPr>
        <w:t xml:space="preserve"> It also means believing you can have control over many things you cannot.</w:t>
      </w:r>
    </w:p>
    <w:p w14:paraId="2385900D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55F41508" w14:textId="77777777" w:rsidR="0001691A" w:rsidRPr="0001691A" w:rsidRDefault="0001691A" w:rsidP="0001691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01691A">
        <w:rPr>
          <w:rFonts w:asciiTheme="majorHAnsi" w:hAnsiTheme="majorHAnsi"/>
          <w:u w:val="single"/>
        </w:rPr>
        <w:t>FALLACY OF FAIRNESS</w:t>
      </w:r>
      <w:r w:rsidRPr="0001691A">
        <w:rPr>
          <w:rFonts w:asciiTheme="majorHAnsi" w:hAnsiTheme="majorHAnsi"/>
        </w:rPr>
        <w:t xml:space="preserve">: </w:t>
      </w:r>
    </w:p>
    <w:p w14:paraId="0FD7AEFC" w14:textId="3DC4B5BC" w:rsidR="0001691A" w:rsidRDefault="004F2DC2" w:rsidP="0001691A">
      <w:pPr>
        <w:pStyle w:val="ListParagraph"/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>Assuming an “objective” standard what is fair in a situation when there is no such standard.</w:t>
      </w:r>
    </w:p>
    <w:p w14:paraId="6060B7E3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0168BA46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0B505023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2DBAC8FA" w14:textId="77777777" w:rsidR="0073570C" w:rsidRPr="0073570C" w:rsidRDefault="0073570C" w:rsidP="0001691A">
      <w:pPr>
        <w:pStyle w:val="ListParagraph"/>
        <w:ind w:left="1440"/>
        <w:rPr>
          <w:rFonts w:asciiTheme="majorHAnsi" w:hAnsiTheme="majorHAnsi"/>
          <w:sz w:val="8"/>
          <w:szCs w:val="8"/>
        </w:rPr>
      </w:pPr>
    </w:p>
    <w:p w14:paraId="559C08D6" w14:textId="3E7CB048" w:rsidR="001265D0" w:rsidRPr="0001691A" w:rsidRDefault="001265D0" w:rsidP="0001691A">
      <w:pPr>
        <w:pStyle w:val="ListParagraph"/>
        <w:ind w:left="1440"/>
        <w:rPr>
          <w:rFonts w:asciiTheme="majorHAnsi" w:hAnsiTheme="majorHAnsi"/>
        </w:rPr>
      </w:pPr>
    </w:p>
    <w:sectPr w:rsidR="001265D0" w:rsidRPr="0001691A" w:rsidSect="000169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9F51F5"/>
    <w:multiLevelType w:val="hybridMultilevel"/>
    <w:tmpl w:val="AF7A6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D73A4"/>
    <w:multiLevelType w:val="hybridMultilevel"/>
    <w:tmpl w:val="3A4276EC"/>
    <w:lvl w:ilvl="0" w:tplc="27BCBD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91A"/>
    <w:rsid w:val="0001691A"/>
    <w:rsid w:val="001265D0"/>
    <w:rsid w:val="001D3090"/>
    <w:rsid w:val="004161D4"/>
    <w:rsid w:val="004F2DC2"/>
    <w:rsid w:val="0073570C"/>
    <w:rsid w:val="00770EFB"/>
    <w:rsid w:val="00AB3F75"/>
    <w:rsid w:val="00FC0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B0D10"/>
  <w15:docId w15:val="{F0B4E9FF-2CDB-FC4E-B199-166B4190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A6F0F-108B-4E74-B387-1A82B9A84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the Liberal Arts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LaFreniere</dc:creator>
  <cp:lastModifiedBy>Lucas LaFreniere</cp:lastModifiedBy>
  <cp:revision>6</cp:revision>
  <cp:lastPrinted>2014-12-08T14:57:00Z</cp:lastPrinted>
  <dcterms:created xsi:type="dcterms:W3CDTF">2021-04-07T14:36:00Z</dcterms:created>
  <dcterms:modified xsi:type="dcterms:W3CDTF">2021-04-07T17:32:00Z</dcterms:modified>
</cp:coreProperties>
</file>