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C1423" w14:textId="77777777" w:rsidR="00D3773F" w:rsidRPr="00D3773F" w:rsidRDefault="00D3773F" w:rsidP="00D3773F">
      <w:pPr>
        <w:rPr>
          <w:b/>
          <w:bCs/>
        </w:rPr>
      </w:pPr>
      <w:r w:rsidRPr="00D3773F">
        <w:rPr>
          <w:b/>
          <w:bCs/>
        </w:rPr>
        <w:t>Mary Jane Eimer Student Convention Scholarship</w:t>
      </w:r>
    </w:p>
    <w:p w14:paraId="615D3A63" w14:textId="77777777" w:rsidR="00D3773F" w:rsidRPr="00D3773F" w:rsidRDefault="00D3773F" w:rsidP="00D3773F">
      <w:r w:rsidRPr="00D3773F">
        <w:t>In recognition of her 45 years as ABCT’s Executive Director and honoring her commitment to supporting students, we are pleased to announce this call for applications for the </w:t>
      </w:r>
      <w:r w:rsidRPr="00D3773F">
        <w:rPr>
          <w:b/>
          <w:bCs/>
        </w:rPr>
        <w:t>Mary Jane Eimer Student Convention Scholarship</w:t>
      </w:r>
      <w:r w:rsidRPr="00D3773F">
        <w:t>. This scholarship is an endowed award that will be offered annually through the generous donations of ABCT past presidents and governance members who worked with Mary Jane.</w:t>
      </w:r>
    </w:p>
    <w:p w14:paraId="5095C03B" w14:textId="127A44B4" w:rsidR="00D3773F" w:rsidRPr="00D3773F" w:rsidRDefault="00D3773F" w:rsidP="00D3773F">
      <w:r w:rsidRPr="00D3773F">
        <w:t>There are </w:t>
      </w:r>
      <w:r w:rsidRPr="00D3773F">
        <w:rPr>
          <w:b/>
          <w:bCs/>
        </w:rPr>
        <w:t>20 scholarships available </w:t>
      </w:r>
      <w:r w:rsidRPr="00D3773F">
        <w:t>to current ABCT student members. Each</w:t>
      </w:r>
      <w:r w:rsidRPr="00D3773F">
        <w:rPr>
          <w:b/>
          <w:bCs/>
        </w:rPr>
        <w:t> awardee will be given $100 in travel expenses and complimentary registration </w:t>
      </w:r>
      <w:r w:rsidRPr="00D3773F">
        <w:t xml:space="preserve">for the </w:t>
      </w:r>
      <w:r w:rsidR="0057042D">
        <w:t>60</w:t>
      </w:r>
      <w:r w:rsidRPr="00D3773F">
        <w:rPr>
          <w:vertAlign w:val="superscript"/>
        </w:rPr>
        <w:t>th</w:t>
      </w:r>
      <w:r w:rsidRPr="00D3773F">
        <w:t xml:space="preserve"> ABCT Annual Convention in </w:t>
      </w:r>
      <w:r w:rsidR="0057042D">
        <w:t>Baltimore,</w:t>
      </w:r>
      <w:r w:rsidRPr="00D3773F">
        <w:t xml:space="preserve"> November </w:t>
      </w:r>
      <w:r w:rsidR="0057042D">
        <w:t>12</w:t>
      </w:r>
      <w:r w:rsidRPr="00D3773F">
        <w:t>-</w:t>
      </w:r>
      <w:r w:rsidR="0057042D">
        <w:t>15</w:t>
      </w:r>
      <w:r w:rsidRPr="00D3773F">
        <w:t>, 202</w:t>
      </w:r>
      <w:r w:rsidR="0057042D">
        <w:t>6</w:t>
      </w:r>
      <w:r w:rsidRPr="00D3773F">
        <w:t xml:space="preserve">. Scholarships will be offered </w:t>
      </w:r>
      <w:proofErr w:type="gramStart"/>
      <w:r w:rsidRPr="00D3773F">
        <w:t>on the basis of</w:t>
      </w:r>
      <w:proofErr w:type="gramEnd"/>
      <w:r w:rsidRPr="00D3773F">
        <w:t xml:space="preserve"> financial need to students interested in attending the convention, regardless of whether they plan to present their work. These awards aim to reduce barriers to access to the convention, consistent with ABCT’s goal of increasing diversity, equity, inclusion, access, and justice (DEIAJ). At least ten of these awards will be reserved for students identifying with groups historically underrepresented in our field (including, but not limited to, students who identify as people of color, LGBTQIA+, and/or disabled).</w:t>
      </w:r>
    </w:p>
    <w:p w14:paraId="1BFC703A" w14:textId="77777777" w:rsidR="00D3773F" w:rsidRPr="00D3773F" w:rsidRDefault="00D3773F" w:rsidP="00D3773F">
      <w:r w:rsidRPr="00D3773F">
        <w:t>To apply, complete the form below and save as a file named “[student last name] Eimer Convention Scholarship.”</w:t>
      </w:r>
    </w:p>
    <w:p w14:paraId="3E6A1DEA" w14:textId="77777777" w:rsidR="00D3773F" w:rsidRPr="00D3773F" w:rsidRDefault="00D3773F" w:rsidP="00D3773F">
      <w:r w:rsidRPr="00D3773F">
        <w:t>Email the form to Stephen Crane, Sr. Director of Education and Meeting Services, ABCT, at </w:t>
      </w:r>
      <w:hyperlink r:id="rId8" w:history="1">
        <w:r w:rsidRPr="00D3773F">
          <w:rPr>
            <w:rStyle w:val="Hyperlink"/>
          </w:rPr>
          <w:t>meetings@abct.org,</w:t>
        </w:r>
      </w:hyperlink>
      <w:r w:rsidRPr="00D3773F">
        <w:t> and in the subject line indicate “ABCT Mary Jane Eimer Student Convention Scholarship.”</w:t>
      </w:r>
    </w:p>
    <w:p w14:paraId="080A605F" w14:textId="314A0DFF" w:rsidR="00D3773F" w:rsidRPr="00D3773F" w:rsidRDefault="00D3773F" w:rsidP="00D3773F">
      <w:r w:rsidRPr="00D3773F">
        <w:rPr>
          <w:b/>
          <w:bCs/>
        </w:rPr>
        <w:t> </w:t>
      </w:r>
      <w:proofErr w:type="gramStart"/>
      <w:r w:rsidRPr="00D3773F">
        <w:rPr>
          <w:b/>
          <w:bCs/>
        </w:rPr>
        <w:t>Submissions</w:t>
      </w:r>
      <w:proofErr w:type="gramEnd"/>
      <w:r w:rsidRPr="00D3773F">
        <w:rPr>
          <w:b/>
          <w:bCs/>
        </w:rPr>
        <w:t xml:space="preserve"> must be received by 5 pm EDT on Friday, August 1</w:t>
      </w:r>
      <w:r w:rsidR="0057042D">
        <w:rPr>
          <w:b/>
          <w:bCs/>
        </w:rPr>
        <w:t>4</w:t>
      </w:r>
      <w:r w:rsidRPr="00D3773F">
        <w:rPr>
          <w:b/>
          <w:bCs/>
        </w:rPr>
        <w:t>, 202</w:t>
      </w:r>
      <w:r w:rsidR="0057042D">
        <w:rPr>
          <w:b/>
          <w:bCs/>
        </w:rPr>
        <w:t>6</w:t>
      </w:r>
      <w:r w:rsidRPr="00D3773F">
        <w:rPr>
          <w:b/>
          <w:bCs/>
        </w:rPr>
        <w:t>.</w:t>
      </w:r>
      <w:r w:rsidRPr="00D3773F">
        <w:t> Applicants will be updated on the status of their application thereafter. If the deadline has passed, ABCT will honor the preregistration rates if you are not selected for the scholarship and still wish to attend the convention.</w:t>
      </w:r>
    </w:p>
    <w:p w14:paraId="111FBF22" w14:textId="77777777" w:rsidR="00D3773F" w:rsidRPr="00D3773F" w:rsidRDefault="00D3773F" w:rsidP="00D3773F">
      <w:r w:rsidRPr="00D3773F">
        <w:t>Mary Jane Eimer Student Convention Scholarship Application</w:t>
      </w:r>
    </w:p>
    <w:p w14:paraId="09F42BAF" w14:textId="77777777" w:rsidR="00D3773F" w:rsidRPr="00D3773F" w:rsidRDefault="00D3773F" w:rsidP="00D3773F">
      <w:hyperlink r:id="rId9" w:tgtFrame="_blank" w:history="1">
        <w:r w:rsidRPr="00D3773F">
          <w:rPr>
            <w:rStyle w:val="Hyperlink"/>
          </w:rPr>
          <w:t>Click here to down</w:t>
        </w:r>
        <w:r w:rsidRPr="00D3773F">
          <w:rPr>
            <w:rStyle w:val="Hyperlink"/>
          </w:rPr>
          <w:t>load the form.</w:t>
        </w:r>
      </w:hyperlink>
    </w:p>
    <w:p w14:paraId="773C921E" w14:textId="77777777" w:rsidR="00D3773F" w:rsidRPr="00D3773F" w:rsidRDefault="00D3773F" w:rsidP="00D3773F">
      <w:r w:rsidRPr="00D3773F">
        <w:rPr>
          <w:b/>
          <w:bCs/>
        </w:rPr>
        <w:t>Name:</w:t>
      </w:r>
    </w:p>
    <w:p w14:paraId="69BE75EB" w14:textId="77777777" w:rsidR="00D3773F" w:rsidRPr="00D3773F" w:rsidRDefault="00D3773F" w:rsidP="00D3773F">
      <w:r w:rsidRPr="00D3773F">
        <w:rPr>
          <w:b/>
          <w:bCs/>
        </w:rPr>
        <w:t>Email Address:</w:t>
      </w:r>
    </w:p>
    <w:p w14:paraId="4ABE9D4D" w14:textId="77777777" w:rsidR="00D3773F" w:rsidRPr="00D3773F" w:rsidRDefault="00D3773F" w:rsidP="00D3773F">
      <w:r w:rsidRPr="00D3773F">
        <w:rPr>
          <w:b/>
          <w:bCs/>
        </w:rPr>
        <w:t>Academic Affiliation:</w:t>
      </w:r>
    </w:p>
    <w:p w14:paraId="0DA56027" w14:textId="77777777" w:rsidR="00D3773F" w:rsidRPr="00D3773F" w:rsidRDefault="00D3773F" w:rsidP="00D3773F">
      <w:r w:rsidRPr="00D3773F">
        <w:rPr>
          <w:b/>
          <w:bCs/>
        </w:rPr>
        <w:t>Role (e.g., PhD student, post-baccalaureate trainee, undergraduate student):</w:t>
      </w:r>
    </w:p>
    <w:p w14:paraId="1C666F18" w14:textId="77777777" w:rsidR="00D3773F" w:rsidRPr="00D3773F" w:rsidRDefault="00D3773F" w:rsidP="00D3773F">
      <w:r w:rsidRPr="00D3773F">
        <w:rPr>
          <w:b/>
          <w:bCs/>
        </w:rPr>
        <w:t>Pronouns (optional):</w:t>
      </w:r>
    </w:p>
    <w:tbl>
      <w:tblPr>
        <w:tblW w:w="17550" w:type="dxa"/>
        <w:tblBorders>
          <w:top w:val="single" w:sz="6" w:space="0" w:color="EEEEEE"/>
          <w:left w:val="single" w:sz="6" w:space="0" w:color="EEEEEE"/>
          <w:bottom w:val="single" w:sz="6" w:space="0" w:color="EEEEEE"/>
          <w:right w:val="single" w:sz="6" w:space="0" w:color="EEEEEE"/>
        </w:tblBorders>
        <w:tblCellMar>
          <w:left w:w="0" w:type="dxa"/>
          <w:right w:w="0" w:type="dxa"/>
        </w:tblCellMar>
        <w:tblLook w:val="04A0" w:firstRow="1" w:lastRow="0" w:firstColumn="1" w:lastColumn="0" w:noHBand="0" w:noVBand="1"/>
      </w:tblPr>
      <w:tblGrid>
        <w:gridCol w:w="15243"/>
        <w:gridCol w:w="2307"/>
      </w:tblGrid>
      <w:tr w:rsidR="00D3773F" w:rsidRPr="00D3773F" w14:paraId="74FBA726" w14:textId="77777777">
        <w:tc>
          <w:tcPr>
            <w:tcW w:w="0" w:type="auto"/>
            <w:tcBorders>
              <w:top w:val="single" w:sz="6" w:space="0" w:color="EEEEEE"/>
            </w:tcBorders>
            <w:tcMar>
              <w:top w:w="90" w:type="dxa"/>
              <w:left w:w="360" w:type="dxa"/>
              <w:bottom w:w="90" w:type="dxa"/>
              <w:right w:w="360" w:type="dxa"/>
            </w:tcMar>
            <w:hideMark/>
          </w:tcPr>
          <w:p w14:paraId="238F7612" w14:textId="51B15A1E" w:rsidR="0057042D" w:rsidRDefault="00D3773F" w:rsidP="0057042D">
            <w:pPr>
              <w:pStyle w:val="ListParagraph"/>
              <w:numPr>
                <w:ilvl w:val="0"/>
                <w:numId w:val="1"/>
              </w:numPr>
            </w:pPr>
            <w:r w:rsidRPr="0057042D">
              <w:rPr>
                <w:b/>
                <w:bCs/>
              </w:rPr>
              <w:t>Do you identify with one or more groups historically underrepresented in our field(s)?</w:t>
            </w:r>
            <w:r w:rsidRPr="00D3773F">
              <w:t> </w:t>
            </w:r>
          </w:p>
          <w:p w14:paraId="20C0A4AB" w14:textId="0107CEA6" w:rsidR="00D3773F" w:rsidRPr="00D3773F" w:rsidRDefault="00D3773F" w:rsidP="0057042D">
            <w:pPr>
              <w:pStyle w:val="ListParagraph"/>
            </w:pPr>
            <w:r w:rsidRPr="00D3773F">
              <w:t>Including, but not limited to, identifying as a person of color, LGBTQIA+, and/or disabled.</w:t>
            </w:r>
          </w:p>
        </w:tc>
        <w:tc>
          <w:tcPr>
            <w:tcW w:w="0" w:type="auto"/>
            <w:tcBorders>
              <w:top w:val="single" w:sz="6" w:space="0" w:color="EEEEEE"/>
            </w:tcBorders>
            <w:tcMar>
              <w:top w:w="90" w:type="dxa"/>
              <w:left w:w="360" w:type="dxa"/>
              <w:bottom w:w="90" w:type="dxa"/>
              <w:right w:w="360" w:type="dxa"/>
            </w:tcMar>
            <w:hideMark/>
          </w:tcPr>
          <w:p w14:paraId="1979E966" w14:textId="77777777" w:rsidR="00D3773F" w:rsidRPr="00D3773F" w:rsidRDefault="00D3773F" w:rsidP="00D3773F">
            <w:r w:rsidRPr="00D3773F">
              <w:rPr>
                <w:b/>
                <w:bCs/>
              </w:rPr>
              <w:t>YES     NO</w:t>
            </w:r>
          </w:p>
        </w:tc>
      </w:tr>
      <w:tr w:rsidR="00D3773F" w:rsidRPr="00D3773F" w14:paraId="2FC00269" w14:textId="77777777">
        <w:tc>
          <w:tcPr>
            <w:tcW w:w="0" w:type="auto"/>
            <w:tcBorders>
              <w:top w:val="single" w:sz="6" w:space="0" w:color="EEEEEE"/>
            </w:tcBorders>
            <w:tcMar>
              <w:top w:w="90" w:type="dxa"/>
              <w:left w:w="360" w:type="dxa"/>
              <w:bottom w:w="90" w:type="dxa"/>
              <w:right w:w="360" w:type="dxa"/>
            </w:tcMar>
            <w:hideMark/>
          </w:tcPr>
          <w:p w14:paraId="33877B18" w14:textId="6F8A230E" w:rsidR="0057042D" w:rsidRDefault="00D3773F" w:rsidP="0057042D">
            <w:pPr>
              <w:pStyle w:val="ListParagraph"/>
              <w:numPr>
                <w:ilvl w:val="0"/>
                <w:numId w:val="1"/>
              </w:numPr>
            </w:pPr>
            <w:r w:rsidRPr="0057042D">
              <w:rPr>
                <w:b/>
                <w:bCs/>
              </w:rPr>
              <w:t>Describe the </w:t>
            </w:r>
            <w:r w:rsidRPr="0057042D">
              <w:rPr>
                <w:b/>
                <w:bCs/>
                <w:u w:val="single"/>
              </w:rPr>
              <w:t>maximum funds available</w:t>
            </w:r>
            <w:r w:rsidRPr="0057042D">
              <w:rPr>
                <w:b/>
                <w:bCs/>
              </w:rPr>
              <w:t> for conference expenses </w:t>
            </w:r>
            <w:r w:rsidRPr="00D3773F">
              <w:t xml:space="preserve">(e.g., convention registration, </w:t>
            </w:r>
          </w:p>
          <w:p w14:paraId="75484660" w14:textId="4FD4D8A1" w:rsidR="00D3773F" w:rsidRPr="00D3773F" w:rsidRDefault="00D3773F" w:rsidP="0057042D">
            <w:pPr>
              <w:pStyle w:val="ListParagraph"/>
            </w:pPr>
            <w:r w:rsidRPr="00D3773F">
              <w:t>travel, lodging) </w:t>
            </w:r>
            <w:r w:rsidRPr="0057042D">
              <w:rPr>
                <w:b/>
                <w:bCs/>
              </w:rPr>
              <w:t>for individuals in your role</w:t>
            </w:r>
            <w:r w:rsidRPr="00D3773F">
              <w:t>:</w:t>
            </w:r>
          </w:p>
        </w:tc>
        <w:tc>
          <w:tcPr>
            <w:tcW w:w="0" w:type="auto"/>
            <w:tcBorders>
              <w:top w:val="single" w:sz="6" w:space="0" w:color="EEEEEE"/>
            </w:tcBorders>
            <w:tcMar>
              <w:top w:w="90" w:type="dxa"/>
              <w:left w:w="360" w:type="dxa"/>
              <w:bottom w:w="90" w:type="dxa"/>
              <w:right w:w="360" w:type="dxa"/>
            </w:tcMar>
            <w:hideMark/>
          </w:tcPr>
          <w:p w14:paraId="70C0CE87" w14:textId="77777777" w:rsidR="00D3773F" w:rsidRPr="00D3773F" w:rsidRDefault="00D3773F" w:rsidP="00D3773F">
            <w:r w:rsidRPr="00D3773F">
              <w:t> </w:t>
            </w:r>
          </w:p>
        </w:tc>
      </w:tr>
      <w:tr w:rsidR="00D3773F" w:rsidRPr="00D3773F" w14:paraId="5E342817" w14:textId="77777777">
        <w:tc>
          <w:tcPr>
            <w:tcW w:w="0" w:type="auto"/>
            <w:tcBorders>
              <w:top w:val="single" w:sz="6" w:space="0" w:color="EEEEEE"/>
            </w:tcBorders>
            <w:tcMar>
              <w:top w:w="90" w:type="dxa"/>
              <w:left w:w="360" w:type="dxa"/>
              <w:bottom w:w="90" w:type="dxa"/>
              <w:right w:w="360" w:type="dxa"/>
            </w:tcMar>
            <w:hideMark/>
          </w:tcPr>
          <w:p w14:paraId="7429493D" w14:textId="77777777" w:rsidR="00D3773F" w:rsidRPr="00D3773F" w:rsidRDefault="00D3773F" w:rsidP="00D3773F">
            <w:r w:rsidRPr="00D3773F">
              <w:rPr>
                <w:b/>
                <w:bCs/>
              </w:rPr>
              <w:lastRenderedPageBreak/>
              <w:t>a) University/College funds</w:t>
            </w:r>
            <w:r w:rsidRPr="00D3773F">
              <w:t>, max amount:</w:t>
            </w:r>
          </w:p>
          <w:p w14:paraId="6EEB93DB" w14:textId="77777777" w:rsidR="00D3773F" w:rsidRPr="00D3773F" w:rsidRDefault="00D3773F" w:rsidP="00D3773F">
            <w:r w:rsidRPr="00D3773F">
              <w:rPr>
                <w:u w:val="single"/>
              </w:rPr>
              <w:t>Time frame</w:t>
            </w:r>
            <w:r w:rsidRPr="00D3773F">
              <w:t> (select one):</w:t>
            </w:r>
          </w:p>
          <w:p w14:paraId="5E942B92" w14:textId="77777777" w:rsidR="00D3773F" w:rsidRPr="00D3773F" w:rsidRDefault="00D3773F" w:rsidP="00D3773F">
            <w:r w:rsidRPr="00D3773F">
              <w:t>Annually | Per conference | Total during education/role | Other (specify)</w:t>
            </w:r>
          </w:p>
        </w:tc>
        <w:tc>
          <w:tcPr>
            <w:tcW w:w="0" w:type="auto"/>
            <w:tcBorders>
              <w:top w:val="single" w:sz="6" w:space="0" w:color="EEEEEE"/>
            </w:tcBorders>
            <w:tcMar>
              <w:top w:w="90" w:type="dxa"/>
              <w:left w:w="360" w:type="dxa"/>
              <w:bottom w:w="90" w:type="dxa"/>
              <w:right w:w="360" w:type="dxa"/>
            </w:tcMar>
            <w:hideMark/>
          </w:tcPr>
          <w:p w14:paraId="75587958" w14:textId="77777777" w:rsidR="00D3773F" w:rsidRPr="00D3773F" w:rsidRDefault="00D3773F" w:rsidP="00D3773F">
            <w:r w:rsidRPr="00D3773F">
              <w:rPr>
                <w:b/>
                <w:bCs/>
              </w:rPr>
              <w:t>$</w:t>
            </w:r>
          </w:p>
        </w:tc>
      </w:tr>
      <w:tr w:rsidR="00D3773F" w:rsidRPr="00D3773F" w14:paraId="63AC8ED4" w14:textId="77777777">
        <w:tc>
          <w:tcPr>
            <w:tcW w:w="0" w:type="auto"/>
            <w:tcBorders>
              <w:top w:val="single" w:sz="6" w:space="0" w:color="EEEEEE"/>
            </w:tcBorders>
            <w:tcMar>
              <w:top w:w="90" w:type="dxa"/>
              <w:left w:w="360" w:type="dxa"/>
              <w:bottom w:w="90" w:type="dxa"/>
              <w:right w:w="360" w:type="dxa"/>
            </w:tcMar>
            <w:hideMark/>
          </w:tcPr>
          <w:p w14:paraId="11F2F5C4" w14:textId="77777777" w:rsidR="00D3773F" w:rsidRPr="00D3773F" w:rsidRDefault="00D3773F" w:rsidP="00D3773F">
            <w:r w:rsidRPr="00D3773F">
              <w:rPr>
                <w:b/>
                <w:bCs/>
              </w:rPr>
              <w:t>b) Department funds</w:t>
            </w:r>
            <w:r w:rsidRPr="00D3773F">
              <w:t>, max amount:</w:t>
            </w:r>
          </w:p>
          <w:p w14:paraId="30CB19E6" w14:textId="77777777" w:rsidR="00D3773F" w:rsidRPr="00D3773F" w:rsidRDefault="00D3773F" w:rsidP="00D3773F">
            <w:r w:rsidRPr="00D3773F">
              <w:rPr>
                <w:u w:val="single"/>
              </w:rPr>
              <w:t>Time frame</w:t>
            </w:r>
            <w:r w:rsidRPr="00D3773F">
              <w:t> (select one):</w:t>
            </w:r>
          </w:p>
          <w:p w14:paraId="7AAD6125" w14:textId="77777777" w:rsidR="00D3773F" w:rsidRPr="00D3773F" w:rsidRDefault="00D3773F" w:rsidP="00D3773F">
            <w:r w:rsidRPr="00D3773F">
              <w:t>Annually | Per conference | Total during education/role | Other (specify)</w:t>
            </w:r>
          </w:p>
        </w:tc>
        <w:tc>
          <w:tcPr>
            <w:tcW w:w="0" w:type="auto"/>
            <w:tcBorders>
              <w:top w:val="single" w:sz="6" w:space="0" w:color="EEEEEE"/>
            </w:tcBorders>
            <w:tcMar>
              <w:top w:w="90" w:type="dxa"/>
              <w:left w:w="360" w:type="dxa"/>
              <w:bottom w:w="90" w:type="dxa"/>
              <w:right w:w="360" w:type="dxa"/>
            </w:tcMar>
            <w:hideMark/>
          </w:tcPr>
          <w:p w14:paraId="6874CB6A" w14:textId="77777777" w:rsidR="00D3773F" w:rsidRPr="00D3773F" w:rsidRDefault="00D3773F" w:rsidP="00D3773F">
            <w:r w:rsidRPr="00D3773F">
              <w:rPr>
                <w:b/>
                <w:bCs/>
              </w:rPr>
              <w:t>$</w:t>
            </w:r>
          </w:p>
        </w:tc>
      </w:tr>
      <w:tr w:rsidR="00D3773F" w:rsidRPr="00D3773F" w14:paraId="343FDFF7" w14:textId="77777777">
        <w:tc>
          <w:tcPr>
            <w:tcW w:w="0" w:type="auto"/>
            <w:tcBorders>
              <w:top w:val="single" w:sz="6" w:space="0" w:color="EEEEEE"/>
            </w:tcBorders>
            <w:tcMar>
              <w:top w:w="90" w:type="dxa"/>
              <w:left w:w="360" w:type="dxa"/>
              <w:bottom w:w="90" w:type="dxa"/>
              <w:right w:w="360" w:type="dxa"/>
            </w:tcMar>
            <w:hideMark/>
          </w:tcPr>
          <w:p w14:paraId="6DF03560" w14:textId="77777777" w:rsidR="00D3773F" w:rsidRPr="00D3773F" w:rsidRDefault="00D3773F" w:rsidP="00D3773F">
            <w:r w:rsidRPr="00D3773F">
              <w:rPr>
                <w:b/>
                <w:bCs/>
              </w:rPr>
              <w:t>c) Mentor or fellowship funds</w:t>
            </w:r>
            <w:r w:rsidRPr="00D3773F">
              <w:t>, max amount:</w:t>
            </w:r>
          </w:p>
          <w:p w14:paraId="333CA654" w14:textId="77777777" w:rsidR="00D3773F" w:rsidRPr="00D3773F" w:rsidRDefault="00D3773F" w:rsidP="00D3773F">
            <w:r w:rsidRPr="00D3773F">
              <w:rPr>
                <w:u w:val="single"/>
              </w:rPr>
              <w:t>Time frame</w:t>
            </w:r>
            <w:r w:rsidRPr="00D3773F">
              <w:t> (select one):</w:t>
            </w:r>
          </w:p>
          <w:p w14:paraId="38C5A122" w14:textId="77777777" w:rsidR="00D3773F" w:rsidRPr="00D3773F" w:rsidRDefault="00D3773F" w:rsidP="00D3773F">
            <w:r w:rsidRPr="00D3773F">
              <w:t>Annually | Per conference | Total during education/role | Other (specify)</w:t>
            </w:r>
          </w:p>
        </w:tc>
        <w:tc>
          <w:tcPr>
            <w:tcW w:w="0" w:type="auto"/>
            <w:tcBorders>
              <w:top w:val="single" w:sz="6" w:space="0" w:color="EEEEEE"/>
            </w:tcBorders>
            <w:tcMar>
              <w:top w:w="90" w:type="dxa"/>
              <w:left w:w="360" w:type="dxa"/>
              <w:bottom w:w="90" w:type="dxa"/>
              <w:right w:w="360" w:type="dxa"/>
            </w:tcMar>
            <w:hideMark/>
          </w:tcPr>
          <w:p w14:paraId="10C36D2C" w14:textId="77777777" w:rsidR="00D3773F" w:rsidRPr="00D3773F" w:rsidRDefault="00D3773F" w:rsidP="00D3773F">
            <w:r w:rsidRPr="00D3773F">
              <w:rPr>
                <w:b/>
                <w:bCs/>
              </w:rPr>
              <w:t>$</w:t>
            </w:r>
          </w:p>
        </w:tc>
      </w:tr>
      <w:tr w:rsidR="00D3773F" w:rsidRPr="00D3773F" w14:paraId="174B6FA9" w14:textId="77777777">
        <w:tc>
          <w:tcPr>
            <w:tcW w:w="0" w:type="auto"/>
            <w:tcBorders>
              <w:top w:val="single" w:sz="6" w:space="0" w:color="EEEEEE"/>
            </w:tcBorders>
            <w:tcMar>
              <w:top w:w="90" w:type="dxa"/>
              <w:left w:w="360" w:type="dxa"/>
              <w:bottom w:w="90" w:type="dxa"/>
              <w:right w:w="360" w:type="dxa"/>
            </w:tcMar>
            <w:hideMark/>
          </w:tcPr>
          <w:p w14:paraId="117FDC4D" w14:textId="58C72D5A" w:rsidR="00D3773F" w:rsidRPr="00D3773F" w:rsidRDefault="00D3773F" w:rsidP="00D3773F">
            <w:r w:rsidRPr="00D3773F">
              <w:t>3. </w:t>
            </w:r>
            <w:r w:rsidRPr="00D3773F">
              <w:rPr>
                <w:b/>
                <w:bCs/>
              </w:rPr>
              <w:t>List funds you</w:t>
            </w:r>
            <w:r w:rsidRPr="00D3773F">
              <w:t> </w:t>
            </w:r>
            <w:r w:rsidRPr="00D3773F">
              <w:rPr>
                <w:b/>
                <w:bCs/>
              </w:rPr>
              <w:t>have received (or anticipate receiving) for ABCT 202</w:t>
            </w:r>
            <w:r w:rsidR="0057042D">
              <w:rPr>
                <w:b/>
                <w:bCs/>
              </w:rPr>
              <w:t>6</w:t>
            </w:r>
            <w:r w:rsidRPr="00D3773F">
              <w:t>:</w:t>
            </w:r>
          </w:p>
          <w:p w14:paraId="71333A14" w14:textId="77777777" w:rsidR="00D3773F" w:rsidRPr="00D3773F" w:rsidRDefault="00D3773F" w:rsidP="00D3773F">
            <w:r w:rsidRPr="00D3773F">
              <w:t>a) University/College funds:</w:t>
            </w:r>
          </w:p>
          <w:p w14:paraId="554815BD" w14:textId="77777777" w:rsidR="00D3773F" w:rsidRPr="00D3773F" w:rsidRDefault="00D3773F" w:rsidP="00D3773F">
            <w:r w:rsidRPr="00D3773F">
              <w:t>b) Department funds:</w:t>
            </w:r>
          </w:p>
          <w:p w14:paraId="4976D2E5" w14:textId="77777777" w:rsidR="00D3773F" w:rsidRPr="00D3773F" w:rsidRDefault="00D3773F" w:rsidP="00D3773F">
            <w:r w:rsidRPr="00D3773F">
              <w:t>c) Mentor or fellowship funds:</w:t>
            </w:r>
          </w:p>
        </w:tc>
        <w:tc>
          <w:tcPr>
            <w:tcW w:w="0" w:type="auto"/>
            <w:tcBorders>
              <w:top w:val="single" w:sz="6" w:space="0" w:color="EEEEEE"/>
            </w:tcBorders>
            <w:tcMar>
              <w:top w:w="90" w:type="dxa"/>
              <w:left w:w="360" w:type="dxa"/>
              <w:bottom w:w="90" w:type="dxa"/>
              <w:right w:w="360" w:type="dxa"/>
            </w:tcMar>
            <w:hideMark/>
          </w:tcPr>
          <w:p w14:paraId="6E856FDC" w14:textId="77777777" w:rsidR="00D3773F" w:rsidRPr="00D3773F" w:rsidRDefault="00D3773F" w:rsidP="00D3773F">
            <w:r w:rsidRPr="00D3773F">
              <w:t> </w:t>
            </w:r>
          </w:p>
          <w:p w14:paraId="10212E81" w14:textId="77777777" w:rsidR="00D3773F" w:rsidRPr="00D3773F" w:rsidRDefault="00D3773F" w:rsidP="00D3773F">
            <w:r w:rsidRPr="00D3773F">
              <w:rPr>
                <w:b/>
                <w:bCs/>
              </w:rPr>
              <w:t>$</w:t>
            </w:r>
          </w:p>
          <w:p w14:paraId="6401CDC6" w14:textId="77777777" w:rsidR="00D3773F" w:rsidRPr="00D3773F" w:rsidRDefault="00D3773F" w:rsidP="00D3773F">
            <w:r w:rsidRPr="00D3773F">
              <w:rPr>
                <w:b/>
                <w:bCs/>
              </w:rPr>
              <w:t>$</w:t>
            </w:r>
          </w:p>
          <w:p w14:paraId="344006A3" w14:textId="77777777" w:rsidR="00D3773F" w:rsidRPr="00D3773F" w:rsidRDefault="00D3773F" w:rsidP="00D3773F">
            <w:r w:rsidRPr="00D3773F">
              <w:rPr>
                <w:b/>
                <w:bCs/>
              </w:rPr>
              <w:t>$</w:t>
            </w:r>
          </w:p>
        </w:tc>
      </w:tr>
    </w:tbl>
    <w:p w14:paraId="44077512" w14:textId="77777777" w:rsidR="00D3773F" w:rsidRPr="00D3773F" w:rsidRDefault="00D3773F" w:rsidP="00D3773F">
      <w:r w:rsidRPr="00D3773F">
        <w:t>4. </w:t>
      </w:r>
      <w:r w:rsidRPr="00D3773F">
        <w:rPr>
          <w:b/>
          <w:bCs/>
        </w:rPr>
        <w:t>Describe any unusual expenses related to the Convention</w:t>
      </w:r>
      <w:r w:rsidRPr="00D3773F">
        <w:t> (e.g., costly flights due to remote location) (50 words or less):</w:t>
      </w:r>
    </w:p>
    <w:p w14:paraId="6D2302BC" w14:textId="77777777" w:rsidR="00D3773F" w:rsidRPr="00D3773F" w:rsidRDefault="00D3773F" w:rsidP="00D3773F">
      <w:r w:rsidRPr="00D3773F">
        <w:t>5. </w:t>
      </w:r>
      <w:r w:rsidRPr="00D3773F">
        <w:rPr>
          <w:b/>
          <w:bCs/>
        </w:rPr>
        <w:t>What do you hope to gain from attending the ABCT Annual Convention?</w:t>
      </w:r>
      <w:r w:rsidRPr="00D3773F">
        <w:t> (200 words or less)</w:t>
      </w:r>
    </w:p>
    <w:p w14:paraId="55F7F6E2" w14:textId="77777777" w:rsidR="00EF65AD" w:rsidRDefault="00EF65AD"/>
    <w:sectPr w:rsidR="00EF65AD" w:rsidSect="00D3773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AB13CB"/>
    <w:multiLevelType w:val="hybridMultilevel"/>
    <w:tmpl w:val="69FC8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1988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73F"/>
    <w:rsid w:val="00050A32"/>
    <w:rsid w:val="000540F4"/>
    <w:rsid w:val="0057042D"/>
    <w:rsid w:val="005F258C"/>
    <w:rsid w:val="00CE29E0"/>
    <w:rsid w:val="00D3773F"/>
    <w:rsid w:val="00D6440D"/>
    <w:rsid w:val="00E074AD"/>
    <w:rsid w:val="00E829CD"/>
    <w:rsid w:val="00EF65AD"/>
    <w:rsid w:val="00EF7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3B70F"/>
  <w15:chartTrackingRefBased/>
  <w15:docId w15:val="{D7D8779D-7096-4522-B07A-2C8FAE4DD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77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77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77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77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77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7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7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7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7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7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77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77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77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77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7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7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7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73F"/>
    <w:rPr>
      <w:rFonts w:eastAsiaTheme="majorEastAsia" w:cstheme="majorBidi"/>
      <w:color w:val="272727" w:themeColor="text1" w:themeTint="D8"/>
    </w:rPr>
  </w:style>
  <w:style w:type="paragraph" w:styleId="Title">
    <w:name w:val="Title"/>
    <w:basedOn w:val="Normal"/>
    <w:next w:val="Normal"/>
    <w:link w:val="TitleChar"/>
    <w:uiPriority w:val="10"/>
    <w:qFormat/>
    <w:rsid w:val="00D377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7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7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7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73F"/>
    <w:pPr>
      <w:spacing w:before="160"/>
      <w:jc w:val="center"/>
    </w:pPr>
    <w:rPr>
      <w:i/>
      <w:iCs/>
      <w:color w:val="404040" w:themeColor="text1" w:themeTint="BF"/>
    </w:rPr>
  </w:style>
  <w:style w:type="character" w:customStyle="1" w:styleId="QuoteChar">
    <w:name w:val="Quote Char"/>
    <w:basedOn w:val="DefaultParagraphFont"/>
    <w:link w:val="Quote"/>
    <w:uiPriority w:val="29"/>
    <w:rsid w:val="00D3773F"/>
    <w:rPr>
      <w:i/>
      <w:iCs/>
      <w:color w:val="404040" w:themeColor="text1" w:themeTint="BF"/>
    </w:rPr>
  </w:style>
  <w:style w:type="paragraph" w:styleId="ListParagraph">
    <w:name w:val="List Paragraph"/>
    <w:basedOn w:val="Normal"/>
    <w:uiPriority w:val="34"/>
    <w:qFormat/>
    <w:rsid w:val="00D3773F"/>
    <w:pPr>
      <w:ind w:left="720"/>
      <w:contextualSpacing/>
    </w:pPr>
  </w:style>
  <w:style w:type="character" w:styleId="IntenseEmphasis">
    <w:name w:val="Intense Emphasis"/>
    <w:basedOn w:val="DefaultParagraphFont"/>
    <w:uiPriority w:val="21"/>
    <w:qFormat/>
    <w:rsid w:val="00D3773F"/>
    <w:rPr>
      <w:i/>
      <w:iCs/>
      <w:color w:val="0F4761" w:themeColor="accent1" w:themeShade="BF"/>
    </w:rPr>
  </w:style>
  <w:style w:type="paragraph" w:styleId="IntenseQuote">
    <w:name w:val="Intense Quote"/>
    <w:basedOn w:val="Normal"/>
    <w:next w:val="Normal"/>
    <w:link w:val="IntenseQuoteChar"/>
    <w:uiPriority w:val="30"/>
    <w:qFormat/>
    <w:rsid w:val="00D377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773F"/>
    <w:rPr>
      <w:i/>
      <w:iCs/>
      <w:color w:val="0F4761" w:themeColor="accent1" w:themeShade="BF"/>
    </w:rPr>
  </w:style>
  <w:style w:type="character" w:styleId="IntenseReference">
    <w:name w:val="Intense Reference"/>
    <w:basedOn w:val="DefaultParagraphFont"/>
    <w:uiPriority w:val="32"/>
    <w:qFormat/>
    <w:rsid w:val="00D3773F"/>
    <w:rPr>
      <w:b/>
      <w:bCs/>
      <w:smallCaps/>
      <w:color w:val="0F4761" w:themeColor="accent1" w:themeShade="BF"/>
      <w:spacing w:val="5"/>
    </w:rPr>
  </w:style>
  <w:style w:type="character" w:styleId="Hyperlink">
    <w:name w:val="Hyperlink"/>
    <w:basedOn w:val="DefaultParagraphFont"/>
    <w:uiPriority w:val="99"/>
    <w:unhideWhenUsed/>
    <w:rsid w:val="00D3773F"/>
    <w:rPr>
      <w:color w:val="467886" w:themeColor="hyperlink"/>
      <w:u w:val="single"/>
    </w:rPr>
  </w:style>
  <w:style w:type="character" w:styleId="UnresolvedMention">
    <w:name w:val="Unresolved Mention"/>
    <w:basedOn w:val="DefaultParagraphFont"/>
    <w:uiPriority w:val="99"/>
    <w:semiHidden/>
    <w:unhideWhenUsed/>
    <w:rsid w:val="00D3773F"/>
    <w:rPr>
      <w:color w:val="605E5C"/>
      <w:shd w:val="clear" w:color="auto" w:fill="E1DFDD"/>
    </w:rPr>
  </w:style>
  <w:style w:type="character" w:styleId="FollowedHyperlink">
    <w:name w:val="FollowedHyperlink"/>
    <w:basedOn w:val="DefaultParagraphFont"/>
    <w:uiPriority w:val="99"/>
    <w:semiHidden/>
    <w:unhideWhenUsed/>
    <w:rsid w:val="0057042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larship@abct.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bct.org/wp-content/uploads/2025/07/2025-Student-Convention-Scholarship-mje.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D78A3D62987644AA773DAA017836E4" ma:contentTypeVersion="15" ma:contentTypeDescription="Create a new document." ma:contentTypeScope="" ma:versionID="5cf34f4efa2a48a4b7e19597edc3dab3">
  <xsd:schema xmlns:xsd="http://www.w3.org/2001/XMLSchema" xmlns:xs="http://www.w3.org/2001/XMLSchema" xmlns:p="http://schemas.microsoft.com/office/2006/metadata/properties" xmlns:ns2="188fea07-1423-486d-bd0b-4dc6652ef353" xmlns:ns3="33ab735a-7b87-4932-a547-28998cfeb80f" targetNamespace="http://schemas.microsoft.com/office/2006/metadata/properties" ma:root="true" ma:fieldsID="58ad2b3f30fa418c8f914612b62280b6" ns2:_="" ns3:_="">
    <xsd:import namespace="188fea07-1423-486d-bd0b-4dc6652ef353"/>
    <xsd:import namespace="33ab735a-7b87-4932-a547-28998cfeb8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DateStamp"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fea07-1423-486d-bd0b-4dc6652ef3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1af89e4-f15b-4ace-80b4-d56dc85cf00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DateStamp" ma:index="21" nillable="true" ma:displayName="Date Stamp" ma:format="DateOnly" ma:internalName="DateStamp">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ab735a-7b87-4932-a547-28998cfeb80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cecdf78-27d2-430c-9d4b-477de49df5e3}" ma:internalName="TaxCatchAll" ma:showField="CatchAllData" ma:web="33ab735a-7b87-4932-a547-28998cfeb8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3ab735a-7b87-4932-a547-28998cfeb80f" xsi:nil="true"/>
    <lcf76f155ced4ddcb4097134ff3c332f xmlns="188fea07-1423-486d-bd0b-4dc6652ef353">
      <Terms xmlns="http://schemas.microsoft.com/office/infopath/2007/PartnerControls"/>
    </lcf76f155ced4ddcb4097134ff3c332f>
    <DateStamp xmlns="188fea07-1423-486d-bd0b-4dc6652ef3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AE3627-EE35-4688-BB3E-2798171B2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fea07-1423-486d-bd0b-4dc6652ef353"/>
    <ds:schemaRef ds:uri="33ab735a-7b87-4932-a547-28998cfeb8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B6494-424C-4737-9246-DD52344753ED}">
  <ds:schemaRefs>
    <ds:schemaRef ds:uri="http://schemas.microsoft.com/office/2006/metadata/properties"/>
    <ds:schemaRef ds:uri="http://schemas.microsoft.com/office/infopath/2007/PartnerControls"/>
    <ds:schemaRef ds:uri="33ab735a-7b87-4932-a547-28998cfeb80f"/>
    <ds:schemaRef ds:uri="188fea07-1423-486d-bd0b-4dc6652ef353"/>
  </ds:schemaRefs>
</ds:datastoreItem>
</file>

<file path=customXml/itemProps3.xml><?xml version="1.0" encoding="utf-8"?>
<ds:datastoreItem xmlns:ds="http://schemas.openxmlformats.org/officeDocument/2006/customXml" ds:itemID="{FBA15876-C83D-46B7-9DC3-11D1B5B3DE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2865</Characters>
  <Application>Microsoft Office Word</Application>
  <DocSecurity>4</DocSecurity>
  <Lines>23</Lines>
  <Paragraphs>6</Paragraphs>
  <ScaleCrop>false</ScaleCrop>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Crane</dc:creator>
  <cp:keywords/>
  <dc:description/>
  <cp:lastModifiedBy>Stephen Crane</cp:lastModifiedBy>
  <cp:revision>2</cp:revision>
  <dcterms:created xsi:type="dcterms:W3CDTF">2026-07-21T13:14:00Z</dcterms:created>
  <dcterms:modified xsi:type="dcterms:W3CDTF">2026-07-21T13:14:00Z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0x01010007D78A3D62987644AA773DAA017836E4</vt:lpwstr>
  </property>
</Properties>
</file>